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numPr>
          <w:ilvl w:val="0"/>
          <w:numId w:val="1"/>
        </w:numPr>
        <w:spacing w:line="264" w:lineRule="auto"/>
        <w:jc w:val="left"/>
        <w:rPr>
          <w:rFonts w:hint="eastAsia" w:ascii="仿宋" w:hAnsi="仿宋" w:eastAsia="仿宋" w:cs="仿宋"/>
          <w:b/>
          <w:szCs w:val="28"/>
          <w:lang w:eastAsia="zh-CN"/>
        </w:rPr>
      </w:pPr>
      <w:r>
        <w:rPr>
          <w:rFonts w:hint="eastAsia" w:ascii="仿宋" w:hAnsi="仿宋" w:eastAsia="仿宋" w:cs="仿宋"/>
          <w:b/>
          <w:szCs w:val="28"/>
          <w:lang w:eastAsia="zh-CN"/>
        </w:rPr>
        <w:t>绿植摆放位置及数量</w:t>
      </w:r>
    </w:p>
    <w:tbl>
      <w:tblPr>
        <w:tblStyle w:val="8"/>
        <w:tblW w:w="793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1727"/>
        <w:gridCol w:w="2960"/>
        <w:gridCol w:w="1208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楼层</w:t>
            </w:r>
          </w:p>
        </w:tc>
        <w:tc>
          <w:tcPr>
            <w:tcW w:w="2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租摆位置</w:t>
            </w:r>
          </w:p>
        </w:tc>
        <w:tc>
          <w:tcPr>
            <w:tcW w:w="12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大盆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小盆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 xml:space="preserve">门诊5楼 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电梯厅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门诊4楼</w:t>
            </w:r>
          </w:p>
        </w:tc>
        <w:tc>
          <w:tcPr>
            <w:tcW w:w="2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电梯厅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7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门诊3楼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电梯厅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7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等候厅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门诊2楼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电梯厅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727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门诊1楼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电梯厅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727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大厅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727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医务电梯大厅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住院6楼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等候厅、过道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72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住院5楼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525VIP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7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523VIP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7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522VIP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7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521VIP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7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电梯厅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7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阳台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7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护士站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72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住院4楼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VIP425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7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VIP423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7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VIP422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7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VIP421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7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电梯厅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7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阳台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7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护士站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72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 xml:space="preserve">住院3楼 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电梯厅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7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新生儿科外大厅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住院2楼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电梯厅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727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住院1楼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大厅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72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电梯厅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5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</w:t>
            </w:r>
          </w:p>
        </w:tc>
      </w:tr>
    </w:tbl>
    <w:p>
      <w:pPr>
        <w:pStyle w:val="13"/>
        <w:numPr>
          <w:ilvl w:val="0"/>
          <w:numId w:val="1"/>
        </w:numPr>
        <w:spacing w:line="264" w:lineRule="auto"/>
        <w:ind w:left="0" w:leftChars="0" w:firstLine="0" w:firstLineChars="0"/>
        <w:jc w:val="both"/>
        <w:rPr>
          <w:rFonts w:hint="eastAsia" w:ascii="仿宋" w:hAnsi="仿宋" w:eastAsia="仿宋" w:cs="仿宋"/>
          <w:b/>
          <w:szCs w:val="28"/>
          <w:lang w:eastAsia="zh-CN"/>
        </w:rPr>
      </w:pPr>
      <w:r>
        <w:rPr>
          <w:rFonts w:hint="eastAsia" w:ascii="仿宋" w:hAnsi="仿宋" w:eastAsia="仿宋" w:cs="仿宋"/>
          <w:b/>
          <w:szCs w:val="28"/>
          <w:lang w:eastAsia="zh-CN"/>
        </w:rPr>
        <w:t>服务要求</w:t>
      </w:r>
    </w:p>
    <w:p>
      <w:pPr>
        <w:ind w:firstLine="480" w:firstLineChars="150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/>
          <w:kern w:val="0"/>
          <w:sz w:val="32"/>
          <w:szCs w:val="32"/>
        </w:rPr>
        <w:t>绿植</w:t>
      </w:r>
      <w:r>
        <w:rPr>
          <w:rFonts w:ascii="仿宋" w:hAnsi="仿宋" w:eastAsia="仿宋"/>
          <w:kern w:val="0"/>
          <w:sz w:val="32"/>
          <w:szCs w:val="32"/>
        </w:rPr>
        <w:t>质量标准</w:t>
      </w:r>
    </w:p>
    <w:p>
      <w:pPr>
        <w:ind w:firstLine="480" w:firstLineChars="15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ascii="仿宋" w:hAnsi="仿宋" w:eastAsia="仿宋"/>
          <w:kern w:val="0"/>
          <w:sz w:val="32"/>
          <w:szCs w:val="32"/>
        </w:rPr>
        <w:t>1．生长健壮、不萎蔫。2．叶面有光泽、颜色鲜艳、有质感。3．无干枝、枯叶。4．无任何病虫害。5．叶片挺实，不秃腿。6．花色鲜艳。7．绿植花卉叶面、叶茎干净无尘土、无水溃、污渍。8．可视、可触部位无尘土、无污渍、水渍。9．花盆、套盆、（盆沿、盆底）缸，内壁可视、可触及部位无尘土、无水渍、污渍。10．花卉绿植周边养护作业后，无水迹。</w:t>
      </w:r>
    </w:p>
    <w:p>
      <w:pPr>
        <w:ind w:firstLine="480" w:firstLineChars="150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（二）其他要求</w:t>
      </w:r>
    </w:p>
    <w:p>
      <w:pPr>
        <w:pStyle w:val="13"/>
        <w:numPr>
          <w:numId w:val="0"/>
        </w:numPr>
        <w:spacing w:line="264" w:lineRule="auto"/>
        <w:ind w:leftChars="0" w:firstLine="640" w:firstLineChars="200"/>
        <w:jc w:val="both"/>
        <w:rPr>
          <w:rFonts w:hint="eastAsia" w:ascii="仿宋" w:hAnsi="仿宋" w:eastAsia="仿宋" w:cs="仿宋"/>
          <w:b/>
          <w:szCs w:val="28"/>
          <w:lang w:eastAsia="zh-CN"/>
        </w:rPr>
      </w:pPr>
      <w:r>
        <w:rPr>
          <w:rFonts w:ascii="仿宋" w:hAnsi="仿宋" w:eastAsia="仿宋"/>
          <w:kern w:val="0"/>
          <w:sz w:val="32"/>
          <w:szCs w:val="32"/>
        </w:rPr>
        <w:t>因</w:t>
      </w:r>
      <w:r>
        <w:rPr>
          <w:rFonts w:hint="eastAsia" w:ascii="仿宋" w:hAnsi="仿宋" w:eastAsia="仿宋"/>
          <w:kern w:val="0"/>
          <w:sz w:val="32"/>
          <w:szCs w:val="32"/>
        </w:rPr>
        <w:t>我院临时</w:t>
      </w:r>
      <w:r>
        <w:rPr>
          <w:rFonts w:ascii="仿宋" w:hAnsi="仿宋" w:eastAsia="仿宋"/>
          <w:kern w:val="0"/>
          <w:sz w:val="32"/>
          <w:szCs w:val="32"/>
        </w:rPr>
        <w:t>要求增减绿植租摆数量，可和</w:t>
      </w:r>
      <w:r>
        <w:rPr>
          <w:rFonts w:hint="eastAsia" w:ascii="仿宋" w:hAnsi="仿宋" w:eastAsia="仿宋"/>
          <w:kern w:val="0"/>
          <w:sz w:val="32"/>
          <w:szCs w:val="32"/>
        </w:rPr>
        <w:t>对</w:t>
      </w:r>
      <w:r>
        <w:rPr>
          <w:rFonts w:ascii="仿宋" w:hAnsi="仿宋" w:eastAsia="仿宋"/>
          <w:kern w:val="0"/>
          <w:sz w:val="32"/>
          <w:szCs w:val="32"/>
        </w:rPr>
        <w:t>方协商，</w:t>
      </w:r>
      <w:r>
        <w:rPr>
          <w:rFonts w:hint="eastAsia" w:ascii="仿宋" w:hAnsi="仿宋" w:eastAsia="仿宋"/>
          <w:kern w:val="0"/>
          <w:sz w:val="32"/>
          <w:szCs w:val="32"/>
        </w:rPr>
        <w:t>对</w:t>
      </w:r>
      <w:r>
        <w:rPr>
          <w:rFonts w:ascii="仿宋" w:hAnsi="仿宋" w:eastAsia="仿宋"/>
          <w:kern w:val="0"/>
          <w:sz w:val="32"/>
          <w:szCs w:val="32"/>
        </w:rPr>
        <w:t>方按合同租摆价格的单价来计算增减的租摆费用，每月根据确认的摆放数量及种类核算租摆费用。</w:t>
      </w:r>
    </w:p>
    <w:p>
      <w:pPr>
        <w:pStyle w:val="13"/>
        <w:spacing w:line="264" w:lineRule="auto"/>
        <w:jc w:val="center"/>
        <w:rPr>
          <w:rFonts w:hint="eastAsia" w:ascii="仿宋" w:hAnsi="仿宋" w:eastAsia="仿宋" w:cs="仿宋"/>
          <w:b/>
          <w:szCs w:val="28"/>
        </w:rPr>
      </w:pPr>
    </w:p>
    <w:p>
      <w:pPr>
        <w:pStyle w:val="13"/>
        <w:spacing w:line="264" w:lineRule="auto"/>
        <w:jc w:val="center"/>
        <w:rPr>
          <w:rFonts w:hint="eastAsia" w:ascii="仿宋" w:hAnsi="仿宋" w:eastAsia="仿宋" w:cs="仿宋"/>
          <w:b/>
          <w:szCs w:val="28"/>
        </w:rPr>
      </w:pPr>
    </w:p>
    <w:p>
      <w:pPr>
        <w:pStyle w:val="13"/>
        <w:spacing w:line="264" w:lineRule="auto"/>
        <w:jc w:val="center"/>
        <w:rPr>
          <w:rFonts w:hint="eastAsia" w:ascii="仿宋" w:hAnsi="仿宋" w:eastAsia="仿宋" w:cs="仿宋"/>
          <w:b/>
          <w:szCs w:val="28"/>
        </w:rPr>
      </w:pPr>
    </w:p>
    <w:p>
      <w:pPr>
        <w:pStyle w:val="13"/>
        <w:spacing w:line="264" w:lineRule="auto"/>
        <w:jc w:val="center"/>
        <w:rPr>
          <w:rFonts w:hint="eastAsia" w:ascii="仿宋" w:hAnsi="仿宋" w:eastAsia="仿宋" w:cs="仿宋"/>
          <w:b/>
          <w:szCs w:val="28"/>
        </w:rPr>
      </w:pPr>
    </w:p>
    <w:p>
      <w:pPr>
        <w:pStyle w:val="13"/>
        <w:spacing w:line="264" w:lineRule="auto"/>
        <w:jc w:val="center"/>
        <w:rPr>
          <w:rFonts w:hint="eastAsia" w:ascii="仿宋" w:hAnsi="仿宋" w:eastAsia="仿宋" w:cs="仿宋"/>
          <w:b/>
          <w:szCs w:val="28"/>
        </w:rPr>
      </w:pPr>
    </w:p>
    <w:p>
      <w:pPr>
        <w:pStyle w:val="13"/>
        <w:spacing w:line="264" w:lineRule="auto"/>
        <w:jc w:val="center"/>
        <w:rPr>
          <w:rFonts w:hint="eastAsia" w:ascii="仿宋" w:hAnsi="仿宋" w:eastAsia="仿宋" w:cs="仿宋"/>
          <w:b/>
          <w:szCs w:val="28"/>
        </w:rPr>
      </w:pPr>
    </w:p>
    <w:p>
      <w:pPr>
        <w:pStyle w:val="13"/>
        <w:spacing w:line="264" w:lineRule="auto"/>
        <w:jc w:val="center"/>
        <w:rPr>
          <w:rFonts w:hint="eastAsia" w:ascii="仿宋" w:hAnsi="仿宋" w:eastAsia="仿宋" w:cs="仿宋"/>
          <w:b/>
          <w:szCs w:val="28"/>
        </w:rPr>
      </w:pPr>
    </w:p>
    <w:p>
      <w:pPr>
        <w:pStyle w:val="13"/>
        <w:spacing w:line="264" w:lineRule="auto"/>
        <w:jc w:val="center"/>
        <w:rPr>
          <w:rFonts w:hint="eastAsia" w:ascii="仿宋" w:hAnsi="仿宋" w:eastAsia="仿宋" w:cs="仿宋"/>
          <w:b/>
          <w:szCs w:val="28"/>
        </w:rPr>
      </w:pPr>
    </w:p>
    <w:p>
      <w:pPr>
        <w:pStyle w:val="13"/>
        <w:spacing w:line="264" w:lineRule="auto"/>
        <w:jc w:val="both"/>
        <w:rPr>
          <w:rFonts w:hint="eastAsia" w:ascii="仿宋" w:hAnsi="仿宋" w:eastAsia="仿宋" w:cs="仿宋"/>
          <w:b/>
          <w:szCs w:val="28"/>
        </w:rPr>
      </w:pPr>
    </w:p>
    <w:p>
      <w:pPr>
        <w:pStyle w:val="13"/>
        <w:spacing w:line="264" w:lineRule="auto"/>
        <w:jc w:val="center"/>
        <w:rPr>
          <w:rFonts w:hint="eastAsia" w:ascii="仿宋" w:hAnsi="仿宋" w:eastAsia="仿宋" w:cs="仿宋"/>
          <w:b/>
          <w:szCs w:val="28"/>
        </w:rPr>
      </w:pPr>
      <w:r>
        <w:rPr>
          <w:rFonts w:hint="eastAsia" w:ascii="仿宋" w:hAnsi="仿宋" w:eastAsia="仿宋" w:cs="仿宋"/>
          <w:b/>
          <w:szCs w:val="28"/>
        </w:rPr>
        <w:t>承诺函</w:t>
      </w:r>
    </w:p>
    <w:p>
      <w:pPr>
        <w:pStyle w:val="13"/>
        <w:spacing w:line="264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资阳市雁江区妇幼保健计划生育服务中心</w:t>
      </w:r>
      <w:r>
        <w:rPr>
          <w:rFonts w:hint="eastAsia" w:ascii="仿宋" w:hAnsi="仿宋" w:eastAsia="仿宋" w:cs="仿宋"/>
          <w:sz w:val="24"/>
        </w:rPr>
        <w:t>：</w:t>
      </w:r>
    </w:p>
    <w:p>
      <w:pPr>
        <w:pStyle w:val="13"/>
        <w:spacing w:line="264" w:lineRule="auto"/>
        <w:ind w:firstLine="480" w:firstLineChars="200"/>
        <w:rPr>
          <w:rFonts w:hint="eastAsia" w:ascii="仿宋" w:hAnsi="仿宋" w:eastAsia="仿宋" w:cs="仿宋"/>
          <w:sz w:val="24"/>
        </w:rPr>
      </w:pPr>
    </w:p>
    <w:p>
      <w:pPr>
        <w:pStyle w:val="13"/>
        <w:spacing w:line="264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u w:val="single"/>
        </w:rPr>
        <w:t xml:space="preserve">             </w:t>
      </w:r>
      <w:r>
        <w:rPr>
          <w:rFonts w:hint="eastAsia" w:ascii="仿宋" w:hAnsi="仿宋" w:eastAsia="仿宋" w:cs="仿宋"/>
          <w:sz w:val="24"/>
        </w:rPr>
        <w:t>（</w:t>
      </w:r>
      <w:r>
        <w:rPr>
          <w:rFonts w:hint="eastAsia" w:ascii="仿宋" w:hAnsi="仿宋" w:eastAsia="仿宋" w:cs="仿宋"/>
          <w:sz w:val="24"/>
          <w:lang w:val="en-US" w:eastAsia="zh-CN"/>
        </w:rPr>
        <w:t>响应供应商</w:t>
      </w:r>
      <w:r>
        <w:rPr>
          <w:rFonts w:hint="eastAsia" w:ascii="仿宋" w:hAnsi="仿宋" w:eastAsia="仿宋" w:cs="仿宋"/>
          <w:sz w:val="24"/>
        </w:rPr>
        <w:t>名称）作为参加本次</w:t>
      </w:r>
      <w:r>
        <w:rPr>
          <w:rFonts w:hint="eastAsia" w:ascii="仿宋" w:hAnsi="仿宋" w:eastAsia="仿宋" w:cs="仿宋"/>
          <w:sz w:val="24"/>
          <w:lang w:val="en-US" w:eastAsia="zh-CN"/>
        </w:rPr>
        <w:t>采购调研</w:t>
      </w:r>
      <w:r>
        <w:rPr>
          <w:rFonts w:hint="eastAsia" w:ascii="仿宋" w:hAnsi="仿宋" w:eastAsia="仿宋" w:cs="仿宋"/>
          <w:sz w:val="24"/>
        </w:rPr>
        <w:t>活动（</w:t>
      </w:r>
      <w:r>
        <w:rPr>
          <w:rFonts w:hint="eastAsia" w:ascii="仿宋" w:hAnsi="仿宋" w:eastAsia="仿宋" w:cs="仿宋"/>
          <w:sz w:val="24"/>
          <w:lang w:val="en-US" w:eastAsia="zh-CN"/>
        </w:rPr>
        <w:t>项目</w:t>
      </w:r>
      <w:r>
        <w:rPr>
          <w:rFonts w:hint="eastAsia" w:ascii="仿宋" w:hAnsi="仿宋" w:eastAsia="仿宋" w:cs="仿宋"/>
          <w:sz w:val="24"/>
        </w:rPr>
        <w:t>：</w:t>
      </w:r>
      <w:r>
        <w:rPr>
          <w:rFonts w:hint="eastAsia" w:ascii="仿宋" w:hAnsi="仿宋" w:eastAsia="仿宋" w:cs="仿宋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 xml:space="preserve">                               </w:t>
      </w:r>
      <w:r>
        <w:rPr>
          <w:rFonts w:hint="eastAsia" w:ascii="仿宋" w:hAnsi="仿宋" w:eastAsia="仿宋" w:cs="仿宋"/>
          <w:sz w:val="24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</w:rPr>
        <w:t>）的</w:t>
      </w:r>
      <w:r>
        <w:rPr>
          <w:rFonts w:hint="eastAsia" w:ascii="仿宋" w:hAnsi="仿宋" w:eastAsia="仿宋" w:cs="仿宋"/>
          <w:sz w:val="24"/>
          <w:lang w:val="en-US" w:eastAsia="zh-CN"/>
        </w:rPr>
        <w:t>响应</w:t>
      </w:r>
      <w:r>
        <w:rPr>
          <w:rFonts w:hint="eastAsia" w:ascii="仿宋" w:hAnsi="仿宋" w:eastAsia="仿宋" w:cs="仿宋"/>
          <w:sz w:val="24"/>
        </w:rPr>
        <w:t>人，现郑重承诺：</w:t>
      </w:r>
    </w:p>
    <w:p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一、具备《中华人民共和国政府采购法》第二十二条第一款和本项目规定的条件：</w:t>
      </w:r>
    </w:p>
    <w:p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（一）具有独立承担民事责任的能力； </w:t>
      </w:r>
      <w:r>
        <w:rPr>
          <w:rFonts w:hint="eastAsia" w:ascii="仿宋" w:hAnsi="仿宋" w:eastAsia="仿宋" w:cs="仿宋"/>
          <w:sz w:val="24"/>
        </w:rPr>
        <w:br w:type="textWrapping"/>
      </w:r>
      <w:r>
        <w:rPr>
          <w:rFonts w:hint="eastAsia" w:ascii="仿宋" w:hAnsi="仿宋" w:eastAsia="仿宋" w:cs="仿宋"/>
          <w:sz w:val="24"/>
        </w:rPr>
        <w:t xml:space="preserve">　　（二）具有良好的商业信誉和健全的财务会计制度； </w:t>
      </w:r>
      <w:r>
        <w:rPr>
          <w:rFonts w:hint="eastAsia" w:ascii="仿宋" w:hAnsi="仿宋" w:eastAsia="仿宋" w:cs="仿宋"/>
          <w:sz w:val="24"/>
        </w:rPr>
        <w:br w:type="textWrapping"/>
      </w:r>
      <w:r>
        <w:rPr>
          <w:rFonts w:hint="eastAsia" w:ascii="仿宋" w:hAnsi="仿宋" w:eastAsia="仿宋" w:cs="仿宋"/>
          <w:sz w:val="24"/>
        </w:rPr>
        <w:t xml:space="preserve">　　（三）具有履行合同所必需的设备和专业技术能力； </w:t>
      </w:r>
      <w:r>
        <w:rPr>
          <w:rFonts w:hint="eastAsia" w:ascii="仿宋" w:hAnsi="仿宋" w:eastAsia="仿宋" w:cs="仿宋"/>
          <w:sz w:val="24"/>
        </w:rPr>
        <w:br w:type="textWrapping"/>
      </w:r>
      <w:r>
        <w:rPr>
          <w:rFonts w:hint="eastAsia" w:ascii="仿宋" w:hAnsi="仿宋" w:eastAsia="仿宋" w:cs="仿宋"/>
          <w:sz w:val="24"/>
        </w:rPr>
        <w:t xml:space="preserve">　　（四）有依法缴纳税收和社会保障资金的良好记录； </w:t>
      </w:r>
      <w:r>
        <w:rPr>
          <w:rFonts w:hint="eastAsia" w:ascii="仿宋" w:hAnsi="仿宋" w:eastAsia="仿宋" w:cs="仿宋"/>
          <w:sz w:val="24"/>
        </w:rPr>
        <w:br w:type="textWrapping"/>
      </w:r>
      <w:r>
        <w:rPr>
          <w:rFonts w:hint="eastAsia" w:ascii="仿宋" w:hAnsi="仿宋" w:eastAsia="仿宋" w:cs="仿宋"/>
          <w:sz w:val="24"/>
        </w:rPr>
        <w:t>　　（五）参加政府采购活动前三年内，在经营活动中没有重大违法记录；</w:t>
      </w:r>
    </w:p>
    <w:p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（六）法律、行政法规规定的其他条件；</w:t>
      </w:r>
    </w:p>
    <w:p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（七）本项目提出的特殊条件。</w:t>
      </w:r>
    </w:p>
    <w:p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二、完全接受本项目</w:t>
      </w:r>
      <w:r>
        <w:rPr>
          <w:rFonts w:hint="eastAsia" w:ascii="仿宋" w:hAnsi="仿宋" w:eastAsia="仿宋" w:cs="仿宋"/>
          <w:sz w:val="24"/>
          <w:lang w:val="en-US" w:eastAsia="zh-CN"/>
        </w:rPr>
        <w:t>采购调研</w:t>
      </w:r>
      <w:r>
        <w:rPr>
          <w:rFonts w:hint="eastAsia" w:ascii="仿宋" w:hAnsi="仿宋" w:eastAsia="仿宋" w:cs="仿宋"/>
          <w:sz w:val="24"/>
        </w:rPr>
        <w:t>文件规定，如对</w:t>
      </w:r>
      <w:r>
        <w:rPr>
          <w:rFonts w:hint="eastAsia" w:ascii="仿宋" w:hAnsi="仿宋" w:eastAsia="仿宋" w:cs="仿宋"/>
          <w:sz w:val="24"/>
          <w:lang w:val="en-US" w:eastAsia="zh-CN"/>
        </w:rPr>
        <w:t>采购调研</w:t>
      </w:r>
      <w:r>
        <w:rPr>
          <w:rFonts w:hint="eastAsia" w:ascii="仿宋" w:hAnsi="仿宋" w:eastAsia="仿宋" w:cs="仿宋"/>
          <w:sz w:val="24"/>
        </w:rPr>
        <w:t>文件有异议，已经在</w:t>
      </w:r>
      <w:r>
        <w:rPr>
          <w:rFonts w:hint="eastAsia" w:ascii="仿宋" w:hAnsi="仿宋" w:eastAsia="仿宋" w:cs="仿宋"/>
          <w:sz w:val="24"/>
          <w:lang w:val="en-US" w:eastAsia="zh-CN"/>
        </w:rPr>
        <w:t>递交响应文件</w:t>
      </w:r>
      <w:r>
        <w:rPr>
          <w:rFonts w:hint="eastAsia" w:ascii="仿宋" w:hAnsi="仿宋" w:eastAsia="仿宋" w:cs="仿宋"/>
          <w:sz w:val="24"/>
        </w:rPr>
        <w:t>截止时间届满前依法进行维权救济，不存在对</w:t>
      </w:r>
      <w:r>
        <w:rPr>
          <w:rFonts w:hint="eastAsia" w:ascii="仿宋" w:hAnsi="仿宋" w:eastAsia="仿宋" w:cs="仿宋"/>
          <w:sz w:val="24"/>
          <w:lang w:val="en-US" w:eastAsia="zh-CN"/>
        </w:rPr>
        <w:t>采购调研</w:t>
      </w:r>
      <w:r>
        <w:rPr>
          <w:rFonts w:hint="eastAsia" w:ascii="仿宋" w:hAnsi="仿宋" w:eastAsia="仿宋" w:cs="仿宋"/>
          <w:sz w:val="24"/>
        </w:rPr>
        <w:t>文件有异议的同时又参加</w:t>
      </w:r>
      <w:r>
        <w:rPr>
          <w:rFonts w:hint="eastAsia" w:ascii="仿宋" w:hAnsi="仿宋" w:eastAsia="仿宋" w:cs="仿宋"/>
          <w:sz w:val="24"/>
          <w:lang w:val="en-US" w:eastAsia="zh-CN"/>
        </w:rPr>
        <w:t>采购调研活动</w:t>
      </w:r>
      <w:r>
        <w:rPr>
          <w:rFonts w:hint="eastAsia" w:ascii="仿宋" w:hAnsi="仿宋" w:eastAsia="仿宋" w:cs="仿宋"/>
          <w:sz w:val="24"/>
        </w:rPr>
        <w:t>以求侥幸</w:t>
      </w:r>
      <w:r>
        <w:rPr>
          <w:rFonts w:hint="eastAsia" w:ascii="仿宋" w:hAnsi="仿宋" w:eastAsia="仿宋" w:cs="仿宋"/>
          <w:sz w:val="24"/>
          <w:lang w:val="en-US" w:eastAsia="zh-CN"/>
        </w:rPr>
        <w:t>成交</w:t>
      </w:r>
      <w:r>
        <w:rPr>
          <w:rFonts w:hint="eastAsia" w:ascii="仿宋" w:hAnsi="仿宋" w:eastAsia="仿宋" w:cs="仿宋"/>
          <w:sz w:val="24"/>
        </w:rPr>
        <w:t>或者为实现其他非法目的的行为。</w:t>
      </w:r>
    </w:p>
    <w:p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三、参加本次采购</w:t>
      </w:r>
      <w:r>
        <w:rPr>
          <w:rFonts w:hint="eastAsia" w:ascii="仿宋" w:hAnsi="仿宋" w:eastAsia="仿宋" w:cs="仿宋"/>
          <w:sz w:val="24"/>
          <w:lang w:val="en-US" w:eastAsia="zh-CN"/>
        </w:rPr>
        <w:t>调研</w:t>
      </w:r>
      <w:r>
        <w:rPr>
          <w:rFonts w:hint="eastAsia" w:ascii="仿宋" w:hAnsi="仿宋" w:eastAsia="仿宋" w:cs="仿宋"/>
          <w:sz w:val="24"/>
        </w:rPr>
        <w:t>活动，不存在与单位负责人为同一人或者存在直接控股、管理关系的其他投标人参与同一合同项下的政府采购活动的行为。</w:t>
      </w:r>
    </w:p>
    <w:p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四、参加本次采购</w:t>
      </w:r>
      <w:r>
        <w:rPr>
          <w:rFonts w:hint="eastAsia" w:ascii="仿宋" w:hAnsi="仿宋" w:eastAsia="仿宋" w:cs="仿宋"/>
          <w:sz w:val="24"/>
          <w:lang w:val="en-US" w:eastAsia="zh-CN"/>
        </w:rPr>
        <w:t>调研</w:t>
      </w:r>
      <w:r>
        <w:rPr>
          <w:rFonts w:hint="eastAsia" w:ascii="仿宋" w:hAnsi="仿宋" w:eastAsia="仿宋" w:cs="仿宋"/>
          <w:sz w:val="24"/>
        </w:rPr>
        <w:t>活动，不存在和其他</w:t>
      </w:r>
      <w:r>
        <w:rPr>
          <w:rFonts w:hint="eastAsia" w:ascii="仿宋" w:hAnsi="仿宋" w:eastAsia="仿宋" w:cs="仿宋"/>
          <w:sz w:val="24"/>
          <w:lang w:val="en-US" w:eastAsia="zh-CN"/>
        </w:rPr>
        <w:t>响应人</w:t>
      </w:r>
      <w:r>
        <w:rPr>
          <w:rFonts w:hint="eastAsia" w:ascii="仿宋" w:hAnsi="仿宋" w:eastAsia="仿宋" w:cs="仿宋"/>
          <w:sz w:val="24"/>
        </w:rPr>
        <w:t>在同一合同项下的采购项目中，同时委托同一个自然人、同一家庭的人员、同一单位的人员作为代理人的行为。</w:t>
      </w:r>
    </w:p>
    <w:p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五、如果有《四川省政府采购当事人诚信管理办法》（川财采[2015]33号）规定的记入诚信档案的失信行为，将在</w:t>
      </w:r>
      <w:r>
        <w:rPr>
          <w:rFonts w:hint="eastAsia" w:ascii="仿宋" w:hAnsi="仿宋" w:eastAsia="仿宋" w:cs="仿宋"/>
          <w:sz w:val="24"/>
          <w:lang w:val="en-US" w:eastAsia="zh-CN"/>
        </w:rPr>
        <w:t>响应</w:t>
      </w:r>
      <w:r>
        <w:rPr>
          <w:rFonts w:hint="eastAsia" w:ascii="仿宋" w:hAnsi="仿宋" w:eastAsia="仿宋" w:cs="仿宋"/>
          <w:sz w:val="24"/>
        </w:rPr>
        <w:t>文件中全面如实反映。</w:t>
      </w:r>
    </w:p>
    <w:p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六、</w:t>
      </w:r>
      <w:r>
        <w:rPr>
          <w:rFonts w:hint="eastAsia" w:ascii="仿宋" w:hAnsi="仿宋" w:eastAsia="仿宋" w:cs="仿宋"/>
          <w:sz w:val="24"/>
          <w:lang w:val="en-US" w:eastAsia="zh-CN"/>
        </w:rPr>
        <w:t>响应</w:t>
      </w:r>
      <w:r>
        <w:rPr>
          <w:rFonts w:hint="eastAsia" w:ascii="仿宋" w:hAnsi="仿宋" w:eastAsia="仿宋" w:cs="仿宋"/>
          <w:sz w:val="24"/>
        </w:rPr>
        <w:t>文件中提供的能够给予</w:t>
      </w:r>
      <w:r>
        <w:rPr>
          <w:rFonts w:hint="eastAsia" w:ascii="仿宋" w:hAnsi="仿宋" w:eastAsia="仿宋" w:cs="仿宋"/>
          <w:sz w:val="24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</w:rPr>
        <w:t>人带来优惠的任何材料资料和技术、服务、商务等响应承诺情况都是真实的、有效的、合法的。</w:t>
      </w:r>
    </w:p>
    <w:p>
      <w:pPr>
        <w:pStyle w:val="13"/>
        <w:spacing w:line="264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本公司对上述承诺的内容事项真实性负责。如经查实上述承诺的内容事项存在虚假，我公司愿意接受以提供虚假材料谋取</w:t>
      </w:r>
      <w:r>
        <w:rPr>
          <w:rFonts w:hint="eastAsia" w:ascii="仿宋" w:hAnsi="仿宋" w:eastAsia="仿宋" w:cs="仿宋"/>
          <w:sz w:val="24"/>
          <w:lang w:val="en-US" w:eastAsia="zh-CN"/>
        </w:rPr>
        <w:t>成交</w:t>
      </w:r>
      <w:r>
        <w:rPr>
          <w:rFonts w:hint="eastAsia" w:ascii="仿宋" w:hAnsi="仿宋" w:eastAsia="仿宋" w:cs="仿宋"/>
          <w:sz w:val="24"/>
        </w:rPr>
        <w:t>追究法律责任。</w:t>
      </w:r>
    </w:p>
    <w:p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</w:p>
    <w:p>
      <w:pPr>
        <w:widowControl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投标人名称（加盖公章）：</w:t>
      </w:r>
    </w:p>
    <w:p>
      <w:pPr>
        <w:widowControl/>
        <w:spacing w:line="360" w:lineRule="auto"/>
        <w:ind w:firstLine="470" w:firstLineChars="196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法定代表人/负责人或授权代表（签字）：</w:t>
      </w:r>
    </w:p>
    <w:p>
      <w:pPr>
        <w:widowControl/>
        <w:spacing w:line="360" w:lineRule="auto"/>
        <w:ind w:firstLine="470" w:firstLineChars="196"/>
        <w:jc w:val="left"/>
        <w:rPr>
          <w:rFonts w:ascii="宋体" w:hAnsi="宋体"/>
          <w:color w:val="000000"/>
          <w:sz w:val="24"/>
        </w:rPr>
      </w:pPr>
      <w:r>
        <w:rPr>
          <w:rFonts w:hint="eastAsia" w:ascii="仿宋" w:hAnsi="仿宋" w:eastAsia="仿宋" w:cs="仿宋"/>
          <w:sz w:val="24"/>
        </w:rPr>
        <w:t>日期：XXXX年XX月XX日</w:t>
      </w:r>
    </w:p>
    <w:p>
      <w:pPr>
        <w:pStyle w:val="7"/>
        <w:ind w:firstLine="3614" w:firstLineChars="1200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7"/>
        <w:ind w:left="0" w:leftChars="0" w:firstLine="0" w:firstLineChars="0"/>
        <w:jc w:val="both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3"/>
        <w:spacing w:after="0"/>
        <w:rPr>
          <w:rFonts w:hint="eastAsia" w:ascii="黑体" w:eastAsia="黑体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pStyle w:val="3"/>
        <w:spacing w:after="0"/>
        <w:rPr>
          <w:rFonts w:ascii="黑体" w:eastAsia="黑体"/>
        </w:rPr>
      </w:pPr>
    </w:p>
    <w:p>
      <w:pPr>
        <w:pStyle w:val="3"/>
        <w:spacing w:after="0" w:line="460" w:lineRule="exact"/>
        <w:jc w:val="center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报   名</w:t>
      </w:r>
      <w:r>
        <w:rPr>
          <w:rFonts w:ascii="宋体" w:hAnsi="宋体"/>
          <w:b/>
          <w:sz w:val="32"/>
        </w:rPr>
        <w:t xml:space="preserve">   </w:t>
      </w:r>
      <w:r>
        <w:rPr>
          <w:rFonts w:hint="eastAsia" w:ascii="宋体" w:hAnsi="宋体"/>
          <w:b/>
          <w:sz w:val="32"/>
        </w:rPr>
        <w:t>函</w:t>
      </w:r>
    </w:p>
    <w:p>
      <w:pPr>
        <w:pStyle w:val="3"/>
        <w:spacing w:after="0" w:line="460" w:lineRule="exact"/>
        <w:rPr>
          <w:sz w:val="18"/>
        </w:rPr>
      </w:pPr>
      <w:r>
        <w:rPr>
          <w:rFonts w:hint="eastAsia"/>
          <w:sz w:val="24"/>
          <w:lang w:eastAsia="zh-CN"/>
        </w:rPr>
        <w:t>资阳市雁江区妇幼保健计划生育服务中心</w:t>
      </w:r>
      <w:r>
        <w:rPr>
          <w:rFonts w:hint="eastAsia"/>
          <w:sz w:val="24"/>
        </w:rPr>
        <w:t>：</w:t>
      </w:r>
    </w:p>
    <w:p>
      <w:pPr>
        <w:pStyle w:val="3"/>
        <w:spacing w:after="0" w:line="480" w:lineRule="exact"/>
        <w:ind w:left="-2" w:firstLine="480"/>
        <w:rPr>
          <w:sz w:val="24"/>
        </w:rPr>
      </w:pPr>
      <w:r>
        <w:rPr>
          <w:rFonts w:hint="eastAsia"/>
          <w:sz w:val="24"/>
        </w:rPr>
        <w:t>经研究，我方决定参加贵院</w:t>
      </w:r>
      <w:r>
        <w:rPr>
          <w:sz w:val="24"/>
          <w:u w:val="single"/>
        </w:rPr>
        <w:t xml:space="preserve">          </w:t>
      </w:r>
      <w:r>
        <w:rPr>
          <w:rFonts w:hint="eastAsia"/>
          <w:sz w:val="24"/>
          <w:u w:val="single"/>
          <w:lang w:val="en-US" w:eastAsia="zh-CN"/>
        </w:rPr>
        <w:t xml:space="preserve">              </w:t>
      </w:r>
      <w:r>
        <w:rPr>
          <w:sz w:val="24"/>
          <w:u w:val="single"/>
        </w:rPr>
        <w:t xml:space="preserve">       </w:t>
      </w:r>
      <w:r>
        <w:rPr>
          <w:rFonts w:hint="eastAsia"/>
          <w:sz w:val="24"/>
        </w:rPr>
        <w:t>项目的</w:t>
      </w:r>
      <w:r>
        <w:rPr>
          <w:rFonts w:hint="eastAsia"/>
          <w:sz w:val="24"/>
          <w:lang w:val="en-US" w:eastAsia="zh-CN"/>
        </w:rPr>
        <w:t>采购调研</w:t>
      </w:r>
      <w:r>
        <w:rPr>
          <w:rFonts w:hint="eastAsia"/>
          <w:sz w:val="24"/>
        </w:rPr>
        <w:t>及报价。为此，我方郑重声明以下内容，并负法律责任。</w:t>
      </w:r>
    </w:p>
    <w:p>
      <w:pPr>
        <w:pStyle w:val="3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、我方提交的所有报名资料真实合法有效。</w:t>
      </w:r>
    </w:p>
    <w:p>
      <w:pPr>
        <w:pStyle w:val="3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、我方将履行报名文件中规定的每一项要求，并按我方的承诺按期、保质、保量提供货物</w:t>
      </w:r>
      <w:r>
        <w:rPr>
          <w:rFonts w:hint="eastAsia"/>
          <w:sz w:val="24"/>
          <w:lang w:eastAsia="zh-CN"/>
        </w:rPr>
        <w:t>（服务）</w:t>
      </w:r>
      <w:r>
        <w:rPr>
          <w:rFonts w:hint="eastAsia"/>
          <w:sz w:val="24"/>
        </w:rPr>
        <w:t>。</w:t>
      </w:r>
    </w:p>
    <w:p>
      <w:pPr>
        <w:pStyle w:val="3"/>
        <w:spacing w:after="0" w:line="480" w:lineRule="exact"/>
        <w:ind w:left="-2" w:firstLine="480"/>
        <w:rPr>
          <w:sz w:val="24"/>
        </w:rPr>
      </w:pP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</w:rPr>
        <w:t>、我方愿按《中华人民共和国</w:t>
      </w:r>
      <w:r>
        <w:rPr>
          <w:rFonts w:hint="eastAsia"/>
          <w:sz w:val="24"/>
          <w:lang w:eastAsia="zh-CN"/>
        </w:rPr>
        <w:t>民法典</w:t>
      </w:r>
      <w:r>
        <w:rPr>
          <w:rFonts w:hint="eastAsia"/>
          <w:sz w:val="24"/>
        </w:rPr>
        <w:t>》履行自己的全部责任。</w:t>
      </w:r>
    </w:p>
    <w:p>
      <w:pPr>
        <w:pStyle w:val="3"/>
        <w:spacing w:after="0" w:line="480" w:lineRule="exact"/>
        <w:ind w:left="-2" w:firstLine="480"/>
        <w:rPr>
          <w:sz w:val="24"/>
        </w:rPr>
      </w:pP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、我方同意遵守贵院有关</w:t>
      </w:r>
      <w:r>
        <w:rPr>
          <w:rFonts w:hint="eastAsia"/>
          <w:sz w:val="24"/>
          <w:lang w:val="en-US" w:eastAsia="zh-CN"/>
        </w:rPr>
        <w:t>采购调研</w:t>
      </w:r>
      <w:r>
        <w:rPr>
          <w:rFonts w:hint="eastAsia"/>
          <w:sz w:val="24"/>
        </w:rPr>
        <w:t>的各项规定。</w:t>
      </w:r>
    </w:p>
    <w:p>
      <w:pPr>
        <w:pStyle w:val="3"/>
        <w:spacing w:after="0" w:line="480" w:lineRule="exact"/>
        <w:ind w:left="-2" w:firstLine="480"/>
        <w:rPr>
          <w:sz w:val="24"/>
        </w:rPr>
      </w:pPr>
    </w:p>
    <w:p>
      <w:pPr>
        <w:pStyle w:val="4"/>
        <w:rPr>
          <w:sz w:val="24"/>
        </w:rPr>
      </w:pPr>
    </w:p>
    <w:p>
      <w:pPr>
        <w:pStyle w:val="4"/>
        <w:rPr>
          <w:sz w:val="24"/>
        </w:rPr>
      </w:pPr>
    </w:p>
    <w:p>
      <w:pPr>
        <w:pStyle w:val="3"/>
        <w:spacing w:after="0" w:line="460" w:lineRule="exact"/>
        <w:ind w:left="571" w:hanging="571"/>
        <w:rPr>
          <w:sz w:val="24"/>
        </w:rPr>
      </w:pPr>
      <w:r>
        <w:rPr>
          <w:rFonts w:hint="eastAsia"/>
          <w:sz w:val="24"/>
        </w:rPr>
        <w:t>报名人代表姓名、职务：</w:t>
      </w:r>
    </w:p>
    <w:p>
      <w:pPr>
        <w:pStyle w:val="3"/>
        <w:spacing w:after="0" w:line="460" w:lineRule="exact"/>
        <w:rPr>
          <w:sz w:val="24"/>
        </w:rPr>
      </w:pPr>
      <w:r>
        <w:rPr>
          <w:rFonts w:hint="eastAsia"/>
          <w:sz w:val="24"/>
        </w:rPr>
        <w:t>报名人单位全称（公章）</w:t>
      </w:r>
    </w:p>
    <w:p>
      <w:pPr>
        <w:pStyle w:val="3"/>
        <w:spacing w:after="0" w:line="460" w:lineRule="exact"/>
        <w:rPr>
          <w:sz w:val="24"/>
        </w:rPr>
      </w:pPr>
      <w:r>
        <w:rPr>
          <w:rFonts w:hint="eastAsia"/>
          <w:sz w:val="24"/>
        </w:rPr>
        <w:t>报名人代表签字：</w:t>
      </w:r>
    </w:p>
    <w:p>
      <w:pPr>
        <w:pStyle w:val="3"/>
        <w:spacing w:after="0" w:line="460" w:lineRule="exact"/>
        <w:rPr>
          <w:sz w:val="24"/>
        </w:rPr>
      </w:pPr>
      <w:r>
        <w:rPr>
          <w:rFonts w:hint="eastAsia"/>
          <w:sz w:val="24"/>
        </w:rPr>
        <w:t>地</w:t>
      </w:r>
      <w:r>
        <w:rPr>
          <w:sz w:val="24"/>
        </w:rPr>
        <w:t xml:space="preserve">    </w:t>
      </w:r>
      <w:r>
        <w:rPr>
          <w:rFonts w:hint="eastAsia"/>
          <w:sz w:val="24"/>
        </w:rPr>
        <w:t>址：</w:t>
      </w:r>
    </w:p>
    <w:p>
      <w:pPr>
        <w:pStyle w:val="3"/>
        <w:spacing w:after="0" w:line="460" w:lineRule="exact"/>
        <w:rPr>
          <w:sz w:val="24"/>
        </w:rPr>
      </w:pPr>
      <w:r>
        <w:rPr>
          <w:rFonts w:hint="eastAsia"/>
          <w:sz w:val="24"/>
        </w:rPr>
        <w:t>电</w:t>
      </w:r>
      <w:r>
        <w:rPr>
          <w:sz w:val="24"/>
        </w:rPr>
        <w:t xml:space="preserve">    </w:t>
      </w:r>
      <w:r>
        <w:rPr>
          <w:rFonts w:hint="eastAsia"/>
          <w:sz w:val="24"/>
        </w:rPr>
        <w:t>话：</w:t>
      </w:r>
    </w:p>
    <w:p>
      <w:pPr>
        <w:pStyle w:val="3"/>
        <w:spacing w:after="0" w:line="460" w:lineRule="exact"/>
        <w:rPr>
          <w:sz w:val="24"/>
        </w:rPr>
      </w:pPr>
      <w:r>
        <w:rPr>
          <w:rFonts w:hint="eastAsia"/>
          <w:sz w:val="24"/>
        </w:rPr>
        <w:t>邮</w:t>
      </w:r>
      <w:r>
        <w:rPr>
          <w:rFonts w:hint="eastAsia"/>
          <w:sz w:val="24"/>
          <w:lang w:val="en-US" w:eastAsia="zh-CN"/>
        </w:rPr>
        <w:t xml:space="preserve">    </w:t>
      </w:r>
      <w:r>
        <w:rPr>
          <w:rFonts w:hint="eastAsia"/>
          <w:sz w:val="24"/>
        </w:rPr>
        <w:t>箱：</w:t>
      </w:r>
    </w:p>
    <w:p>
      <w:pPr>
        <w:pStyle w:val="3"/>
        <w:spacing w:after="0" w:line="460" w:lineRule="exact"/>
        <w:jc w:val="right"/>
        <w:rPr>
          <w:sz w:val="24"/>
        </w:rPr>
      </w:pPr>
      <w:r>
        <w:rPr>
          <w:rFonts w:hint="eastAsia"/>
          <w:sz w:val="24"/>
        </w:rPr>
        <w:t>年</w:t>
      </w:r>
      <w:r>
        <w:rPr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</w:t>
      </w:r>
      <w:r>
        <w:rPr>
          <w:rFonts w:hint="eastAsia"/>
          <w:sz w:val="24"/>
        </w:rPr>
        <w:t>日</w:t>
      </w:r>
    </w:p>
    <w:p>
      <w:pPr>
        <w:pStyle w:val="3"/>
        <w:spacing w:after="0"/>
        <w:rPr>
          <w:rFonts w:hint="eastAsia" w:eastAsia="黑体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pStyle w:val="3"/>
        <w:spacing w:after="0"/>
        <w:rPr>
          <w:rFonts w:eastAsia="黑体"/>
        </w:rPr>
      </w:pPr>
    </w:p>
    <w:p>
      <w:pPr>
        <w:pStyle w:val="3"/>
        <w:spacing w:after="0" w:line="460" w:lineRule="exact"/>
        <w:jc w:val="center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法定代表人授权委托书</w:t>
      </w:r>
    </w:p>
    <w:p>
      <w:pPr>
        <w:pStyle w:val="3"/>
        <w:spacing w:after="0" w:line="460" w:lineRule="exact"/>
        <w:jc w:val="center"/>
        <w:rPr>
          <w:b/>
          <w:sz w:val="32"/>
        </w:rPr>
      </w:pPr>
    </w:p>
    <w:p>
      <w:pPr>
        <w:pStyle w:val="3"/>
        <w:spacing w:after="0" w:line="460" w:lineRule="exact"/>
        <w:rPr>
          <w:sz w:val="24"/>
        </w:rPr>
      </w:pPr>
      <w:r>
        <w:rPr>
          <w:rFonts w:hint="eastAsia"/>
          <w:sz w:val="24"/>
          <w:lang w:eastAsia="zh-CN"/>
        </w:rPr>
        <w:t>资阳市雁江区妇幼保健计划生育服务中心</w:t>
      </w:r>
      <w:r>
        <w:rPr>
          <w:rFonts w:hint="eastAsia"/>
          <w:sz w:val="24"/>
        </w:rPr>
        <w:t>：</w:t>
      </w:r>
    </w:p>
    <w:p>
      <w:pPr>
        <w:pStyle w:val="3"/>
        <w:spacing w:after="0" w:line="460" w:lineRule="exact"/>
        <w:rPr>
          <w:sz w:val="24"/>
        </w:rPr>
      </w:pPr>
    </w:p>
    <w:p>
      <w:pPr>
        <w:pStyle w:val="3"/>
        <w:spacing w:after="0" w:line="460" w:lineRule="exact"/>
        <w:ind w:firstLine="480"/>
        <w:rPr>
          <w:sz w:val="24"/>
        </w:rPr>
      </w:pPr>
      <w:r>
        <w:rPr>
          <w:sz w:val="24"/>
          <w:u w:val="single"/>
        </w:rPr>
        <w:t xml:space="preserve">                       </w:t>
      </w:r>
      <w:r>
        <w:rPr>
          <w:rFonts w:hint="eastAsia"/>
          <w:sz w:val="24"/>
        </w:rPr>
        <w:t>（报名公司名称）法定代表人</w:t>
      </w:r>
      <w:r>
        <w:rPr>
          <w:sz w:val="24"/>
          <w:u w:val="single"/>
        </w:rPr>
        <w:t xml:space="preserve">                 </w:t>
      </w:r>
      <w:r>
        <w:rPr>
          <w:rFonts w:hint="eastAsia"/>
          <w:sz w:val="24"/>
        </w:rPr>
        <w:t>授权我公司</w:t>
      </w:r>
      <w:r>
        <w:rPr>
          <w:sz w:val="24"/>
          <w:u w:val="single"/>
        </w:rPr>
        <w:t xml:space="preserve">                      </w:t>
      </w:r>
      <w:r>
        <w:rPr>
          <w:rFonts w:hint="eastAsia"/>
          <w:sz w:val="24"/>
        </w:rPr>
        <w:t>（职务或职称）</w:t>
      </w:r>
      <w:r>
        <w:rPr>
          <w:sz w:val="24"/>
          <w:u w:val="single"/>
        </w:rPr>
        <w:t xml:space="preserve">                    </w:t>
      </w:r>
      <w:r>
        <w:rPr>
          <w:rFonts w:hint="eastAsia"/>
          <w:sz w:val="24"/>
        </w:rPr>
        <w:t>（姓名）为我单位本次报名授权代理人，全权处理此次</w:t>
      </w:r>
      <w:r>
        <w:rPr>
          <w:rFonts w:hint="eastAsia" w:ascii="宋体" w:hAnsi="宋体"/>
          <w:sz w:val="24"/>
        </w:rPr>
        <w:t>（医院名称）</w:t>
      </w:r>
      <w:r>
        <w:rPr>
          <w:rFonts w:hint="eastAsia" w:ascii="楷体_GB2312" w:hAnsi="宋体" w:eastAsia="楷体_GB2312"/>
          <w:b/>
          <w:bCs/>
          <w:u w:val="single"/>
        </w:rPr>
        <w:t xml:space="preserve">    </w:t>
      </w:r>
      <w:r>
        <w:rPr>
          <w:rFonts w:hint="eastAsia" w:ascii="楷体_GB2312" w:hAnsi="宋体" w:eastAsia="楷体_GB2312"/>
          <w:b/>
          <w:bCs/>
          <w:u w:val="single"/>
          <w:lang w:val="en-US" w:eastAsia="zh-CN"/>
        </w:rPr>
        <w:t xml:space="preserve">      </w:t>
      </w:r>
      <w:r>
        <w:rPr>
          <w:rFonts w:hint="eastAsia" w:ascii="楷体_GB2312" w:hAnsi="宋体" w:eastAsia="楷体_GB2312"/>
          <w:b/>
          <w:bCs/>
          <w:u w:val="single"/>
        </w:rPr>
        <w:t xml:space="preserve">       </w:t>
      </w:r>
      <w:r>
        <w:rPr>
          <w:rFonts w:hint="eastAsia"/>
          <w:sz w:val="24"/>
        </w:rPr>
        <w:t>项目</w:t>
      </w:r>
      <w:r>
        <w:rPr>
          <w:rFonts w:hint="eastAsia"/>
          <w:sz w:val="24"/>
          <w:lang w:eastAsia="zh-CN"/>
        </w:rPr>
        <w:t>市场</w:t>
      </w:r>
      <w:r>
        <w:rPr>
          <w:rFonts w:hint="eastAsia"/>
          <w:sz w:val="24"/>
          <w:lang w:val="en-US" w:eastAsia="zh-CN"/>
        </w:rPr>
        <w:t>调研</w:t>
      </w:r>
      <w:r>
        <w:rPr>
          <w:rFonts w:hint="eastAsia"/>
          <w:sz w:val="24"/>
        </w:rPr>
        <w:t>的一切事宜。</w:t>
      </w:r>
    </w:p>
    <w:p>
      <w:pPr>
        <w:pStyle w:val="3"/>
        <w:spacing w:after="0" w:line="460" w:lineRule="exact"/>
        <w:rPr>
          <w:sz w:val="24"/>
        </w:rPr>
      </w:pPr>
    </w:p>
    <w:p>
      <w:pPr>
        <w:pStyle w:val="3"/>
        <w:spacing w:after="0" w:line="460" w:lineRule="exact"/>
        <w:rPr>
          <w:sz w:val="24"/>
        </w:rPr>
      </w:pPr>
    </w:p>
    <w:p>
      <w:pPr>
        <w:pStyle w:val="3"/>
        <w:spacing w:after="0" w:line="460" w:lineRule="exact"/>
        <w:ind w:firstLine="480"/>
        <w:rPr>
          <w:sz w:val="24"/>
        </w:rPr>
      </w:pPr>
      <w:r>
        <w:rPr>
          <w:rFonts w:hint="eastAsia"/>
          <w:sz w:val="24"/>
        </w:rPr>
        <w:t>特此授权。</w:t>
      </w:r>
    </w:p>
    <w:p>
      <w:pPr>
        <w:pStyle w:val="3"/>
        <w:spacing w:after="0" w:line="460" w:lineRule="exact"/>
        <w:rPr>
          <w:sz w:val="24"/>
        </w:rPr>
      </w:pPr>
    </w:p>
    <w:p>
      <w:pPr>
        <w:pStyle w:val="3"/>
        <w:spacing w:after="0" w:line="460" w:lineRule="exact"/>
        <w:ind w:firstLine="4320"/>
        <w:rPr>
          <w:sz w:val="24"/>
        </w:rPr>
      </w:pPr>
      <w:r>
        <w:rPr>
          <w:rFonts w:hint="eastAsia"/>
          <w:sz w:val="24"/>
        </w:rPr>
        <w:t>（附法人及授权代理人身份证复印件）</w:t>
      </w:r>
    </w:p>
    <w:p>
      <w:pPr>
        <w:pStyle w:val="3"/>
        <w:spacing w:after="0" w:line="460" w:lineRule="exact"/>
        <w:rPr>
          <w:sz w:val="24"/>
        </w:rPr>
      </w:pPr>
    </w:p>
    <w:p>
      <w:pPr>
        <w:pStyle w:val="3"/>
        <w:spacing w:after="0" w:line="460" w:lineRule="exact"/>
        <w:rPr>
          <w:sz w:val="24"/>
        </w:rPr>
      </w:pPr>
    </w:p>
    <w:p>
      <w:pPr>
        <w:pStyle w:val="3"/>
        <w:spacing w:after="0" w:line="460" w:lineRule="exact"/>
        <w:rPr>
          <w:sz w:val="24"/>
        </w:rPr>
      </w:pPr>
    </w:p>
    <w:p>
      <w:pPr>
        <w:pStyle w:val="3"/>
        <w:spacing w:after="0" w:line="460" w:lineRule="exact"/>
        <w:rPr>
          <w:sz w:val="24"/>
        </w:rPr>
      </w:pPr>
    </w:p>
    <w:p>
      <w:pPr>
        <w:pStyle w:val="3"/>
        <w:spacing w:after="0" w:line="460" w:lineRule="exact"/>
        <w:rPr>
          <w:sz w:val="24"/>
        </w:rPr>
      </w:pPr>
    </w:p>
    <w:p>
      <w:pPr>
        <w:pStyle w:val="3"/>
        <w:spacing w:after="0" w:line="460" w:lineRule="exact"/>
        <w:rPr>
          <w:sz w:val="24"/>
        </w:rPr>
      </w:pPr>
    </w:p>
    <w:p>
      <w:pPr>
        <w:pStyle w:val="3"/>
        <w:spacing w:after="0" w:line="460" w:lineRule="exact"/>
        <w:rPr>
          <w:sz w:val="24"/>
        </w:rPr>
      </w:pPr>
    </w:p>
    <w:p>
      <w:pPr>
        <w:pStyle w:val="3"/>
        <w:spacing w:after="0" w:line="460" w:lineRule="exact"/>
        <w:rPr>
          <w:sz w:val="24"/>
        </w:rPr>
      </w:pPr>
    </w:p>
    <w:p>
      <w:pPr>
        <w:pStyle w:val="3"/>
        <w:spacing w:after="0" w:line="460" w:lineRule="exact"/>
        <w:rPr>
          <w:sz w:val="24"/>
        </w:rPr>
      </w:pPr>
    </w:p>
    <w:p>
      <w:pPr>
        <w:pStyle w:val="3"/>
        <w:spacing w:after="0" w:line="460" w:lineRule="exact"/>
        <w:rPr>
          <w:sz w:val="24"/>
        </w:rPr>
      </w:pPr>
    </w:p>
    <w:p>
      <w:pPr>
        <w:pStyle w:val="3"/>
        <w:spacing w:after="0" w:line="460" w:lineRule="exact"/>
        <w:rPr>
          <w:sz w:val="24"/>
        </w:rPr>
      </w:pPr>
      <w:r>
        <w:rPr>
          <w:rFonts w:hint="eastAsia"/>
          <w:sz w:val="24"/>
        </w:rPr>
        <w:t>单位名称（公章）：</w:t>
      </w:r>
      <w:r>
        <w:rPr>
          <w:sz w:val="24"/>
          <w:u w:val="single"/>
        </w:rPr>
        <w:t xml:space="preserve">                 </w:t>
      </w:r>
    </w:p>
    <w:p>
      <w:pPr>
        <w:pStyle w:val="3"/>
        <w:spacing w:after="0" w:line="460" w:lineRule="exact"/>
        <w:rPr>
          <w:sz w:val="24"/>
        </w:rPr>
      </w:pPr>
      <w:r>
        <w:rPr>
          <w:rFonts w:hint="eastAsia"/>
          <w:sz w:val="24"/>
        </w:rPr>
        <w:t>法定代表人签字：</w:t>
      </w:r>
      <w:r>
        <w:rPr>
          <w:sz w:val="24"/>
          <w:u w:val="single"/>
        </w:rPr>
        <w:t xml:space="preserve">                  </w:t>
      </w:r>
    </w:p>
    <w:p>
      <w:pPr>
        <w:pStyle w:val="3"/>
        <w:spacing w:after="0" w:line="460" w:lineRule="exact"/>
        <w:rPr>
          <w:sz w:val="24"/>
        </w:rPr>
      </w:pPr>
      <w:r>
        <w:rPr>
          <w:rFonts w:hint="eastAsia"/>
          <w:sz w:val="24"/>
        </w:rPr>
        <w:t>授权代理人签字：</w:t>
      </w:r>
      <w:r>
        <w:rPr>
          <w:sz w:val="24"/>
          <w:u w:val="single"/>
        </w:rPr>
        <w:t xml:space="preserve">                  </w:t>
      </w:r>
    </w:p>
    <w:p>
      <w:pPr>
        <w:pStyle w:val="3"/>
        <w:spacing w:after="0" w:line="460" w:lineRule="exact"/>
        <w:rPr>
          <w:sz w:val="24"/>
        </w:rPr>
      </w:pPr>
    </w:p>
    <w:p>
      <w:pPr>
        <w:pStyle w:val="3"/>
        <w:spacing w:after="0" w:line="460" w:lineRule="exact"/>
        <w:ind w:left="5880" w:right="283" w:rightChars="135" w:firstLine="420"/>
        <w:jc w:val="right"/>
        <w:rPr>
          <w:rFonts w:hint="eastAsia" w:eastAsia="黑体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/>
          <w:sz w:val="24"/>
        </w:rPr>
        <w:t>年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日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报价表</w:t>
      </w:r>
    </w:p>
    <w:p>
      <w:pPr>
        <w:jc w:val="center"/>
        <w:rPr>
          <w:rFonts w:hint="eastAsia"/>
          <w:lang w:val="en-US" w:eastAsia="zh-CN"/>
        </w:rPr>
      </w:pPr>
    </w:p>
    <w:tbl>
      <w:tblPr>
        <w:tblStyle w:val="8"/>
        <w:tblW w:w="97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1257"/>
        <w:gridCol w:w="1770"/>
        <w:gridCol w:w="970"/>
        <w:gridCol w:w="5"/>
        <w:gridCol w:w="965"/>
        <w:gridCol w:w="970"/>
        <w:gridCol w:w="970"/>
        <w:gridCol w:w="965"/>
        <w:gridCol w:w="5"/>
        <w:gridCol w:w="9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楼层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租摆位置</w:t>
            </w:r>
          </w:p>
        </w:tc>
        <w:tc>
          <w:tcPr>
            <w:tcW w:w="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大盆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9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eastAsia="zh-CN"/>
              </w:rPr>
              <w:t>品种</w:t>
            </w:r>
          </w:p>
        </w:tc>
        <w:tc>
          <w:tcPr>
            <w:tcW w:w="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eastAsia="zh-CN"/>
              </w:rPr>
              <w:t>单价</w:t>
            </w:r>
          </w:p>
        </w:tc>
        <w:tc>
          <w:tcPr>
            <w:tcW w:w="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小盆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9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eastAsia="zh-CN"/>
              </w:rPr>
              <w:t>品种</w:t>
            </w:r>
          </w:p>
        </w:tc>
        <w:tc>
          <w:tcPr>
            <w:tcW w:w="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eastAsia="zh-CN"/>
              </w:rPr>
              <w:t>单价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 xml:space="preserve">门诊5楼 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电梯厅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门诊4楼</w:t>
            </w:r>
          </w:p>
        </w:tc>
        <w:tc>
          <w:tcPr>
            <w:tcW w:w="1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电梯厅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门诊3楼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电梯厅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2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等候厅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门诊2楼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电梯厅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257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门诊1楼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电梯厅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257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大厅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257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医务电梯大厅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住院6楼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等候厅、过道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25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住院5楼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525VIP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2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523VIP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2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522VIP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2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521VIP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2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电梯厅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2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阳台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2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护士站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25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住院4楼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VIP425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2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VIP423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2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VIP422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2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VIP421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2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电梯厅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2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阳台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2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护士站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25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 xml:space="preserve">住院3楼 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电梯厅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2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新生儿科外大厅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住院2楼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电梯厅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257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住院1楼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大厅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25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电梯厅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jc w:val="both"/>
        <w:rPr>
          <w:rFonts w:hint="eastAsia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履约售后服务承诺</w:t>
      </w:r>
    </w:p>
    <w:p>
      <w:pPr>
        <w:pStyle w:val="1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（格式自拟）</w:t>
      </w:r>
    </w:p>
    <w:sectPr>
      <w:footerReference r:id="rId3" w:type="default"/>
      <w:pgSz w:w="11906" w:h="16838"/>
      <w:pgMar w:top="1440" w:right="1134" w:bottom="144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4A2558"/>
    <w:multiLevelType w:val="singleLevel"/>
    <w:tmpl w:val="444A255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2YTg1NDU5OWFmNWQzYWM5OWEzNGM5NWNiYmRkMDYifQ=="/>
  </w:docVars>
  <w:rsids>
    <w:rsidRoot w:val="7BD338C1"/>
    <w:rsid w:val="0ECB5197"/>
    <w:rsid w:val="158C1F5E"/>
    <w:rsid w:val="22560F4C"/>
    <w:rsid w:val="26BC301B"/>
    <w:rsid w:val="2F4C1386"/>
    <w:rsid w:val="397D383D"/>
    <w:rsid w:val="3D3E4BEC"/>
    <w:rsid w:val="464520C3"/>
    <w:rsid w:val="4B571226"/>
    <w:rsid w:val="575F4280"/>
    <w:rsid w:val="596915DC"/>
    <w:rsid w:val="62160189"/>
    <w:rsid w:val="716576EC"/>
    <w:rsid w:val="7BD3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38"/>
      <w:ind w:left="1482" w:right="1677"/>
      <w:jc w:val="center"/>
      <w:outlineLvl w:val="0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after="120"/>
    </w:pPr>
    <w:rPr>
      <w:rFonts w:ascii="Calibri" w:hAnsi="Calibri" w:cs="Times New Roman"/>
    </w:rPr>
  </w:style>
  <w:style w:type="paragraph" w:styleId="4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autoRedefine/>
    <w:qFormat/>
    <w:uiPriority w:val="0"/>
    <w:pPr>
      <w:ind w:left="420" w:leftChars="200"/>
    </w:p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autoRedefine/>
    <w:qFormat/>
    <w:uiPriority w:val="0"/>
  </w:style>
  <w:style w:type="paragraph" w:customStyle="1" w:styleId="12">
    <w:name w:val="标题 5（有编号）（绿盟科技）"/>
    <w:basedOn w:val="1"/>
    <w:next w:val="1"/>
    <w:autoRedefine/>
    <w:qFormat/>
    <w:uiPriority w:val="0"/>
    <w:pPr>
      <w:keepNext/>
      <w:keepLines/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3">
    <w:name w:val="_正文段落"/>
    <w:basedOn w:val="1"/>
    <w:autoRedefine/>
    <w:qFormat/>
    <w:uiPriority w:val="0"/>
    <w:pPr>
      <w:spacing w:line="360" w:lineRule="auto"/>
    </w:pPr>
    <w:rPr>
      <w:rFonts w:eastAsia="仿宋_GB2312"/>
      <w:sz w:val="28"/>
      <w:szCs w:val="24"/>
    </w:rPr>
  </w:style>
  <w:style w:type="paragraph" w:styleId="14">
    <w:name w:val="List Paragraph"/>
    <w:basedOn w:val="1"/>
    <w:autoRedefine/>
    <w:qFormat/>
    <w:uiPriority w:val="1"/>
    <w:pPr>
      <w:ind w:left="205" w:right="169" w:firstLine="655"/>
    </w:pPr>
    <w:rPr>
      <w:rFonts w:ascii="仿宋" w:hAnsi="仿宋" w:eastAsia="仿宋" w:cs="仿宋"/>
      <w:u w:val="single" w:color="000000"/>
      <w:lang w:val="zh-CN" w:eastAsia="zh-CN" w:bidi="zh-CN"/>
    </w:rPr>
  </w:style>
  <w:style w:type="character" w:customStyle="1" w:styleId="15">
    <w:name w:val="NormalCharacter"/>
    <w:autoRedefine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1082</Words>
  <Characters>1094</Characters>
  <Lines>0</Lines>
  <Paragraphs>0</Paragraphs>
  <TotalTime>6</TotalTime>
  <ScaleCrop>false</ScaleCrop>
  <LinksUpToDate>false</LinksUpToDate>
  <CharactersWithSpaces>1372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2022-04-21T08:43:00Z</dcterms:created>
  <dc:creator>绵绵</dc:creator>
  <cp:lastModifiedBy>绵绵</cp:lastModifiedBy>
  <dcterms:modified xsi:type="dcterms:W3CDTF">2024-06-25T00:59:00Z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37448F4F280A4EA2AA122A3FE9F65EC2_13</vt:lpwstr>
  </property>
</Properties>
</file>