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A40A0">
      <w:pPr>
        <w:jc w:val="center"/>
        <w:rPr>
          <w:rFonts w:hint="eastAsia"/>
          <w:color w:val="auto"/>
          <w:sz w:val="44"/>
          <w:szCs w:val="44"/>
          <w:lang w:eastAsia="zh-CN"/>
        </w:rPr>
      </w:pPr>
      <w:r>
        <w:rPr>
          <w:rFonts w:hint="eastAsia"/>
          <w:color w:val="auto"/>
          <w:sz w:val="44"/>
          <w:szCs w:val="44"/>
          <w:lang w:eastAsia="zh-CN"/>
        </w:rPr>
        <w:t>资阳市雁江区妇幼保健计划生育服务中心</w:t>
      </w:r>
    </w:p>
    <w:p w14:paraId="272A738F">
      <w:pPr>
        <w:jc w:val="center"/>
        <w:rPr>
          <w:rFonts w:hint="eastAsia"/>
          <w:color w:val="auto"/>
          <w:sz w:val="44"/>
          <w:szCs w:val="44"/>
          <w:lang w:eastAsia="zh-CN"/>
        </w:rPr>
      </w:pPr>
      <w:r>
        <w:rPr>
          <w:rFonts w:hint="eastAsia"/>
          <w:color w:val="auto"/>
          <w:sz w:val="44"/>
          <w:szCs w:val="44"/>
          <w:lang w:eastAsia="zh-CN"/>
        </w:rPr>
        <w:t>月子中心装修调研公告</w:t>
      </w:r>
    </w:p>
    <w:p w14:paraId="1E52301E">
      <w:pPr>
        <w:rPr>
          <w:rFonts w:hint="eastAsia"/>
          <w:color w:val="auto"/>
          <w:lang w:eastAsia="zh-CN"/>
        </w:rPr>
      </w:pPr>
    </w:p>
    <w:p w14:paraId="314DD953">
      <w:pPr>
        <w:widowControl w:val="0"/>
        <w:numPr>
          <w:ilvl w:val="0"/>
          <w:numId w:val="0"/>
        </w:numPr>
        <w:ind w:leftChars="0"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我中心拟实施月子中心装修项目，现进行装修前市场调研，相关事项公告如下：</w:t>
      </w:r>
    </w:p>
    <w:p w14:paraId="590C548E">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项目概况</w:t>
      </w:r>
    </w:p>
    <w:p w14:paraId="009A642F">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（一）项目地址</w:t>
      </w:r>
      <w:r>
        <w:rPr>
          <w:rFonts w:hint="eastAsia" w:ascii="宋体" w:hAnsi="宋体" w:eastAsia="宋体" w:cs="宋体"/>
          <w:color w:val="auto"/>
          <w:sz w:val="28"/>
          <w:szCs w:val="28"/>
          <w:lang w:val="en-US" w:eastAsia="zh-CN"/>
        </w:rPr>
        <w:t>：资阳市雁江区妇幼保健计划生育服务中心</w:t>
      </w:r>
      <w:r>
        <w:rPr>
          <w:rFonts w:hint="eastAsia" w:ascii="宋体" w:hAnsi="宋体" w:eastAsia="宋体" w:cs="宋体"/>
          <w:color w:val="auto"/>
          <w:sz w:val="28"/>
          <w:szCs w:val="28"/>
          <w:lang w:val="en-US" w:eastAsia="zh-CN"/>
        </w:rPr>
        <w:t>沱东院区住院部三楼（雷音大道512号）</w:t>
      </w:r>
    </w:p>
    <w:p w14:paraId="597F7229">
      <w:pPr>
        <w:widowControl w:val="0"/>
        <w:numPr>
          <w:ilvl w:val="0"/>
          <w:numId w:val="0"/>
        </w:numPr>
        <w:ind w:leftChars="0"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（二）项目调研范围：装修工程设计方案、效果图、工程预算报价</w:t>
      </w:r>
    </w:p>
    <w:p w14:paraId="4090F7E8">
      <w:pPr>
        <w:numPr>
          <w:ilvl w:val="0"/>
          <w:numId w:val="0"/>
        </w:num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（三）项目调研具体要求：</w:t>
      </w:r>
    </w:p>
    <w:p w14:paraId="202C4F8C">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1、装修风格：酒店轻奢风。</w:t>
      </w:r>
    </w:p>
    <w:p w14:paraId="2A7B2822">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2、环保要求：装修材料环保，无甲醛、异味等污染。</w:t>
      </w:r>
    </w:p>
    <w:p w14:paraId="60FDB9C4">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3、防火要求：选用防火等级高的材料，以保障母婴安全。</w:t>
      </w:r>
    </w:p>
    <w:p w14:paraId="725A6387">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4、环境要求：舒适便捷、温馨关怀。</w:t>
      </w:r>
    </w:p>
    <w:p w14:paraId="775B3B25">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5、动线要求：合理设计等候、交流、业务及生活区域，参观动线、医护人员与宝妈宝宝动线分离。</w:t>
      </w:r>
    </w:p>
    <w:p w14:paraId="05A3496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6、智能化要求：房间内完善智能家电控制，实现语音对窗帘、灯光、空调、电视等家电的控制。</w:t>
      </w:r>
    </w:p>
    <w:p w14:paraId="38377A3E">
      <w:pPr>
        <w:numPr>
          <w:ilvl w:val="0"/>
          <w:numId w:val="0"/>
        </w:num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二、资格要求</w:t>
      </w:r>
    </w:p>
    <w:p w14:paraId="1069CCEB">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w:t>
      </w:r>
      <w:r>
        <w:rPr>
          <w:rFonts w:hint="eastAsia" w:ascii="宋体" w:hAnsi="宋体" w:eastAsia="宋体" w:cs="宋体"/>
          <w:b/>
          <w:bCs w:val="0"/>
          <w:color w:val="auto"/>
          <w:sz w:val="28"/>
          <w:szCs w:val="28"/>
          <w:highlight w:val="none"/>
          <w:lang w:eastAsia="zh-CN"/>
        </w:rPr>
        <w:t>一般资格条件</w:t>
      </w:r>
    </w:p>
    <w:p w14:paraId="710E21D7">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1、具有独立承担民事责任的能力；</w:t>
      </w:r>
    </w:p>
    <w:p w14:paraId="66ED5322">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2、具有良好的商业信誉和健全的财务会计制度；</w:t>
      </w:r>
    </w:p>
    <w:p w14:paraId="588DA35A">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3、具有履行合同所必需的设备和专业技术能力；</w:t>
      </w:r>
    </w:p>
    <w:p w14:paraId="37E1E6E1">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4、有依法缴纳税收和社会保障资金的良好记录；</w:t>
      </w:r>
    </w:p>
    <w:p w14:paraId="434E3A8B">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5、参加政府采购活动前三年内，在经营活动中没有重大违法记录；</w:t>
      </w:r>
    </w:p>
    <w:p w14:paraId="4FE5E18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6、法律、行政法规规定的其他条件；</w:t>
      </w:r>
    </w:p>
    <w:p w14:paraId="0BFDDAE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7、该项目不接受联合体参与。</w:t>
      </w:r>
    </w:p>
    <w:p w14:paraId="70844159">
      <w:pPr>
        <w:keepNext w:val="0"/>
        <w:keepLines w:val="0"/>
        <w:pageBreakBefore w:val="0"/>
        <w:widowControl w:val="0"/>
        <w:tabs>
          <w:tab w:val="left" w:pos="1620"/>
        </w:tabs>
        <w:kinsoku/>
        <w:overflowPunct/>
        <w:topLinePunct w:val="0"/>
        <w:autoSpaceDE/>
        <w:autoSpaceDN/>
        <w:bidi w:val="0"/>
        <w:adjustRightInd/>
        <w:snapToGrid/>
        <w:spacing w:line="460" w:lineRule="exact"/>
        <w:ind w:firstLine="551" w:firstLineChars="196"/>
        <w:textAlignment w:val="auto"/>
        <w:outlineLvl w:val="1"/>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二</w:t>
      </w:r>
      <w:r>
        <w:rPr>
          <w:rFonts w:hint="eastAsia" w:ascii="宋体" w:hAnsi="宋体" w:eastAsia="宋体" w:cs="宋体"/>
          <w:b/>
          <w:bCs w:val="0"/>
          <w:color w:val="auto"/>
          <w:sz w:val="28"/>
          <w:szCs w:val="28"/>
          <w:highlight w:val="none"/>
          <w:lang w:eastAsia="zh-CN"/>
        </w:rPr>
        <w:t>）特殊资格条件：</w:t>
      </w:r>
    </w:p>
    <w:p w14:paraId="0C60FB5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1.供应商须具备国家建设行政部门核发的建筑装修装饰工程专业承包二级及以上资质或建筑工程施工总承包三级及以上资质证；</w:t>
      </w:r>
    </w:p>
    <w:p w14:paraId="767D059B">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2.具备有效的《安全生产许可证》。</w:t>
      </w:r>
    </w:p>
    <w:p w14:paraId="3937B95A">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三、报名时间及方式：</w:t>
      </w:r>
    </w:p>
    <w:p w14:paraId="3AA7E7C4">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1、报名时间：截止到2025年6月13日17:00（节假日除外）</w:t>
      </w:r>
    </w:p>
    <w:p w14:paraId="60030DDF">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2、将网络报名表发送至zyfycgzx@163.com视为报名成功。</w:t>
      </w:r>
    </w:p>
    <w:p w14:paraId="3CC884A7">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四、调研安排</w:t>
      </w:r>
    </w:p>
    <w:p w14:paraId="5E9994B3">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1、现场勘察：报名结束后根据情况电话通知</w:t>
      </w:r>
    </w:p>
    <w:p w14:paraId="3D79FAB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2、现场调研地点：资阳市雁江区妇幼保健计划生育服务中心沱东院区</w:t>
      </w:r>
    </w:p>
    <w:p w14:paraId="1F459B4B">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3、文件递交：现场勘察结束后15天内递交</w:t>
      </w:r>
    </w:p>
    <w:p w14:paraId="109E9D7D">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4、联系方式：</w:t>
      </w:r>
    </w:p>
    <w:p w14:paraId="10598EE5">
      <w:pPr>
        <w:pStyle w:val="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招标采购科   王老师   028-27199393</w:t>
      </w:r>
    </w:p>
    <w:p w14:paraId="0FB96A92">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注意事项</w:t>
      </w:r>
      <w:bookmarkStart w:id="0" w:name="_GoBack"/>
      <w:bookmarkEnd w:id="0"/>
    </w:p>
    <w:p w14:paraId="58E9D8BF">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1、各参与调研的单位必须按项目需求如实制作方案并进行报价，杜绝弄虚作假，胡乱报价。</w:t>
      </w:r>
    </w:p>
    <w:p w14:paraId="3CF43C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2、该项目调研结果仅做参考，不确定成交供应商。</w:t>
      </w:r>
    </w:p>
    <w:p w14:paraId="31F80F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3、严禁各参与调研的单位进行恶意串通、恶意竞争或其它违规行为，一经查实，将列入供应商黑名单。</w:t>
      </w:r>
    </w:p>
    <w:p w14:paraId="6D9E0FDF">
      <w:pPr>
        <w:pStyle w:val="2"/>
        <w:rPr>
          <w:rFonts w:hint="eastAsia" w:ascii="宋体" w:hAnsi="宋体" w:eastAsia="宋体" w:cs="宋体"/>
          <w:color w:val="auto"/>
          <w:sz w:val="28"/>
          <w:szCs w:val="28"/>
          <w:lang w:val="en-US" w:eastAsia="zh-CN"/>
        </w:rPr>
      </w:pPr>
    </w:p>
    <w:p w14:paraId="1AE13AEF">
      <w:pPr>
        <w:pStyle w:val="2"/>
        <w:ind w:left="0" w:leftChars="0" w:firstLine="0" w:firstLineChars="0"/>
        <w:rPr>
          <w:rFonts w:hint="eastAsia"/>
          <w:color w:val="auto"/>
          <w:sz w:val="32"/>
          <w:szCs w:val="32"/>
          <w:lang w:val="en-US" w:eastAsia="zh-CN"/>
        </w:rPr>
      </w:pPr>
    </w:p>
    <w:p w14:paraId="2960FAC8">
      <w:pPr>
        <w:pStyle w:val="2"/>
        <w:ind w:left="0" w:leftChars="0" w:firstLine="0" w:firstLineChars="0"/>
        <w:rPr>
          <w:rFonts w:hint="eastAsia"/>
          <w:color w:val="auto"/>
          <w:sz w:val="32"/>
          <w:szCs w:val="32"/>
          <w:lang w:val="en-US" w:eastAsia="zh-CN"/>
        </w:rPr>
      </w:pPr>
    </w:p>
    <w:p w14:paraId="2753C914">
      <w:pPr>
        <w:pStyle w:val="2"/>
        <w:ind w:left="0" w:leftChars="0" w:firstLine="0" w:firstLineChars="0"/>
        <w:rPr>
          <w:rFonts w:hint="eastAsia"/>
          <w:color w:val="auto"/>
          <w:sz w:val="32"/>
          <w:szCs w:val="32"/>
          <w:lang w:val="en-US" w:eastAsia="zh-CN"/>
        </w:rPr>
      </w:pPr>
    </w:p>
    <w:p w14:paraId="6C313468">
      <w:pPr>
        <w:pStyle w:val="2"/>
        <w:ind w:left="0" w:leftChars="0" w:firstLine="0" w:firstLineChars="0"/>
        <w:rPr>
          <w:rFonts w:hint="eastAsia"/>
          <w:color w:val="auto"/>
          <w:sz w:val="32"/>
          <w:szCs w:val="32"/>
          <w:lang w:val="en-US" w:eastAsia="zh-CN"/>
        </w:rPr>
      </w:pPr>
    </w:p>
    <w:p w14:paraId="6A0279E5">
      <w:pPr>
        <w:pStyle w:val="2"/>
        <w:ind w:left="0" w:leftChars="0" w:firstLine="0" w:firstLineChars="0"/>
        <w:rPr>
          <w:rFonts w:hint="eastAsia"/>
          <w:color w:val="auto"/>
          <w:sz w:val="32"/>
          <w:szCs w:val="32"/>
          <w:lang w:val="en-US" w:eastAsia="zh-CN"/>
        </w:rPr>
      </w:pPr>
    </w:p>
    <w:p w14:paraId="75BB7841">
      <w:pPr>
        <w:pStyle w:val="2"/>
        <w:ind w:left="0" w:leftChars="0" w:firstLine="0" w:firstLineChars="0"/>
        <w:rPr>
          <w:rFonts w:hint="eastAsia"/>
          <w:color w:val="auto"/>
          <w:sz w:val="32"/>
          <w:szCs w:val="32"/>
          <w:lang w:val="en-US" w:eastAsia="zh-CN"/>
        </w:rPr>
      </w:pPr>
    </w:p>
    <w:p w14:paraId="373CE3B4">
      <w:pPr>
        <w:pStyle w:val="2"/>
        <w:ind w:left="0" w:leftChars="0" w:firstLine="0" w:firstLineChars="0"/>
        <w:rPr>
          <w:rFonts w:hint="eastAsia"/>
          <w:color w:val="auto"/>
          <w:sz w:val="32"/>
          <w:szCs w:val="32"/>
          <w:lang w:val="en-US" w:eastAsia="zh-CN"/>
        </w:rPr>
      </w:pPr>
    </w:p>
    <w:p w14:paraId="788B9917">
      <w:pPr>
        <w:pStyle w:val="2"/>
        <w:ind w:left="0" w:leftChars="0" w:firstLine="0" w:firstLineChars="0"/>
        <w:rPr>
          <w:rFonts w:hint="eastAsia"/>
          <w:color w:val="auto"/>
          <w:sz w:val="32"/>
          <w:szCs w:val="32"/>
          <w:lang w:val="en-US" w:eastAsia="zh-CN"/>
        </w:rPr>
      </w:pPr>
    </w:p>
    <w:p w14:paraId="71222A8A">
      <w:pPr>
        <w:pStyle w:val="2"/>
        <w:ind w:left="0" w:leftChars="0" w:firstLine="0" w:firstLineChars="0"/>
        <w:rPr>
          <w:rFonts w:hint="eastAsia"/>
          <w:color w:val="auto"/>
          <w:sz w:val="32"/>
          <w:szCs w:val="32"/>
          <w:lang w:val="en-US" w:eastAsia="zh-CN"/>
        </w:rPr>
      </w:pPr>
    </w:p>
    <w:p w14:paraId="08444177">
      <w:pPr>
        <w:pStyle w:val="2"/>
        <w:ind w:left="0" w:leftChars="0" w:firstLine="0" w:firstLineChars="0"/>
        <w:rPr>
          <w:rFonts w:hint="eastAsia"/>
          <w:color w:val="auto"/>
          <w:sz w:val="32"/>
          <w:szCs w:val="32"/>
          <w:lang w:val="en-US" w:eastAsia="zh-CN"/>
        </w:rPr>
      </w:pPr>
    </w:p>
    <w:p w14:paraId="3F55CDEF">
      <w:pPr>
        <w:pStyle w:val="2"/>
        <w:ind w:left="0" w:leftChars="0" w:firstLine="0" w:firstLineChars="0"/>
        <w:rPr>
          <w:rFonts w:hint="eastAsia"/>
          <w:color w:val="auto"/>
          <w:sz w:val="32"/>
          <w:szCs w:val="32"/>
          <w:lang w:val="en-US" w:eastAsia="zh-CN"/>
        </w:rPr>
      </w:pPr>
    </w:p>
    <w:p w14:paraId="45464464">
      <w:pPr>
        <w:pStyle w:val="2"/>
        <w:ind w:left="0" w:leftChars="0" w:firstLine="0" w:firstLineChars="0"/>
        <w:rPr>
          <w:rFonts w:hint="eastAsia"/>
          <w:color w:val="auto"/>
          <w:sz w:val="32"/>
          <w:szCs w:val="32"/>
          <w:lang w:val="en-US" w:eastAsia="zh-CN"/>
        </w:rPr>
      </w:pPr>
    </w:p>
    <w:p w14:paraId="2BEECBEE">
      <w:pPr>
        <w:pStyle w:val="2"/>
        <w:ind w:left="0" w:leftChars="0" w:firstLine="0" w:firstLineChars="0"/>
        <w:rPr>
          <w:rFonts w:hint="eastAsia"/>
          <w:color w:val="auto"/>
          <w:sz w:val="32"/>
          <w:szCs w:val="32"/>
          <w:lang w:val="en-US" w:eastAsia="zh-CN"/>
        </w:rPr>
      </w:pPr>
    </w:p>
    <w:p w14:paraId="630BA681">
      <w:pPr>
        <w:pStyle w:val="2"/>
        <w:ind w:left="0" w:leftChars="0" w:firstLine="0" w:firstLineChars="0"/>
        <w:rPr>
          <w:rFonts w:hint="eastAsia"/>
          <w:color w:val="auto"/>
          <w:sz w:val="32"/>
          <w:szCs w:val="32"/>
          <w:lang w:val="en-US" w:eastAsia="zh-CN"/>
        </w:rPr>
      </w:pPr>
    </w:p>
    <w:p w14:paraId="2DBE5782">
      <w:pPr>
        <w:pStyle w:val="2"/>
        <w:ind w:left="0" w:leftChars="0" w:firstLine="0" w:firstLineChars="0"/>
        <w:rPr>
          <w:rFonts w:hint="eastAsia"/>
          <w:color w:val="auto"/>
          <w:sz w:val="32"/>
          <w:szCs w:val="32"/>
          <w:lang w:val="en-US" w:eastAsia="zh-CN"/>
        </w:rPr>
      </w:pPr>
    </w:p>
    <w:p w14:paraId="5A899DA1">
      <w:pPr>
        <w:pStyle w:val="2"/>
        <w:ind w:left="0" w:leftChars="0" w:firstLine="0" w:firstLineChars="0"/>
        <w:rPr>
          <w:rFonts w:hint="eastAsia"/>
          <w:color w:val="auto"/>
          <w:sz w:val="32"/>
          <w:szCs w:val="32"/>
          <w:lang w:val="en-US" w:eastAsia="zh-CN"/>
        </w:rPr>
      </w:pPr>
    </w:p>
    <w:p w14:paraId="1EBFA7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vertAlign w:val="baseline"/>
        </w:rPr>
        <w:t>响应文件组成</w:t>
      </w:r>
    </w:p>
    <w:p w14:paraId="64763C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bdr w:val="none" w:color="auto" w:sz="0" w:space="0"/>
          <w:vertAlign w:val="baseline"/>
        </w:rPr>
      </w:pPr>
      <w:r>
        <w:rPr>
          <w:rFonts w:hint="eastAsia" w:ascii="微软雅黑" w:hAnsi="微软雅黑" w:eastAsia="微软雅黑" w:cs="微软雅黑"/>
          <w:i w:val="0"/>
          <w:iCs w:val="0"/>
          <w:caps w:val="0"/>
          <w:color w:val="auto"/>
          <w:spacing w:val="0"/>
          <w:sz w:val="24"/>
          <w:szCs w:val="24"/>
          <w:bdr w:val="none" w:color="auto" w:sz="0" w:space="0"/>
          <w:vertAlign w:val="baseline"/>
        </w:rPr>
        <w:t>响应文件应包括（按顺序）下列文件，并逐页盖单位公章，不得有散页，所有材料必须密封装袋：</w:t>
      </w:r>
    </w:p>
    <w:p w14:paraId="3EE8BB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bdr w:val="none" w:color="auto" w:sz="0" w:space="0"/>
          <w:vertAlign w:val="baseline"/>
          <w:lang w:val="en-US" w:eastAsia="zh-CN"/>
        </w:rPr>
      </w:pPr>
      <w:r>
        <w:rPr>
          <w:rFonts w:hint="eastAsia" w:ascii="微软雅黑" w:hAnsi="微软雅黑" w:eastAsia="微软雅黑" w:cs="微软雅黑"/>
          <w:i w:val="0"/>
          <w:iCs w:val="0"/>
          <w:caps w:val="0"/>
          <w:color w:val="auto"/>
          <w:spacing w:val="0"/>
          <w:sz w:val="24"/>
          <w:szCs w:val="24"/>
          <w:bdr w:val="none" w:color="auto" w:sz="0" w:space="0"/>
          <w:vertAlign w:val="baseline"/>
          <w:lang w:val="en-US" w:eastAsia="zh-CN"/>
        </w:rPr>
        <w:t>1、</w:t>
      </w:r>
      <w:r>
        <w:rPr>
          <w:rFonts w:hint="eastAsia" w:ascii="微软雅黑" w:hAnsi="微软雅黑" w:eastAsia="微软雅黑" w:cs="微软雅黑"/>
          <w:i w:val="0"/>
          <w:iCs w:val="0"/>
          <w:caps w:val="0"/>
          <w:color w:val="auto"/>
          <w:spacing w:val="0"/>
          <w:sz w:val="24"/>
          <w:szCs w:val="24"/>
          <w:vertAlign w:val="baseline"/>
        </w:rPr>
        <w:t>企业营业执照、相关运营资质文件、有效的安全生产许可证复印件等</w:t>
      </w:r>
    </w:p>
    <w:p w14:paraId="5AAC8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eastAsia="zh-CN"/>
        </w:rPr>
      </w:pPr>
      <w:r>
        <w:rPr>
          <w:rFonts w:hint="eastAsia" w:ascii="微软雅黑" w:hAnsi="微软雅黑" w:eastAsia="微软雅黑" w:cs="微软雅黑"/>
          <w:i w:val="0"/>
          <w:iCs w:val="0"/>
          <w:caps w:val="0"/>
          <w:color w:val="auto"/>
          <w:spacing w:val="0"/>
          <w:sz w:val="24"/>
          <w:szCs w:val="24"/>
          <w:vertAlign w:val="baseline"/>
          <w:lang w:val="en-US" w:eastAsia="zh-CN"/>
        </w:rPr>
        <w:t>2</w:t>
      </w:r>
      <w:r>
        <w:rPr>
          <w:rFonts w:hint="eastAsia" w:ascii="微软雅黑" w:hAnsi="微软雅黑" w:eastAsia="微软雅黑" w:cs="微软雅黑"/>
          <w:i w:val="0"/>
          <w:iCs w:val="0"/>
          <w:caps w:val="0"/>
          <w:color w:val="auto"/>
          <w:spacing w:val="0"/>
          <w:sz w:val="24"/>
          <w:szCs w:val="24"/>
          <w:vertAlign w:val="baseline"/>
          <w:lang w:eastAsia="zh-CN"/>
        </w:rPr>
        <w:t>、承诺函、报名函</w:t>
      </w:r>
    </w:p>
    <w:p w14:paraId="66F909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eastAsia="zh-CN"/>
        </w:rPr>
      </w:pPr>
      <w:r>
        <w:rPr>
          <w:rFonts w:hint="eastAsia" w:ascii="微软雅黑" w:hAnsi="微软雅黑" w:eastAsia="微软雅黑" w:cs="微软雅黑"/>
          <w:i w:val="0"/>
          <w:iCs w:val="0"/>
          <w:caps w:val="0"/>
          <w:color w:val="auto"/>
          <w:spacing w:val="0"/>
          <w:sz w:val="24"/>
          <w:szCs w:val="24"/>
          <w:vertAlign w:val="baseline"/>
          <w:lang w:val="en-US" w:eastAsia="zh-CN"/>
        </w:rPr>
        <w:t>3</w:t>
      </w:r>
      <w:r>
        <w:rPr>
          <w:rFonts w:hint="eastAsia" w:ascii="微软雅黑" w:hAnsi="微软雅黑" w:eastAsia="微软雅黑" w:cs="微软雅黑"/>
          <w:i w:val="0"/>
          <w:iCs w:val="0"/>
          <w:caps w:val="0"/>
          <w:color w:val="auto"/>
          <w:spacing w:val="0"/>
          <w:sz w:val="24"/>
          <w:szCs w:val="24"/>
          <w:vertAlign w:val="baseline"/>
          <w:lang w:eastAsia="zh-CN"/>
        </w:rPr>
        <w:t>、法定代表人授权委托书</w:t>
      </w:r>
    </w:p>
    <w:p w14:paraId="34E9F2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eastAsia="zh-CN"/>
        </w:rPr>
      </w:pPr>
      <w:r>
        <w:rPr>
          <w:rFonts w:hint="eastAsia" w:ascii="微软雅黑" w:hAnsi="微软雅黑" w:eastAsia="微软雅黑" w:cs="微软雅黑"/>
          <w:i w:val="0"/>
          <w:iCs w:val="0"/>
          <w:caps w:val="0"/>
          <w:color w:val="auto"/>
          <w:spacing w:val="0"/>
          <w:sz w:val="24"/>
          <w:szCs w:val="24"/>
          <w:vertAlign w:val="baseline"/>
          <w:lang w:val="en-US" w:eastAsia="zh-CN"/>
        </w:rPr>
        <w:t>4</w:t>
      </w:r>
      <w:r>
        <w:rPr>
          <w:rFonts w:hint="eastAsia" w:ascii="微软雅黑" w:hAnsi="微软雅黑" w:eastAsia="微软雅黑" w:cs="微软雅黑"/>
          <w:i w:val="0"/>
          <w:iCs w:val="0"/>
          <w:caps w:val="0"/>
          <w:color w:val="auto"/>
          <w:spacing w:val="0"/>
          <w:sz w:val="24"/>
          <w:szCs w:val="24"/>
          <w:vertAlign w:val="baseline"/>
          <w:lang w:eastAsia="zh-CN"/>
        </w:rPr>
        <w:t>、</w:t>
      </w:r>
      <w:r>
        <w:rPr>
          <w:rFonts w:hint="eastAsia" w:ascii="微软雅黑" w:hAnsi="微软雅黑" w:eastAsia="微软雅黑" w:cs="微软雅黑"/>
          <w:i w:val="0"/>
          <w:iCs w:val="0"/>
          <w:caps w:val="0"/>
          <w:color w:val="auto"/>
          <w:spacing w:val="0"/>
          <w:sz w:val="24"/>
          <w:szCs w:val="24"/>
          <w:vertAlign w:val="baseline"/>
          <w:lang w:val="en-US" w:eastAsia="zh-CN"/>
        </w:rPr>
        <w:t>公司基本信息表</w:t>
      </w:r>
    </w:p>
    <w:p w14:paraId="0B266B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val="en-US" w:eastAsia="zh-CN"/>
        </w:rPr>
      </w:pPr>
      <w:r>
        <w:rPr>
          <w:rFonts w:hint="eastAsia" w:ascii="微软雅黑" w:hAnsi="微软雅黑" w:eastAsia="微软雅黑" w:cs="微软雅黑"/>
          <w:i w:val="0"/>
          <w:iCs w:val="0"/>
          <w:caps w:val="0"/>
          <w:color w:val="auto"/>
          <w:spacing w:val="0"/>
          <w:sz w:val="24"/>
          <w:szCs w:val="24"/>
          <w:vertAlign w:val="baseline"/>
          <w:lang w:val="en-US" w:eastAsia="zh-CN"/>
        </w:rPr>
        <w:t>5</w:t>
      </w:r>
      <w:r>
        <w:rPr>
          <w:rFonts w:hint="eastAsia" w:ascii="微软雅黑" w:hAnsi="微软雅黑" w:eastAsia="微软雅黑" w:cs="微软雅黑"/>
          <w:i w:val="0"/>
          <w:iCs w:val="0"/>
          <w:caps w:val="0"/>
          <w:color w:val="auto"/>
          <w:spacing w:val="0"/>
          <w:sz w:val="24"/>
          <w:szCs w:val="24"/>
          <w:vertAlign w:val="baseline"/>
          <w:lang w:eastAsia="zh-CN"/>
        </w:rPr>
        <w:t>、</w:t>
      </w:r>
      <w:r>
        <w:rPr>
          <w:rFonts w:hint="eastAsia" w:ascii="微软雅黑" w:hAnsi="微软雅黑" w:eastAsia="微软雅黑" w:cs="微软雅黑"/>
          <w:i w:val="0"/>
          <w:iCs w:val="0"/>
          <w:caps w:val="0"/>
          <w:color w:val="auto"/>
          <w:spacing w:val="0"/>
          <w:sz w:val="24"/>
          <w:szCs w:val="24"/>
          <w:vertAlign w:val="baseline"/>
          <w:lang w:val="en-US" w:eastAsia="zh-CN"/>
        </w:rPr>
        <w:t>装修工程设计方案、效果图</w:t>
      </w:r>
    </w:p>
    <w:p w14:paraId="52EC6E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val="en-US" w:eastAsia="zh-CN"/>
        </w:rPr>
      </w:pPr>
      <w:r>
        <w:rPr>
          <w:rFonts w:hint="eastAsia" w:ascii="微软雅黑" w:hAnsi="微软雅黑" w:eastAsia="微软雅黑" w:cs="微软雅黑"/>
          <w:i w:val="0"/>
          <w:iCs w:val="0"/>
          <w:caps w:val="0"/>
          <w:color w:val="auto"/>
          <w:spacing w:val="0"/>
          <w:sz w:val="24"/>
          <w:szCs w:val="24"/>
          <w:vertAlign w:val="baseline"/>
          <w:lang w:val="en-US" w:eastAsia="zh-CN"/>
        </w:rPr>
        <w:t>6、装修施工方案及施工工期</w:t>
      </w:r>
    </w:p>
    <w:p w14:paraId="7CBC44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vertAlign w:val="baseline"/>
          <w:lang w:val="en-US" w:eastAsia="zh-CN"/>
        </w:rPr>
      </w:pPr>
      <w:r>
        <w:rPr>
          <w:rFonts w:hint="eastAsia" w:ascii="微软雅黑" w:hAnsi="微软雅黑" w:eastAsia="微软雅黑" w:cs="微软雅黑"/>
          <w:i w:val="0"/>
          <w:iCs w:val="0"/>
          <w:caps w:val="0"/>
          <w:color w:val="auto"/>
          <w:spacing w:val="0"/>
          <w:sz w:val="24"/>
          <w:szCs w:val="24"/>
          <w:vertAlign w:val="baseline"/>
          <w:lang w:val="en-US" w:eastAsia="zh-CN"/>
        </w:rPr>
        <w:t>7、报价明细表</w:t>
      </w:r>
    </w:p>
    <w:p w14:paraId="7D1826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7D137B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0747B9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5C5B25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595512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5AEB7C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567FFC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1F727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1CA0A1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2245E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67228A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textAlignment w:val="baseline"/>
        <w:rPr>
          <w:rFonts w:hint="eastAsia" w:ascii="微软雅黑" w:hAnsi="微软雅黑" w:eastAsia="微软雅黑" w:cs="微软雅黑"/>
          <w:i w:val="0"/>
          <w:iCs w:val="0"/>
          <w:caps w:val="0"/>
          <w:color w:val="auto"/>
          <w:spacing w:val="0"/>
          <w:sz w:val="24"/>
          <w:szCs w:val="24"/>
        </w:rPr>
      </w:pPr>
    </w:p>
    <w:p w14:paraId="1945F4CE">
      <w:pPr>
        <w:pStyle w:val="2"/>
        <w:ind w:left="0" w:leftChars="0" w:firstLine="0" w:firstLineChars="0"/>
        <w:rPr>
          <w:rFonts w:hint="eastAsia"/>
          <w:color w:val="auto"/>
          <w:sz w:val="32"/>
          <w:szCs w:val="32"/>
          <w:lang w:val="en-US" w:eastAsia="zh-CN"/>
        </w:rPr>
      </w:pPr>
    </w:p>
    <w:p w14:paraId="42A9DAE9">
      <w:pPr>
        <w:pStyle w:val="2"/>
        <w:ind w:left="0" w:leftChars="0" w:firstLine="0" w:firstLineChars="0"/>
        <w:rPr>
          <w:rFonts w:hint="default"/>
          <w:color w:val="auto"/>
          <w:sz w:val="32"/>
          <w:szCs w:val="32"/>
          <w:lang w:val="en-US" w:eastAsia="zh-CN"/>
        </w:rPr>
      </w:pPr>
      <w:r>
        <w:rPr>
          <w:rFonts w:hint="eastAsia"/>
          <w:color w:val="auto"/>
          <w:sz w:val="32"/>
          <w:szCs w:val="32"/>
          <w:lang w:val="en-US" w:eastAsia="zh-CN"/>
        </w:rPr>
        <w:t>附件：1</w:t>
      </w:r>
    </w:p>
    <w:p w14:paraId="1C9C34AC">
      <w:pPr>
        <w:pStyle w:val="9"/>
        <w:spacing w:line="264" w:lineRule="auto"/>
        <w:ind w:firstLine="562" w:firstLineChars="200"/>
        <w:jc w:val="center"/>
        <w:rPr>
          <w:rFonts w:hint="eastAsia" w:ascii="仿宋" w:hAnsi="仿宋" w:eastAsia="仿宋" w:cs="仿宋"/>
          <w:b/>
          <w:color w:val="auto"/>
          <w:szCs w:val="28"/>
        </w:rPr>
      </w:pPr>
      <w:r>
        <w:rPr>
          <w:rFonts w:hint="eastAsia" w:ascii="仿宋" w:hAnsi="仿宋" w:eastAsia="仿宋" w:cs="仿宋"/>
          <w:b/>
          <w:color w:val="auto"/>
          <w:szCs w:val="28"/>
        </w:rPr>
        <w:t>承诺函</w:t>
      </w:r>
    </w:p>
    <w:p w14:paraId="6BF27C29">
      <w:pPr>
        <w:pStyle w:val="9"/>
        <w:spacing w:line="264"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资阳市雁江区妇幼保健计划生育服务中心</w:t>
      </w:r>
      <w:r>
        <w:rPr>
          <w:rFonts w:hint="eastAsia" w:ascii="仿宋" w:hAnsi="仿宋" w:eastAsia="仿宋" w:cs="仿宋"/>
          <w:color w:val="auto"/>
          <w:sz w:val="24"/>
        </w:rPr>
        <w:t>：</w:t>
      </w:r>
    </w:p>
    <w:p w14:paraId="2176FCB4">
      <w:pPr>
        <w:pStyle w:val="9"/>
        <w:spacing w:line="264" w:lineRule="auto"/>
        <w:ind w:firstLine="480" w:firstLineChars="200"/>
        <w:rPr>
          <w:rFonts w:hint="eastAsia" w:ascii="仿宋" w:hAnsi="仿宋" w:eastAsia="仿宋" w:cs="仿宋"/>
          <w:color w:val="auto"/>
          <w:sz w:val="24"/>
        </w:rPr>
      </w:pPr>
    </w:p>
    <w:p w14:paraId="2BC59159">
      <w:pPr>
        <w:pStyle w:val="9"/>
        <w:spacing w:line="264"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响应供应商</w:t>
      </w:r>
      <w:r>
        <w:rPr>
          <w:rFonts w:hint="eastAsia" w:ascii="仿宋" w:hAnsi="仿宋" w:eastAsia="仿宋" w:cs="仿宋"/>
          <w:color w:val="auto"/>
          <w:sz w:val="24"/>
        </w:rPr>
        <w:t>名称）作为参加本次</w:t>
      </w:r>
      <w:r>
        <w:rPr>
          <w:rFonts w:hint="eastAsia" w:ascii="仿宋" w:hAnsi="仿宋" w:eastAsia="仿宋" w:cs="仿宋"/>
          <w:color w:val="auto"/>
          <w:sz w:val="24"/>
          <w:lang w:val="en-US" w:eastAsia="zh-CN"/>
        </w:rPr>
        <w:t>采购调研</w:t>
      </w:r>
      <w:r>
        <w:rPr>
          <w:rFonts w:hint="eastAsia" w:ascii="仿宋" w:hAnsi="仿宋" w:eastAsia="仿宋" w:cs="仿宋"/>
          <w:color w:val="auto"/>
          <w:sz w:val="24"/>
        </w:rPr>
        <w:t>活动（</w:t>
      </w:r>
      <w:r>
        <w:rPr>
          <w:rFonts w:hint="eastAsia" w:ascii="仿宋" w:hAnsi="仿宋" w:eastAsia="仿宋" w:cs="仿宋"/>
          <w:color w:val="auto"/>
          <w:sz w:val="24"/>
          <w:lang w:val="en-US" w:eastAsia="zh-CN"/>
        </w:rPr>
        <w:t>项目</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人，现郑重承诺：</w:t>
      </w:r>
    </w:p>
    <w:p w14:paraId="5E938D0F">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一、具备《中华人民共和国政府采购法》第二十二条第一款和本项目规定的条件：</w:t>
      </w:r>
    </w:p>
    <w:p w14:paraId="3EAC132B">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（一）具有独立承担民事责任的能力；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　　（二）具有良好的商业信誉和健全的财务会计制度； </w:t>
      </w:r>
      <w:r>
        <w:rPr>
          <w:rFonts w:hint="eastAsia" w:ascii="仿宋" w:hAnsi="仿宋" w:eastAsia="仿宋" w:cs="仿宋"/>
          <w:color w:val="auto"/>
          <w:sz w:val="24"/>
        </w:rPr>
        <w:br w:type="textWrapping"/>
      </w:r>
      <w:r>
        <w:rPr>
          <w:rFonts w:hint="eastAsia" w:ascii="仿宋" w:hAnsi="仿宋" w:eastAsia="仿宋" w:cs="仿宋"/>
          <w:color w:val="auto"/>
          <w:sz w:val="24"/>
        </w:rPr>
        <w:t xml:space="preserve">　　（三）具有履行合同所必需的设备和专业技术能力；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　　（四）有依法缴纳税收和社会保障资金的良好记录； </w:t>
      </w:r>
      <w:r>
        <w:rPr>
          <w:rFonts w:hint="eastAsia" w:ascii="仿宋" w:hAnsi="仿宋" w:eastAsia="仿宋" w:cs="仿宋"/>
          <w:color w:val="auto"/>
          <w:sz w:val="24"/>
        </w:rPr>
        <w:br w:type="textWrapping"/>
      </w:r>
      <w:r>
        <w:rPr>
          <w:rFonts w:hint="eastAsia" w:ascii="仿宋" w:hAnsi="仿宋" w:eastAsia="仿宋" w:cs="仿宋"/>
          <w:color w:val="auto"/>
          <w:sz w:val="24"/>
        </w:rPr>
        <w:t>　　（五）参加政府采购活动前三年内，在经营活动中没有重大违法记录；</w:t>
      </w:r>
    </w:p>
    <w:p w14:paraId="6637A71B">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（六）法律、行政法规规定的其他条件；</w:t>
      </w:r>
    </w:p>
    <w:p w14:paraId="0185A3F2">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（七）本项目提出的特殊条件。</w:t>
      </w:r>
    </w:p>
    <w:p w14:paraId="1CD37266">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二、完全接受本项目</w:t>
      </w:r>
      <w:r>
        <w:rPr>
          <w:rFonts w:hint="eastAsia" w:ascii="仿宋" w:hAnsi="仿宋" w:eastAsia="仿宋" w:cs="仿宋"/>
          <w:color w:val="auto"/>
          <w:sz w:val="24"/>
          <w:lang w:val="en-US" w:eastAsia="zh-CN"/>
        </w:rPr>
        <w:t>采购调研</w:t>
      </w:r>
      <w:r>
        <w:rPr>
          <w:rFonts w:hint="eastAsia" w:ascii="仿宋" w:hAnsi="仿宋" w:eastAsia="仿宋" w:cs="仿宋"/>
          <w:color w:val="auto"/>
          <w:sz w:val="24"/>
        </w:rPr>
        <w:t>文件规定，如对</w:t>
      </w:r>
      <w:r>
        <w:rPr>
          <w:rFonts w:hint="eastAsia" w:ascii="仿宋" w:hAnsi="仿宋" w:eastAsia="仿宋" w:cs="仿宋"/>
          <w:color w:val="auto"/>
          <w:sz w:val="24"/>
          <w:lang w:val="en-US" w:eastAsia="zh-CN"/>
        </w:rPr>
        <w:t>采购调研</w:t>
      </w:r>
      <w:r>
        <w:rPr>
          <w:rFonts w:hint="eastAsia" w:ascii="仿宋" w:hAnsi="仿宋" w:eastAsia="仿宋" w:cs="仿宋"/>
          <w:color w:val="auto"/>
          <w:sz w:val="24"/>
        </w:rPr>
        <w:t>文件有异议，已经在</w:t>
      </w:r>
      <w:r>
        <w:rPr>
          <w:rFonts w:hint="eastAsia" w:ascii="仿宋" w:hAnsi="仿宋" w:eastAsia="仿宋" w:cs="仿宋"/>
          <w:color w:val="auto"/>
          <w:sz w:val="24"/>
          <w:lang w:val="en-US" w:eastAsia="zh-CN"/>
        </w:rPr>
        <w:t>递交响应文件</w:t>
      </w:r>
      <w:r>
        <w:rPr>
          <w:rFonts w:hint="eastAsia" w:ascii="仿宋" w:hAnsi="仿宋" w:eastAsia="仿宋" w:cs="仿宋"/>
          <w:color w:val="auto"/>
          <w:sz w:val="24"/>
        </w:rPr>
        <w:t>截止时间届满前依法进行维权救济，不存在对</w:t>
      </w:r>
      <w:r>
        <w:rPr>
          <w:rFonts w:hint="eastAsia" w:ascii="仿宋" w:hAnsi="仿宋" w:eastAsia="仿宋" w:cs="仿宋"/>
          <w:color w:val="auto"/>
          <w:sz w:val="24"/>
          <w:lang w:val="en-US" w:eastAsia="zh-CN"/>
        </w:rPr>
        <w:t>采购调研</w:t>
      </w:r>
      <w:r>
        <w:rPr>
          <w:rFonts w:hint="eastAsia" w:ascii="仿宋" w:hAnsi="仿宋" w:eastAsia="仿宋" w:cs="仿宋"/>
          <w:color w:val="auto"/>
          <w:sz w:val="24"/>
        </w:rPr>
        <w:t>文件有异议的同时又参加</w:t>
      </w:r>
      <w:r>
        <w:rPr>
          <w:rFonts w:hint="eastAsia" w:ascii="仿宋" w:hAnsi="仿宋" w:eastAsia="仿宋" w:cs="仿宋"/>
          <w:color w:val="auto"/>
          <w:sz w:val="24"/>
          <w:lang w:val="en-US" w:eastAsia="zh-CN"/>
        </w:rPr>
        <w:t>采购调研活动</w:t>
      </w:r>
      <w:r>
        <w:rPr>
          <w:rFonts w:hint="eastAsia" w:ascii="仿宋" w:hAnsi="仿宋" w:eastAsia="仿宋" w:cs="仿宋"/>
          <w:color w:val="auto"/>
          <w:sz w:val="24"/>
        </w:rPr>
        <w:t>以求侥幸</w:t>
      </w:r>
      <w:r>
        <w:rPr>
          <w:rFonts w:hint="eastAsia" w:ascii="仿宋" w:hAnsi="仿宋" w:eastAsia="仿宋" w:cs="仿宋"/>
          <w:color w:val="auto"/>
          <w:sz w:val="24"/>
          <w:lang w:val="en-US" w:eastAsia="zh-CN"/>
        </w:rPr>
        <w:t>成交</w:t>
      </w:r>
      <w:r>
        <w:rPr>
          <w:rFonts w:hint="eastAsia" w:ascii="仿宋" w:hAnsi="仿宋" w:eastAsia="仿宋" w:cs="仿宋"/>
          <w:color w:val="auto"/>
          <w:sz w:val="24"/>
        </w:rPr>
        <w:t>或者为实现其他非法目的的行为。</w:t>
      </w:r>
    </w:p>
    <w:p w14:paraId="69EA2213">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三、参加本次采购</w:t>
      </w:r>
      <w:r>
        <w:rPr>
          <w:rFonts w:hint="eastAsia" w:ascii="仿宋" w:hAnsi="仿宋" w:eastAsia="仿宋" w:cs="仿宋"/>
          <w:color w:val="auto"/>
          <w:sz w:val="24"/>
          <w:lang w:val="en-US" w:eastAsia="zh-CN"/>
        </w:rPr>
        <w:t>调研</w:t>
      </w:r>
      <w:r>
        <w:rPr>
          <w:rFonts w:hint="eastAsia" w:ascii="仿宋" w:hAnsi="仿宋" w:eastAsia="仿宋" w:cs="仿宋"/>
          <w:color w:val="auto"/>
          <w:sz w:val="24"/>
        </w:rPr>
        <w:t>活动，不存在与单位负责人为同一人或者存在直接控股、管理关系的其他投标人参与同一合同项下的政府采购活动的行为。</w:t>
      </w:r>
    </w:p>
    <w:p w14:paraId="7290311E">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四、参加本次采购</w:t>
      </w:r>
      <w:r>
        <w:rPr>
          <w:rFonts w:hint="eastAsia" w:ascii="仿宋" w:hAnsi="仿宋" w:eastAsia="仿宋" w:cs="仿宋"/>
          <w:color w:val="auto"/>
          <w:sz w:val="24"/>
          <w:lang w:val="en-US" w:eastAsia="zh-CN"/>
        </w:rPr>
        <w:t>调研</w:t>
      </w:r>
      <w:r>
        <w:rPr>
          <w:rFonts w:hint="eastAsia" w:ascii="仿宋" w:hAnsi="仿宋" w:eastAsia="仿宋" w:cs="仿宋"/>
          <w:color w:val="auto"/>
          <w:sz w:val="24"/>
        </w:rPr>
        <w:t>活动，不存在和其他</w:t>
      </w:r>
      <w:r>
        <w:rPr>
          <w:rFonts w:hint="eastAsia" w:ascii="仿宋" w:hAnsi="仿宋" w:eastAsia="仿宋" w:cs="仿宋"/>
          <w:color w:val="auto"/>
          <w:sz w:val="24"/>
          <w:lang w:val="en-US" w:eastAsia="zh-CN"/>
        </w:rPr>
        <w:t>响应人</w:t>
      </w:r>
      <w:r>
        <w:rPr>
          <w:rFonts w:hint="eastAsia" w:ascii="仿宋" w:hAnsi="仿宋" w:eastAsia="仿宋" w:cs="仿宋"/>
          <w:color w:val="auto"/>
          <w:sz w:val="24"/>
        </w:rPr>
        <w:t>在同一合同项下的采购项目中，同时委托同一个自然人、同一家庭的人员、同一单位的人员作为代理人的行为。</w:t>
      </w:r>
    </w:p>
    <w:p w14:paraId="57A7B697">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五、如果有《四川省政府采购当事人诚信管理办法》（川财采[2015]33号）规定的记入诚信档案的失信行为，将在</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文件中全面如实反映。</w:t>
      </w:r>
    </w:p>
    <w:p w14:paraId="0B280C95">
      <w:pPr>
        <w:widowControl/>
        <w:spacing w:line="264"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六、</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文件中提供的能够给予</w:t>
      </w:r>
      <w:r>
        <w:rPr>
          <w:rFonts w:hint="eastAsia" w:ascii="仿宋" w:hAnsi="仿宋" w:eastAsia="仿宋" w:cs="仿宋"/>
          <w:color w:val="auto"/>
          <w:sz w:val="24"/>
          <w:lang w:val="en-US" w:eastAsia="zh-CN"/>
        </w:rPr>
        <w:t>采购</w:t>
      </w:r>
      <w:r>
        <w:rPr>
          <w:rFonts w:hint="eastAsia" w:ascii="仿宋" w:hAnsi="仿宋" w:eastAsia="仿宋" w:cs="仿宋"/>
          <w:color w:val="auto"/>
          <w:sz w:val="24"/>
        </w:rPr>
        <w:t>人带来优惠的任何材料资料和技术、服务、商务等响应承诺情况都是真实的、有效的、合法的。</w:t>
      </w:r>
    </w:p>
    <w:p w14:paraId="3413BEC3">
      <w:pPr>
        <w:pStyle w:val="9"/>
        <w:spacing w:line="264"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w:t>
      </w:r>
      <w:r>
        <w:rPr>
          <w:rFonts w:hint="eastAsia" w:ascii="仿宋" w:hAnsi="仿宋" w:eastAsia="仿宋" w:cs="仿宋"/>
          <w:color w:val="auto"/>
          <w:sz w:val="24"/>
          <w:lang w:val="en-US" w:eastAsia="zh-CN"/>
        </w:rPr>
        <w:t>成交</w:t>
      </w:r>
      <w:r>
        <w:rPr>
          <w:rFonts w:hint="eastAsia" w:ascii="仿宋" w:hAnsi="仿宋" w:eastAsia="仿宋" w:cs="仿宋"/>
          <w:color w:val="auto"/>
          <w:sz w:val="24"/>
        </w:rPr>
        <w:t>追究法律责任。</w:t>
      </w:r>
    </w:p>
    <w:p w14:paraId="49CE9435">
      <w:pPr>
        <w:widowControl/>
        <w:spacing w:line="264" w:lineRule="auto"/>
        <w:ind w:firstLine="480" w:firstLineChars="200"/>
        <w:jc w:val="left"/>
        <w:rPr>
          <w:rFonts w:hint="eastAsia" w:ascii="仿宋" w:hAnsi="仿宋" w:eastAsia="仿宋" w:cs="仿宋"/>
          <w:color w:val="auto"/>
          <w:sz w:val="24"/>
        </w:rPr>
      </w:pPr>
    </w:p>
    <w:p w14:paraId="5EDFB35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投标人名称（加盖公章）：</w:t>
      </w:r>
    </w:p>
    <w:p w14:paraId="15D57D63">
      <w:pPr>
        <w:widowControl/>
        <w:spacing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法定代表人/负责人或授权代表（签字）：</w:t>
      </w:r>
    </w:p>
    <w:p w14:paraId="02510C69">
      <w:pPr>
        <w:widowControl/>
        <w:spacing w:line="360" w:lineRule="auto"/>
        <w:ind w:firstLine="470" w:firstLineChars="196"/>
        <w:jc w:val="left"/>
        <w:rPr>
          <w:rFonts w:ascii="宋体" w:hAnsi="宋体"/>
          <w:color w:val="auto"/>
          <w:sz w:val="24"/>
        </w:rPr>
      </w:pPr>
      <w:r>
        <w:rPr>
          <w:rFonts w:hint="eastAsia" w:ascii="仿宋" w:hAnsi="仿宋" w:eastAsia="仿宋" w:cs="仿宋"/>
          <w:color w:val="auto"/>
          <w:sz w:val="24"/>
        </w:rPr>
        <w:t>日期：XXXX年XX月XX日</w:t>
      </w:r>
    </w:p>
    <w:p w14:paraId="34FF5A23">
      <w:pPr>
        <w:pStyle w:val="4"/>
        <w:ind w:firstLine="3614" w:firstLineChars="1200"/>
        <w:rPr>
          <w:rFonts w:hint="eastAsia" w:ascii="仿宋" w:hAnsi="仿宋" w:eastAsia="仿宋" w:cs="仿宋"/>
          <w:b/>
          <w:bCs/>
          <w:color w:val="auto"/>
          <w:sz w:val="30"/>
          <w:szCs w:val="30"/>
        </w:rPr>
      </w:pPr>
    </w:p>
    <w:p w14:paraId="7449856B">
      <w:pPr>
        <w:pStyle w:val="4"/>
        <w:ind w:left="0" w:leftChars="0" w:firstLine="0" w:firstLineChars="0"/>
        <w:jc w:val="both"/>
        <w:rPr>
          <w:rFonts w:hint="eastAsia" w:ascii="仿宋" w:hAnsi="仿宋" w:eastAsia="仿宋" w:cs="仿宋"/>
          <w:b/>
          <w:bCs/>
          <w:color w:val="auto"/>
          <w:sz w:val="30"/>
          <w:szCs w:val="30"/>
        </w:rPr>
      </w:pPr>
    </w:p>
    <w:p w14:paraId="44DE5F10">
      <w:pPr>
        <w:pStyle w:val="3"/>
        <w:spacing w:after="0"/>
        <w:rPr>
          <w:rFonts w:hint="eastAsia" w:ascii="黑体" w:eastAsia="黑体"/>
          <w:color w:val="auto"/>
        </w:rPr>
        <w:sectPr>
          <w:pgSz w:w="11906" w:h="16838"/>
          <w:pgMar w:top="1440" w:right="1800" w:bottom="1440" w:left="1800" w:header="851" w:footer="992" w:gutter="0"/>
          <w:cols w:space="720" w:num="1"/>
          <w:docGrid w:type="lines" w:linePitch="312" w:charSpace="0"/>
        </w:sectPr>
      </w:pPr>
    </w:p>
    <w:p w14:paraId="436C8F08">
      <w:pPr>
        <w:pStyle w:val="2"/>
        <w:ind w:left="0" w:leftChars="0" w:firstLine="0" w:firstLineChars="0"/>
        <w:rPr>
          <w:rFonts w:ascii="黑体" w:eastAsia="黑体"/>
          <w:color w:val="auto"/>
        </w:rPr>
      </w:pPr>
      <w:r>
        <w:rPr>
          <w:rFonts w:hint="eastAsia"/>
          <w:color w:val="auto"/>
          <w:sz w:val="32"/>
          <w:szCs w:val="32"/>
          <w:lang w:val="en-US" w:eastAsia="zh-CN"/>
        </w:rPr>
        <w:t>附件：2</w:t>
      </w:r>
    </w:p>
    <w:p w14:paraId="4A3E33D7">
      <w:pPr>
        <w:pStyle w:val="3"/>
        <w:spacing w:after="0" w:line="460" w:lineRule="exact"/>
        <w:jc w:val="center"/>
        <w:rPr>
          <w:rFonts w:ascii="宋体" w:hAnsi="宋体"/>
          <w:b/>
          <w:color w:val="auto"/>
          <w:sz w:val="32"/>
        </w:rPr>
      </w:pPr>
      <w:r>
        <w:rPr>
          <w:rFonts w:hint="eastAsia" w:ascii="宋体" w:hAnsi="宋体"/>
          <w:b/>
          <w:color w:val="auto"/>
          <w:sz w:val="32"/>
        </w:rPr>
        <w:t>报   名</w:t>
      </w:r>
      <w:r>
        <w:rPr>
          <w:rFonts w:ascii="宋体" w:hAnsi="宋体"/>
          <w:b/>
          <w:color w:val="auto"/>
          <w:sz w:val="32"/>
        </w:rPr>
        <w:t xml:space="preserve">   </w:t>
      </w:r>
      <w:r>
        <w:rPr>
          <w:rFonts w:hint="eastAsia" w:ascii="宋体" w:hAnsi="宋体"/>
          <w:b/>
          <w:color w:val="auto"/>
          <w:sz w:val="32"/>
        </w:rPr>
        <w:t>函</w:t>
      </w:r>
    </w:p>
    <w:p w14:paraId="73A7443B">
      <w:pPr>
        <w:pStyle w:val="3"/>
        <w:spacing w:after="0" w:line="460" w:lineRule="exact"/>
        <w:rPr>
          <w:color w:val="auto"/>
          <w:sz w:val="18"/>
        </w:rPr>
      </w:pPr>
      <w:r>
        <w:rPr>
          <w:rFonts w:hint="eastAsia"/>
          <w:color w:val="auto"/>
          <w:sz w:val="24"/>
          <w:lang w:eastAsia="zh-CN"/>
        </w:rPr>
        <w:t>资阳市雁江区妇幼保健计划生育服务中心</w:t>
      </w:r>
      <w:r>
        <w:rPr>
          <w:rFonts w:hint="eastAsia"/>
          <w:color w:val="auto"/>
          <w:sz w:val="24"/>
        </w:rPr>
        <w:t>：</w:t>
      </w:r>
    </w:p>
    <w:p w14:paraId="10305F71">
      <w:pPr>
        <w:pStyle w:val="3"/>
        <w:spacing w:after="0" w:line="480" w:lineRule="exact"/>
        <w:ind w:left="-2" w:firstLine="480"/>
        <w:rPr>
          <w:color w:val="auto"/>
          <w:sz w:val="24"/>
        </w:rPr>
      </w:pPr>
      <w:r>
        <w:rPr>
          <w:rFonts w:hint="eastAsia"/>
          <w:color w:val="auto"/>
          <w:sz w:val="24"/>
        </w:rPr>
        <w:t>经研究，我方决定参加贵院</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rFonts w:hint="eastAsia"/>
          <w:color w:val="auto"/>
          <w:sz w:val="24"/>
        </w:rPr>
        <w:t>项目的</w:t>
      </w:r>
      <w:r>
        <w:rPr>
          <w:rFonts w:hint="eastAsia"/>
          <w:color w:val="auto"/>
          <w:sz w:val="24"/>
          <w:lang w:val="en-US" w:eastAsia="zh-CN"/>
        </w:rPr>
        <w:t>采购调研</w:t>
      </w:r>
      <w:r>
        <w:rPr>
          <w:rFonts w:hint="eastAsia"/>
          <w:color w:val="auto"/>
          <w:sz w:val="24"/>
        </w:rPr>
        <w:t>及报价。为此，我方郑重声明以下内容，并负法律责任。</w:t>
      </w:r>
    </w:p>
    <w:p w14:paraId="7B468D38">
      <w:pPr>
        <w:pStyle w:val="3"/>
        <w:spacing w:after="0" w:line="480" w:lineRule="exact"/>
        <w:ind w:left="-2" w:firstLine="480"/>
        <w:rPr>
          <w:color w:val="auto"/>
          <w:sz w:val="24"/>
        </w:rPr>
      </w:pPr>
      <w:r>
        <w:rPr>
          <w:color w:val="auto"/>
          <w:sz w:val="24"/>
        </w:rPr>
        <w:t>1</w:t>
      </w:r>
      <w:r>
        <w:rPr>
          <w:rFonts w:hint="eastAsia"/>
          <w:color w:val="auto"/>
          <w:sz w:val="24"/>
        </w:rPr>
        <w:t>、我方提交的所有报名资料真实合法有效。</w:t>
      </w:r>
    </w:p>
    <w:p w14:paraId="5ECB83FC">
      <w:pPr>
        <w:pStyle w:val="3"/>
        <w:spacing w:after="0" w:line="480" w:lineRule="exact"/>
        <w:ind w:left="-2" w:firstLine="480"/>
        <w:rPr>
          <w:color w:val="auto"/>
          <w:sz w:val="24"/>
        </w:rPr>
      </w:pPr>
      <w:r>
        <w:rPr>
          <w:color w:val="auto"/>
          <w:sz w:val="24"/>
        </w:rPr>
        <w:t>2</w:t>
      </w:r>
      <w:r>
        <w:rPr>
          <w:rFonts w:hint="eastAsia"/>
          <w:color w:val="auto"/>
          <w:sz w:val="24"/>
        </w:rPr>
        <w:t>、我方将履行报名文件中规定的每一项要求，并按我方的承诺按期、保质、保量提供货物</w:t>
      </w:r>
      <w:r>
        <w:rPr>
          <w:rFonts w:hint="eastAsia"/>
          <w:color w:val="auto"/>
          <w:sz w:val="24"/>
          <w:lang w:eastAsia="zh-CN"/>
        </w:rPr>
        <w:t>（服务）</w:t>
      </w:r>
      <w:r>
        <w:rPr>
          <w:rFonts w:hint="eastAsia"/>
          <w:color w:val="auto"/>
          <w:sz w:val="24"/>
        </w:rPr>
        <w:t>。</w:t>
      </w:r>
    </w:p>
    <w:p w14:paraId="4A92F252">
      <w:pPr>
        <w:pStyle w:val="3"/>
        <w:spacing w:after="0" w:line="480" w:lineRule="exact"/>
        <w:ind w:left="-2" w:firstLine="480"/>
        <w:rPr>
          <w:color w:val="auto"/>
          <w:sz w:val="24"/>
        </w:rPr>
      </w:pPr>
      <w:r>
        <w:rPr>
          <w:rFonts w:hint="eastAsia"/>
          <w:color w:val="auto"/>
          <w:sz w:val="24"/>
          <w:lang w:val="en-US" w:eastAsia="zh-CN"/>
        </w:rPr>
        <w:t>3</w:t>
      </w:r>
      <w:r>
        <w:rPr>
          <w:rFonts w:hint="eastAsia"/>
          <w:color w:val="auto"/>
          <w:sz w:val="24"/>
        </w:rPr>
        <w:t>、我方愿按《中华人民共和国</w:t>
      </w:r>
      <w:r>
        <w:rPr>
          <w:rFonts w:hint="eastAsia"/>
          <w:color w:val="auto"/>
          <w:sz w:val="24"/>
          <w:lang w:eastAsia="zh-CN"/>
        </w:rPr>
        <w:t>民法典</w:t>
      </w:r>
      <w:r>
        <w:rPr>
          <w:rFonts w:hint="eastAsia"/>
          <w:color w:val="auto"/>
          <w:sz w:val="24"/>
        </w:rPr>
        <w:t>》履行自己的全部责任。</w:t>
      </w:r>
    </w:p>
    <w:p w14:paraId="310988B5">
      <w:pPr>
        <w:pStyle w:val="3"/>
        <w:spacing w:after="0" w:line="480" w:lineRule="exact"/>
        <w:ind w:left="-2" w:firstLine="480"/>
        <w:rPr>
          <w:color w:val="auto"/>
          <w:sz w:val="24"/>
        </w:rPr>
      </w:pPr>
      <w:r>
        <w:rPr>
          <w:rFonts w:hint="eastAsia"/>
          <w:color w:val="auto"/>
          <w:sz w:val="24"/>
          <w:lang w:val="en-US" w:eastAsia="zh-CN"/>
        </w:rPr>
        <w:t>4</w:t>
      </w:r>
      <w:r>
        <w:rPr>
          <w:rFonts w:hint="eastAsia"/>
          <w:color w:val="auto"/>
          <w:sz w:val="24"/>
        </w:rPr>
        <w:t>、我方同意遵守贵院有关</w:t>
      </w:r>
      <w:r>
        <w:rPr>
          <w:rFonts w:hint="eastAsia"/>
          <w:color w:val="auto"/>
          <w:sz w:val="24"/>
          <w:lang w:val="en-US" w:eastAsia="zh-CN"/>
        </w:rPr>
        <w:t>采购调研</w:t>
      </w:r>
      <w:r>
        <w:rPr>
          <w:rFonts w:hint="eastAsia"/>
          <w:color w:val="auto"/>
          <w:sz w:val="24"/>
        </w:rPr>
        <w:t>的各项规定。</w:t>
      </w:r>
    </w:p>
    <w:p w14:paraId="4D11FD3B">
      <w:pPr>
        <w:pStyle w:val="3"/>
        <w:spacing w:after="0" w:line="480" w:lineRule="exact"/>
        <w:ind w:left="-2" w:firstLine="480"/>
        <w:rPr>
          <w:color w:val="auto"/>
          <w:sz w:val="24"/>
        </w:rPr>
      </w:pPr>
    </w:p>
    <w:p w14:paraId="0BEFA329">
      <w:pPr>
        <w:pStyle w:val="6"/>
        <w:rPr>
          <w:color w:val="auto"/>
          <w:sz w:val="24"/>
        </w:rPr>
      </w:pPr>
    </w:p>
    <w:p w14:paraId="54E30A54">
      <w:pPr>
        <w:pStyle w:val="6"/>
        <w:rPr>
          <w:color w:val="auto"/>
          <w:sz w:val="24"/>
        </w:rPr>
      </w:pPr>
    </w:p>
    <w:p w14:paraId="149BDA4F">
      <w:pPr>
        <w:pStyle w:val="3"/>
        <w:spacing w:after="0" w:line="460" w:lineRule="exact"/>
        <w:ind w:left="571" w:hanging="571"/>
        <w:rPr>
          <w:color w:val="auto"/>
          <w:sz w:val="24"/>
        </w:rPr>
      </w:pPr>
      <w:r>
        <w:rPr>
          <w:rFonts w:hint="eastAsia"/>
          <w:color w:val="auto"/>
          <w:sz w:val="24"/>
        </w:rPr>
        <w:t>报名人代表姓名、职务：</w:t>
      </w:r>
    </w:p>
    <w:p w14:paraId="5E80404F">
      <w:pPr>
        <w:pStyle w:val="3"/>
        <w:spacing w:after="0" w:line="460" w:lineRule="exact"/>
        <w:rPr>
          <w:color w:val="auto"/>
          <w:sz w:val="24"/>
        </w:rPr>
      </w:pPr>
      <w:r>
        <w:rPr>
          <w:rFonts w:hint="eastAsia"/>
          <w:color w:val="auto"/>
          <w:sz w:val="24"/>
        </w:rPr>
        <w:t>报名人单位全称（公章）</w:t>
      </w:r>
    </w:p>
    <w:p w14:paraId="476EBDE2">
      <w:pPr>
        <w:pStyle w:val="3"/>
        <w:spacing w:after="0" w:line="460" w:lineRule="exact"/>
        <w:rPr>
          <w:color w:val="auto"/>
          <w:sz w:val="24"/>
        </w:rPr>
      </w:pPr>
      <w:r>
        <w:rPr>
          <w:rFonts w:hint="eastAsia"/>
          <w:color w:val="auto"/>
          <w:sz w:val="24"/>
        </w:rPr>
        <w:t>报名人代表签字：</w:t>
      </w:r>
    </w:p>
    <w:p w14:paraId="7F8F76CD">
      <w:pPr>
        <w:pStyle w:val="3"/>
        <w:spacing w:after="0" w:line="460" w:lineRule="exact"/>
        <w:rPr>
          <w:color w:val="auto"/>
          <w:sz w:val="24"/>
        </w:rPr>
      </w:pPr>
      <w:r>
        <w:rPr>
          <w:rFonts w:hint="eastAsia"/>
          <w:color w:val="auto"/>
          <w:sz w:val="24"/>
        </w:rPr>
        <w:t>地</w:t>
      </w:r>
      <w:r>
        <w:rPr>
          <w:color w:val="auto"/>
          <w:sz w:val="24"/>
        </w:rPr>
        <w:t xml:space="preserve">    </w:t>
      </w:r>
      <w:r>
        <w:rPr>
          <w:rFonts w:hint="eastAsia"/>
          <w:color w:val="auto"/>
          <w:sz w:val="24"/>
        </w:rPr>
        <w:t>址：</w:t>
      </w:r>
    </w:p>
    <w:p w14:paraId="660DDAF4">
      <w:pPr>
        <w:pStyle w:val="3"/>
        <w:spacing w:after="0" w:line="460" w:lineRule="exact"/>
        <w:rPr>
          <w:color w:val="auto"/>
          <w:sz w:val="24"/>
        </w:rPr>
      </w:pPr>
      <w:r>
        <w:rPr>
          <w:rFonts w:hint="eastAsia"/>
          <w:color w:val="auto"/>
          <w:sz w:val="24"/>
        </w:rPr>
        <w:t>电</w:t>
      </w:r>
      <w:r>
        <w:rPr>
          <w:color w:val="auto"/>
          <w:sz w:val="24"/>
        </w:rPr>
        <w:t xml:space="preserve">    </w:t>
      </w:r>
      <w:r>
        <w:rPr>
          <w:rFonts w:hint="eastAsia"/>
          <w:color w:val="auto"/>
          <w:sz w:val="24"/>
        </w:rPr>
        <w:t>话：</w:t>
      </w:r>
    </w:p>
    <w:p w14:paraId="2E931061">
      <w:pPr>
        <w:pStyle w:val="3"/>
        <w:spacing w:after="0" w:line="460" w:lineRule="exact"/>
        <w:rPr>
          <w:color w:val="auto"/>
          <w:sz w:val="24"/>
        </w:rPr>
      </w:pPr>
      <w:r>
        <w:rPr>
          <w:rFonts w:hint="eastAsia"/>
          <w:color w:val="auto"/>
          <w:sz w:val="24"/>
        </w:rPr>
        <w:t>邮</w:t>
      </w:r>
      <w:r>
        <w:rPr>
          <w:rFonts w:hint="eastAsia"/>
          <w:color w:val="auto"/>
          <w:sz w:val="24"/>
          <w:lang w:val="en-US" w:eastAsia="zh-CN"/>
        </w:rPr>
        <w:t xml:space="preserve">    </w:t>
      </w:r>
      <w:r>
        <w:rPr>
          <w:rFonts w:hint="eastAsia"/>
          <w:color w:val="auto"/>
          <w:sz w:val="24"/>
        </w:rPr>
        <w:t>箱：</w:t>
      </w:r>
    </w:p>
    <w:p w14:paraId="40561C78">
      <w:pPr>
        <w:pStyle w:val="3"/>
        <w:spacing w:after="0" w:line="460" w:lineRule="exact"/>
        <w:jc w:val="right"/>
        <w:rPr>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p w14:paraId="667A6F3B">
      <w:pPr>
        <w:pStyle w:val="3"/>
        <w:spacing w:after="0"/>
        <w:rPr>
          <w:rFonts w:hint="eastAsia" w:eastAsia="黑体"/>
          <w:color w:val="auto"/>
        </w:rPr>
        <w:sectPr>
          <w:pgSz w:w="11906" w:h="16838"/>
          <w:pgMar w:top="1440" w:right="1800" w:bottom="1440" w:left="1800" w:header="851" w:footer="992" w:gutter="0"/>
          <w:cols w:space="720" w:num="1"/>
          <w:docGrid w:type="lines" w:linePitch="312" w:charSpace="0"/>
        </w:sectPr>
      </w:pPr>
    </w:p>
    <w:p w14:paraId="63431B29">
      <w:pPr>
        <w:pStyle w:val="2"/>
        <w:ind w:left="0" w:leftChars="0" w:firstLine="0" w:firstLineChars="0"/>
        <w:rPr>
          <w:rFonts w:eastAsia="黑体"/>
          <w:color w:val="auto"/>
        </w:rPr>
      </w:pPr>
      <w:r>
        <w:rPr>
          <w:rFonts w:hint="eastAsia"/>
          <w:color w:val="auto"/>
          <w:sz w:val="32"/>
          <w:szCs w:val="32"/>
          <w:lang w:val="en-US" w:eastAsia="zh-CN"/>
        </w:rPr>
        <w:t>附件：3</w:t>
      </w:r>
    </w:p>
    <w:p w14:paraId="3CC06057">
      <w:pPr>
        <w:pStyle w:val="3"/>
        <w:spacing w:after="0" w:line="460" w:lineRule="exact"/>
        <w:jc w:val="center"/>
        <w:rPr>
          <w:rFonts w:ascii="宋体" w:hAnsi="宋体"/>
          <w:b/>
          <w:color w:val="auto"/>
          <w:sz w:val="32"/>
        </w:rPr>
      </w:pPr>
      <w:r>
        <w:rPr>
          <w:rFonts w:hint="eastAsia" w:ascii="宋体" w:hAnsi="宋体"/>
          <w:b/>
          <w:color w:val="auto"/>
          <w:sz w:val="32"/>
        </w:rPr>
        <w:t>法定代表人授权委托书</w:t>
      </w:r>
    </w:p>
    <w:p w14:paraId="42C21040">
      <w:pPr>
        <w:pStyle w:val="3"/>
        <w:spacing w:after="0" w:line="460" w:lineRule="exact"/>
        <w:jc w:val="center"/>
        <w:rPr>
          <w:b/>
          <w:color w:val="auto"/>
          <w:sz w:val="32"/>
        </w:rPr>
      </w:pPr>
    </w:p>
    <w:p w14:paraId="710E679A">
      <w:pPr>
        <w:pStyle w:val="3"/>
        <w:spacing w:after="0" w:line="460" w:lineRule="exact"/>
        <w:rPr>
          <w:color w:val="auto"/>
          <w:sz w:val="24"/>
        </w:rPr>
      </w:pPr>
      <w:r>
        <w:rPr>
          <w:rFonts w:hint="eastAsia"/>
          <w:color w:val="auto"/>
          <w:sz w:val="24"/>
          <w:lang w:eastAsia="zh-CN"/>
        </w:rPr>
        <w:t>资阳市雁江区妇幼保健计划生育服务中心</w:t>
      </w:r>
      <w:r>
        <w:rPr>
          <w:rFonts w:hint="eastAsia"/>
          <w:color w:val="auto"/>
          <w:sz w:val="24"/>
        </w:rPr>
        <w:t>：</w:t>
      </w:r>
    </w:p>
    <w:p w14:paraId="409E28E7">
      <w:pPr>
        <w:pStyle w:val="3"/>
        <w:spacing w:after="0" w:line="460" w:lineRule="exact"/>
        <w:rPr>
          <w:color w:val="auto"/>
          <w:sz w:val="24"/>
        </w:rPr>
      </w:pPr>
    </w:p>
    <w:p w14:paraId="1A7E14BE">
      <w:pPr>
        <w:pStyle w:val="3"/>
        <w:spacing w:after="0" w:line="460" w:lineRule="exact"/>
        <w:ind w:firstLine="480"/>
        <w:rPr>
          <w:color w:val="auto"/>
          <w:sz w:val="24"/>
        </w:rPr>
      </w:pPr>
      <w:r>
        <w:rPr>
          <w:color w:val="auto"/>
          <w:sz w:val="24"/>
          <w:u w:val="single"/>
        </w:rPr>
        <w:t xml:space="preserve">                       </w:t>
      </w:r>
      <w:r>
        <w:rPr>
          <w:rFonts w:hint="eastAsia"/>
          <w:color w:val="auto"/>
          <w:sz w:val="24"/>
        </w:rPr>
        <w:t>（报名公司名称）法定代表人</w:t>
      </w:r>
      <w:r>
        <w:rPr>
          <w:color w:val="auto"/>
          <w:sz w:val="24"/>
          <w:u w:val="single"/>
        </w:rPr>
        <w:t xml:space="preserve">                 </w:t>
      </w:r>
      <w:r>
        <w:rPr>
          <w:rFonts w:hint="eastAsia"/>
          <w:color w:val="auto"/>
          <w:sz w:val="24"/>
        </w:rPr>
        <w:t>授权我公司</w:t>
      </w:r>
      <w:r>
        <w:rPr>
          <w:color w:val="auto"/>
          <w:sz w:val="24"/>
          <w:u w:val="single"/>
        </w:rPr>
        <w:t xml:space="preserve">                      </w:t>
      </w:r>
      <w:r>
        <w:rPr>
          <w:rFonts w:hint="eastAsia"/>
          <w:color w:val="auto"/>
          <w:sz w:val="24"/>
        </w:rPr>
        <w:t>（职务或职称）</w:t>
      </w:r>
      <w:r>
        <w:rPr>
          <w:color w:val="auto"/>
          <w:sz w:val="24"/>
          <w:u w:val="single"/>
        </w:rPr>
        <w:t xml:space="preserve">                    </w:t>
      </w:r>
      <w:r>
        <w:rPr>
          <w:rFonts w:hint="eastAsia"/>
          <w:color w:val="auto"/>
          <w:sz w:val="24"/>
        </w:rPr>
        <w:t>（姓名）为我单位本次报名授权代理人，全权处理此次</w:t>
      </w:r>
      <w:r>
        <w:rPr>
          <w:rFonts w:hint="eastAsia" w:ascii="宋体" w:hAnsi="宋体"/>
          <w:color w:val="auto"/>
          <w:sz w:val="24"/>
        </w:rPr>
        <w:t>（医院名称）</w:t>
      </w:r>
      <w:r>
        <w:rPr>
          <w:rFonts w:hint="eastAsia" w:ascii="楷体_GB2312" w:hAnsi="宋体" w:eastAsia="楷体_GB2312"/>
          <w:b/>
          <w:bCs/>
          <w:color w:val="auto"/>
          <w:u w:val="single"/>
        </w:rPr>
        <w:t xml:space="preserve">    </w:t>
      </w:r>
      <w:r>
        <w:rPr>
          <w:rFonts w:hint="eastAsia" w:ascii="楷体_GB2312" w:hAnsi="宋体" w:eastAsia="楷体_GB2312"/>
          <w:b/>
          <w:bCs/>
          <w:color w:val="auto"/>
          <w:u w:val="single"/>
          <w:lang w:val="en-US" w:eastAsia="zh-CN"/>
        </w:rPr>
        <w:t xml:space="preserve">      </w:t>
      </w:r>
      <w:r>
        <w:rPr>
          <w:rFonts w:hint="eastAsia" w:ascii="楷体_GB2312" w:hAnsi="宋体" w:eastAsia="楷体_GB2312"/>
          <w:b/>
          <w:bCs/>
          <w:color w:val="auto"/>
          <w:u w:val="single"/>
        </w:rPr>
        <w:t xml:space="preserve">       </w:t>
      </w:r>
      <w:r>
        <w:rPr>
          <w:rFonts w:hint="eastAsia"/>
          <w:color w:val="auto"/>
          <w:sz w:val="24"/>
        </w:rPr>
        <w:t>项目</w:t>
      </w:r>
      <w:r>
        <w:rPr>
          <w:rFonts w:hint="eastAsia"/>
          <w:color w:val="auto"/>
          <w:sz w:val="24"/>
          <w:lang w:eastAsia="zh-CN"/>
        </w:rPr>
        <w:t>市场</w:t>
      </w:r>
      <w:r>
        <w:rPr>
          <w:rFonts w:hint="eastAsia"/>
          <w:color w:val="auto"/>
          <w:sz w:val="24"/>
          <w:lang w:val="en-US" w:eastAsia="zh-CN"/>
        </w:rPr>
        <w:t>调研</w:t>
      </w:r>
      <w:r>
        <w:rPr>
          <w:rFonts w:hint="eastAsia"/>
          <w:color w:val="auto"/>
          <w:sz w:val="24"/>
        </w:rPr>
        <w:t>的一切事宜。</w:t>
      </w:r>
    </w:p>
    <w:p w14:paraId="0B941B8E">
      <w:pPr>
        <w:pStyle w:val="3"/>
        <w:spacing w:after="0" w:line="460" w:lineRule="exact"/>
        <w:rPr>
          <w:color w:val="auto"/>
          <w:sz w:val="24"/>
        </w:rPr>
      </w:pPr>
    </w:p>
    <w:p w14:paraId="0E2CE6CA">
      <w:pPr>
        <w:pStyle w:val="3"/>
        <w:spacing w:after="0" w:line="460" w:lineRule="exact"/>
        <w:rPr>
          <w:color w:val="auto"/>
          <w:sz w:val="24"/>
        </w:rPr>
      </w:pPr>
    </w:p>
    <w:p w14:paraId="10D60131">
      <w:pPr>
        <w:pStyle w:val="3"/>
        <w:spacing w:after="0" w:line="460" w:lineRule="exact"/>
        <w:ind w:firstLine="480"/>
        <w:rPr>
          <w:color w:val="auto"/>
          <w:sz w:val="24"/>
        </w:rPr>
      </w:pPr>
      <w:r>
        <w:rPr>
          <w:rFonts w:hint="eastAsia"/>
          <w:color w:val="auto"/>
          <w:sz w:val="24"/>
        </w:rPr>
        <w:t>特此授权。</w:t>
      </w:r>
    </w:p>
    <w:p w14:paraId="1F1ECC87">
      <w:pPr>
        <w:pStyle w:val="3"/>
        <w:spacing w:after="0" w:line="460" w:lineRule="exact"/>
        <w:rPr>
          <w:color w:val="auto"/>
          <w:sz w:val="24"/>
        </w:rPr>
      </w:pPr>
    </w:p>
    <w:p w14:paraId="561DDC50">
      <w:pPr>
        <w:pStyle w:val="3"/>
        <w:spacing w:after="0" w:line="460" w:lineRule="exact"/>
        <w:ind w:firstLine="4320"/>
        <w:rPr>
          <w:color w:val="auto"/>
          <w:sz w:val="24"/>
        </w:rPr>
      </w:pPr>
      <w:r>
        <w:rPr>
          <w:rFonts w:hint="eastAsia"/>
          <w:color w:val="auto"/>
          <w:sz w:val="24"/>
        </w:rPr>
        <w:t>（附法人及授权代理人身份证复印件）</w:t>
      </w:r>
    </w:p>
    <w:p w14:paraId="0C181F47">
      <w:pPr>
        <w:pStyle w:val="3"/>
        <w:spacing w:after="0" w:line="460" w:lineRule="exact"/>
        <w:rPr>
          <w:color w:val="auto"/>
          <w:sz w:val="24"/>
        </w:rPr>
      </w:pPr>
    </w:p>
    <w:p w14:paraId="7C912EBC">
      <w:pPr>
        <w:pStyle w:val="3"/>
        <w:spacing w:after="0" w:line="460" w:lineRule="exact"/>
        <w:rPr>
          <w:color w:val="auto"/>
          <w:sz w:val="24"/>
        </w:rPr>
      </w:pPr>
    </w:p>
    <w:p w14:paraId="4B8616EC">
      <w:pPr>
        <w:pStyle w:val="3"/>
        <w:spacing w:after="0" w:line="460" w:lineRule="exact"/>
        <w:rPr>
          <w:color w:val="auto"/>
          <w:sz w:val="24"/>
        </w:rPr>
      </w:pPr>
    </w:p>
    <w:p w14:paraId="2840A854">
      <w:pPr>
        <w:pStyle w:val="3"/>
        <w:spacing w:after="0" w:line="460" w:lineRule="exact"/>
        <w:rPr>
          <w:color w:val="auto"/>
          <w:sz w:val="24"/>
        </w:rPr>
      </w:pPr>
    </w:p>
    <w:p w14:paraId="0B629C48">
      <w:pPr>
        <w:pStyle w:val="3"/>
        <w:spacing w:after="0" w:line="460" w:lineRule="exact"/>
        <w:rPr>
          <w:color w:val="auto"/>
          <w:sz w:val="24"/>
        </w:rPr>
      </w:pPr>
    </w:p>
    <w:p w14:paraId="09C5A6F7">
      <w:pPr>
        <w:pStyle w:val="3"/>
        <w:spacing w:after="0" w:line="460" w:lineRule="exact"/>
        <w:rPr>
          <w:color w:val="auto"/>
          <w:sz w:val="24"/>
        </w:rPr>
      </w:pPr>
    </w:p>
    <w:p w14:paraId="0CF2D087">
      <w:pPr>
        <w:pStyle w:val="3"/>
        <w:spacing w:after="0" w:line="460" w:lineRule="exact"/>
        <w:rPr>
          <w:color w:val="auto"/>
          <w:sz w:val="24"/>
        </w:rPr>
      </w:pPr>
    </w:p>
    <w:p w14:paraId="3A4DF306">
      <w:pPr>
        <w:pStyle w:val="3"/>
        <w:spacing w:after="0" w:line="460" w:lineRule="exact"/>
        <w:rPr>
          <w:color w:val="auto"/>
          <w:sz w:val="24"/>
        </w:rPr>
      </w:pPr>
    </w:p>
    <w:p w14:paraId="15F7EBD2">
      <w:pPr>
        <w:pStyle w:val="3"/>
        <w:spacing w:after="0" w:line="460" w:lineRule="exact"/>
        <w:rPr>
          <w:color w:val="auto"/>
          <w:sz w:val="24"/>
        </w:rPr>
      </w:pPr>
    </w:p>
    <w:p w14:paraId="616C8F42">
      <w:pPr>
        <w:pStyle w:val="3"/>
        <w:spacing w:after="0" w:line="460" w:lineRule="exact"/>
        <w:rPr>
          <w:color w:val="auto"/>
          <w:sz w:val="24"/>
        </w:rPr>
      </w:pPr>
    </w:p>
    <w:p w14:paraId="25739904">
      <w:pPr>
        <w:pStyle w:val="3"/>
        <w:spacing w:after="0" w:line="460" w:lineRule="exact"/>
        <w:rPr>
          <w:color w:val="auto"/>
          <w:sz w:val="24"/>
        </w:rPr>
      </w:pPr>
      <w:r>
        <w:rPr>
          <w:rFonts w:hint="eastAsia"/>
          <w:color w:val="auto"/>
          <w:sz w:val="24"/>
        </w:rPr>
        <w:t>单位名称（公章）：</w:t>
      </w:r>
      <w:r>
        <w:rPr>
          <w:color w:val="auto"/>
          <w:sz w:val="24"/>
          <w:u w:val="single"/>
        </w:rPr>
        <w:t xml:space="preserve">                 </w:t>
      </w:r>
    </w:p>
    <w:p w14:paraId="4418D9BB">
      <w:pPr>
        <w:pStyle w:val="3"/>
        <w:spacing w:after="0" w:line="460" w:lineRule="exact"/>
        <w:rPr>
          <w:color w:val="auto"/>
          <w:sz w:val="24"/>
        </w:rPr>
      </w:pPr>
      <w:r>
        <w:rPr>
          <w:rFonts w:hint="eastAsia"/>
          <w:color w:val="auto"/>
          <w:sz w:val="24"/>
        </w:rPr>
        <w:t>法定代表人签字：</w:t>
      </w:r>
      <w:r>
        <w:rPr>
          <w:color w:val="auto"/>
          <w:sz w:val="24"/>
          <w:u w:val="single"/>
        </w:rPr>
        <w:t xml:space="preserve">                  </w:t>
      </w:r>
    </w:p>
    <w:p w14:paraId="772FB45B">
      <w:pPr>
        <w:pStyle w:val="3"/>
        <w:spacing w:after="0" w:line="460" w:lineRule="exact"/>
        <w:rPr>
          <w:color w:val="auto"/>
          <w:sz w:val="24"/>
        </w:rPr>
      </w:pPr>
      <w:r>
        <w:rPr>
          <w:rFonts w:hint="eastAsia"/>
          <w:color w:val="auto"/>
          <w:sz w:val="24"/>
        </w:rPr>
        <w:t>授权代理人签字：</w:t>
      </w:r>
      <w:r>
        <w:rPr>
          <w:color w:val="auto"/>
          <w:sz w:val="24"/>
          <w:u w:val="single"/>
        </w:rPr>
        <w:t xml:space="preserve">                  </w:t>
      </w:r>
    </w:p>
    <w:p w14:paraId="0E4CF589">
      <w:pPr>
        <w:pStyle w:val="3"/>
        <w:spacing w:after="0" w:line="460" w:lineRule="exact"/>
        <w:rPr>
          <w:color w:val="auto"/>
          <w:sz w:val="24"/>
        </w:rPr>
      </w:pPr>
    </w:p>
    <w:p w14:paraId="2A078DDC">
      <w:pPr>
        <w:pStyle w:val="3"/>
        <w:spacing w:after="0" w:line="460" w:lineRule="exact"/>
        <w:ind w:left="5880" w:right="283" w:rightChars="135" w:firstLine="420"/>
        <w:jc w:val="both"/>
        <w:rPr>
          <w:rFonts w:hint="eastAsia" w:eastAsiaTheme="minorEastAsia"/>
          <w:color w:val="auto"/>
          <w:lang w:eastAsia="zh-CN"/>
        </w:rPr>
        <w:sectPr>
          <w:pgSz w:w="11906" w:h="16838"/>
          <w:pgMar w:top="1440" w:right="1800" w:bottom="1440" w:left="1800" w:header="851" w:footer="992" w:gutter="0"/>
          <w:cols w:space="720" w:num="1"/>
          <w:docGrid w:type="lines" w:linePitch="312" w:charSpace="0"/>
        </w:sect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lang w:eastAsia="zh-CN"/>
        </w:rPr>
        <w:t>日</w:t>
      </w:r>
    </w:p>
    <w:p w14:paraId="16507A0C">
      <w:pPr>
        <w:pStyle w:val="2"/>
        <w:ind w:left="0" w:leftChars="0" w:firstLine="0" w:firstLineChars="0"/>
        <w:rPr>
          <w:rFonts w:hint="default" w:ascii="宋体" w:hAnsi="宋体" w:eastAsia="宋体" w:cs="宋体"/>
          <w:b/>
          <w:bCs/>
          <w:i w:val="0"/>
          <w:iCs w:val="0"/>
          <w:caps w:val="0"/>
          <w:color w:val="auto"/>
          <w:spacing w:val="0"/>
          <w:kern w:val="0"/>
          <w:sz w:val="32"/>
          <w:szCs w:val="32"/>
          <w:highlight w:val="none"/>
          <w:shd w:val="clear" w:fill="FFFFFF"/>
          <w:lang w:val="en-US" w:eastAsia="zh-CN" w:bidi="ar"/>
        </w:rPr>
      </w:pPr>
      <w:r>
        <w:rPr>
          <w:rFonts w:hint="eastAsia"/>
          <w:color w:val="auto"/>
          <w:sz w:val="32"/>
          <w:szCs w:val="32"/>
          <w:lang w:val="en-US" w:eastAsia="zh-CN"/>
        </w:rPr>
        <w:t>附件：4</w:t>
      </w:r>
    </w:p>
    <w:p w14:paraId="1C6C2C80">
      <w:pPr>
        <w:pStyle w:val="3"/>
        <w:jc w:val="center"/>
        <w:rPr>
          <w:rFonts w:hint="eastAsia" w:ascii="宋体" w:hAnsi="宋体" w:eastAsia="宋体" w:cs="宋体"/>
          <w:b/>
          <w:bCs/>
          <w:i w:val="0"/>
          <w:iCs w:val="0"/>
          <w:caps w:val="0"/>
          <w:color w:val="auto"/>
          <w:spacing w:val="0"/>
          <w:kern w:val="0"/>
          <w:sz w:val="32"/>
          <w:szCs w:val="32"/>
          <w:highlight w:val="none"/>
          <w:shd w:val="clear" w:fill="FFFFFF"/>
          <w:lang w:val="en-US" w:eastAsia="zh-CN" w:bidi="ar"/>
        </w:rPr>
      </w:pPr>
      <w:r>
        <w:rPr>
          <w:rFonts w:hint="eastAsia" w:ascii="宋体" w:hAnsi="宋体" w:eastAsia="宋体" w:cs="宋体"/>
          <w:b/>
          <w:bCs/>
          <w:i w:val="0"/>
          <w:iCs w:val="0"/>
          <w:caps w:val="0"/>
          <w:color w:val="auto"/>
          <w:spacing w:val="0"/>
          <w:kern w:val="0"/>
          <w:sz w:val="32"/>
          <w:szCs w:val="32"/>
          <w:highlight w:val="none"/>
          <w:shd w:val="clear" w:fill="FFFFFF"/>
          <w:lang w:val="en-US" w:eastAsia="zh-CN" w:bidi="ar"/>
        </w:rPr>
        <w:t>公司基本信息表</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DCA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59F0AC2B">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供应商名称</w:t>
            </w:r>
          </w:p>
        </w:tc>
        <w:tc>
          <w:tcPr>
            <w:tcW w:w="7560" w:type="dxa"/>
            <w:gridSpan w:val="11"/>
            <w:noWrap w:val="0"/>
            <w:vAlign w:val="center"/>
          </w:tcPr>
          <w:p w14:paraId="7244DEA9">
            <w:pPr>
              <w:spacing w:line="360" w:lineRule="auto"/>
              <w:jc w:val="center"/>
              <w:rPr>
                <w:rFonts w:hint="eastAsia" w:ascii="方正仿宋_GBK" w:hAnsi="方正仿宋_GBK" w:eastAsia="方正仿宋_GBK" w:cs="方正仿宋_GBK"/>
                <w:color w:val="auto"/>
              </w:rPr>
            </w:pPr>
          </w:p>
        </w:tc>
      </w:tr>
      <w:tr w14:paraId="0756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3FDEFEF6">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注册地址</w:t>
            </w:r>
          </w:p>
        </w:tc>
        <w:tc>
          <w:tcPr>
            <w:tcW w:w="4680" w:type="dxa"/>
            <w:gridSpan w:val="6"/>
            <w:noWrap w:val="0"/>
            <w:vAlign w:val="center"/>
          </w:tcPr>
          <w:p w14:paraId="1253EDA0">
            <w:pPr>
              <w:spacing w:line="360" w:lineRule="auto"/>
              <w:jc w:val="center"/>
              <w:rPr>
                <w:rFonts w:hint="eastAsia" w:ascii="方正仿宋_GBK" w:hAnsi="方正仿宋_GBK" w:eastAsia="方正仿宋_GBK" w:cs="方正仿宋_GBK"/>
                <w:color w:val="auto"/>
              </w:rPr>
            </w:pPr>
          </w:p>
        </w:tc>
        <w:tc>
          <w:tcPr>
            <w:tcW w:w="1260" w:type="dxa"/>
            <w:gridSpan w:val="3"/>
            <w:noWrap w:val="0"/>
            <w:vAlign w:val="center"/>
          </w:tcPr>
          <w:p w14:paraId="72791FA4">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邮政编码</w:t>
            </w:r>
          </w:p>
        </w:tc>
        <w:tc>
          <w:tcPr>
            <w:tcW w:w="1620" w:type="dxa"/>
            <w:gridSpan w:val="2"/>
            <w:noWrap w:val="0"/>
            <w:vAlign w:val="center"/>
          </w:tcPr>
          <w:p w14:paraId="2F87A42F">
            <w:pPr>
              <w:spacing w:line="360" w:lineRule="auto"/>
              <w:jc w:val="center"/>
              <w:rPr>
                <w:rFonts w:hint="eastAsia" w:ascii="方正仿宋_GBK" w:hAnsi="方正仿宋_GBK" w:eastAsia="方正仿宋_GBK" w:cs="方正仿宋_GBK"/>
                <w:color w:val="auto"/>
              </w:rPr>
            </w:pPr>
          </w:p>
        </w:tc>
      </w:tr>
      <w:tr w14:paraId="28F2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6D50A9F1">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联系方式</w:t>
            </w:r>
          </w:p>
        </w:tc>
        <w:tc>
          <w:tcPr>
            <w:tcW w:w="1080" w:type="dxa"/>
            <w:noWrap w:val="0"/>
            <w:vAlign w:val="center"/>
          </w:tcPr>
          <w:p w14:paraId="40472E22">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联系人</w:t>
            </w:r>
          </w:p>
        </w:tc>
        <w:tc>
          <w:tcPr>
            <w:tcW w:w="3600" w:type="dxa"/>
            <w:gridSpan w:val="5"/>
            <w:noWrap w:val="0"/>
            <w:vAlign w:val="center"/>
          </w:tcPr>
          <w:p w14:paraId="1B42F4B8">
            <w:pPr>
              <w:spacing w:line="360" w:lineRule="auto"/>
              <w:jc w:val="center"/>
              <w:rPr>
                <w:rFonts w:hint="eastAsia" w:ascii="方正仿宋_GBK" w:hAnsi="方正仿宋_GBK" w:eastAsia="方正仿宋_GBK" w:cs="方正仿宋_GBK"/>
                <w:color w:val="auto"/>
              </w:rPr>
            </w:pPr>
          </w:p>
        </w:tc>
        <w:tc>
          <w:tcPr>
            <w:tcW w:w="1260" w:type="dxa"/>
            <w:gridSpan w:val="3"/>
            <w:noWrap w:val="0"/>
            <w:vAlign w:val="center"/>
          </w:tcPr>
          <w:p w14:paraId="498D7335">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联系电话</w:t>
            </w:r>
          </w:p>
        </w:tc>
        <w:tc>
          <w:tcPr>
            <w:tcW w:w="1620" w:type="dxa"/>
            <w:gridSpan w:val="2"/>
            <w:noWrap w:val="0"/>
            <w:vAlign w:val="center"/>
          </w:tcPr>
          <w:p w14:paraId="5886EA4D">
            <w:pPr>
              <w:spacing w:line="360" w:lineRule="auto"/>
              <w:jc w:val="center"/>
              <w:rPr>
                <w:rFonts w:hint="eastAsia" w:ascii="方正仿宋_GBK" w:hAnsi="方正仿宋_GBK" w:eastAsia="方正仿宋_GBK" w:cs="方正仿宋_GBK"/>
                <w:color w:val="auto"/>
              </w:rPr>
            </w:pPr>
          </w:p>
        </w:tc>
      </w:tr>
      <w:tr w14:paraId="6A71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4C7C7809">
            <w:pPr>
              <w:spacing w:line="360" w:lineRule="auto"/>
              <w:jc w:val="center"/>
              <w:rPr>
                <w:rFonts w:hint="eastAsia" w:ascii="方正仿宋_GBK" w:hAnsi="方正仿宋_GBK" w:eastAsia="方正仿宋_GBK" w:cs="方正仿宋_GBK"/>
                <w:color w:val="auto"/>
              </w:rPr>
            </w:pPr>
          </w:p>
        </w:tc>
        <w:tc>
          <w:tcPr>
            <w:tcW w:w="1080" w:type="dxa"/>
            <w:noWrap w:val="0"/>
            <w:vAlign w:val="center"/>
          </w:tcPr>
          <w:p w14:paraId="58B2C9D8">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传真</w:t>
            </w:r>
          </w:p>
        </w:tc>
        <w:tc>
          <w:tcPr>
            <w:tcW w:w="3600" w:type="dxa"/>
            <w:gridSpan w:val="5"/>
            <w:noWrap w:val="0"/>
            <w:vAlign w:val="center"/>
          </w:tcPr>
          <w:p w14:paraId="300F0D2B">
            <w:pPr>
              <w:spacing w:line="360" w:lineRule="auto"/>
              <w:jc w:val="center"/>
              <w:rPr>
                <w:rFonts w:hint="eastAsia" w:ascii="方正仿宋_GBK" w:hAnsi="方正仿宋_GBK" w:eastAsia="方正仿宋_GBK" w:cs="方正仿宋_GBK"/>
                <w:color w:val="auto"/>
              </w:rPr>
            </w:pPr>
          </w:p>
        </w:tc>
        <w:tc>
          <w:tcPr>
            <w:tcW w:w="1260" w:type="dxa"/>
            <w:gridSpan w:val="3"/>
            <w:noWrap w:val="0"/>
            <w:vAlign w:val="center"/>
          </w:tcPr>
          <w:p w14:paraId="42B464A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网址</w:t>
            </w:r>
          </w:p>
        </w:tc>
        <w:tc>
          <w:tcPr>
            <w:tcW w:w="1620" w:type="dxa"/>
            <w:gridSpan w:val="2"/>
            <w:noWrap w:val="0"/>
            <w:vAlign w:val="center"/>
          </w:tcPr>
          <w:p w14:paraId="7C6C31C0">
            <w:pPr>
              <w:spacing w:line="360" w:lineRule="auto"/>
              <w:jc w:val="center"/>
              <w:rPr>
                <w:rFonts w:hint="eastAsia" w:ascii="方正仿宋_GBK" w:hAnsi="方正仿宋_GBK" w:eastAsia="方正仿宋_GBK" w:cs="方正仿宋_GBK"/>
                <w:color w:val="auto"/>
              </w:rPr>
            </w:pPr>
          </w:p>
        </w:tc>
      </w:tr>
      <w:tr w14:paraId="655D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65E29444">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法定代表人/主要负责人</w:t>
            </w:r>
          </w:p>
        </w:tc>
        <w:tc>
          <w:tcPr>
            <w:tcW w:w="1260" w:type="dxa"/>
            <w:gridSpan w:val="2"/>
            <w:noWrap w:val="0"/>
            <w:vAlign w:val="center"/>
          </w:tcPr>
          <w:p w14:paraId="5B6F3F8A">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姓名</w:t>
            </w:r>
          </w:p>
        </w:tc>
        <w:tc>
          <w:tcPr>
            <w:tcW w:w="1260" w:type="dxa"/>
            <w:noWrap w:val="0"/>
            <w:vAlign w:val="center"/>
          </w:tcPr>
          <w:p w14:paraId="5B4F35BF">
            <w:pPr>
              <w:spacing w:line="360" w:lineRule="auto"/>
              <w:jc w:val="center"/>
              <w:rPr>
                <w:rFonts w:hint="eastAsia" w:ascii="方正仿宋_GBK" w:hAnsi="方正仿宋_GBK" w:eastAsia="方正仿宋_GBK" w:cs="方正仿宋_GBK"/>
                <w:color w:val="auto"/>
              </w:rPr>
            </w:pPr>
          </w:p>
        </w:tc>
        <w:tc>
          <w:tcPr>
            <w:tcW w:w="1260" w:type="dxa"/>
            <w:noWrap w:val="0"/>
            <w:vAlign w:val="center"/>
          </w:tcPr>
          <w:p w14:paraId="0C7AD83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技术职称</w:t>
            </w:r>
          </w:p>
        </w:tc>
        <w:tc>
          <w:tcPr>
            <w:tcW w:w="1260" w:type="dxa"/>
            <w:gridSpan w:val="3"/>
            <w:noWrap w:val="0"/>
            <w:vAlign w:val="center"/>
          </w:tcPr>
          <w:p w14:paraId="677C52A6">
            <w:pPr>
              <w:spacing w:line="360" w:lineRule="auto"/>
              <w:jc w:val="center"/>
              <w:rPr>
                <w:rFonts w:hint="eastAsia" w:ascii="方正仿宋_GBK" w:hAnsi="方正仿宋_GBK" w:eastAsia="方正仿宋_GBK" w:cs="方正仿宋_GBK"/>
                <w:color w:val="auto"/>
              </w:rPr>
            </w:pPr>
          </w:p>
        </w:tc>
        <w:tc>
          <w:tcPr>
            <w:tcW w:w="1260" w:type="dxa"/>
            <w:gridSpan w:val="3"/>
            <w:noWrap w:val="0"/>
            <w:vAlign w:val="center"/>
          </w:tcPr>
          <w:p w14:paraId="63D5E4BB">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联系电话</w:t>
            </w:r>
          </w:p>
        </w:tc>
        <w:tc>
          <w:tcPr>
            <w:tcW w:w="1260" w:type="dxa"/>
            <w:noWrap w:val="0"/>
            <w:vAlign w:val="center"/>
          </w:tcPr>
          <w:p w14:paraId="08E86835">
            <w:pPr>
              <w:spacing w:line="360" w:lineRule="auto"/>
              <w:jc w:val="center"/>
              <w:rPr>
                <w:rFonts w:hint="eastAsia" w:ascii="方正仿宋_GBK" w:hAnsi="方正仿宋_GBK" w:eastAsia="方正仿宋_GBK" w:cs="方正仿宋_GBK"/>
                <w:color w:val="auto"/>
              </w:rPr>
            </w:pPr>
          </w:p>
        </w:tc>
      </w:tr>
      <w:tr w14:paraId="302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1CFF2FDE">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技术负责人</w:t>
            </w:r>
          </w:p>
        </w:tc>
        <w:tc>
          <w:tcPr>
            <w:tcW w:w="1260" w:type="dxa"/>
            <w:gridSpan w:val="2"/>
            <w:noWrap w:val="0"/>
            <w:vAlign w:val="center"/>
          </w:tcPr>
          <w:p w14:paraId="5E5C77FC">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姓名</w:t>
            </w:r>
          </w:p>
        </w:tc>
        <w:tc>
          <w:tcPr>
            <w:tcW w:w="1260" w:type="dxa"/>
            <w:noWrap w:val="0"/>
            <w:vAlign w:val="center"/>
          </w:tcPr>
          <w:p w14:paraId="0269B0E8">
            <w:pPr>
              <w:spacing w:line="360" w:lineRule="auto"/>
              <w:jc w:val="center"/>
              <w:rPr>
                <w:rFonts w:hint="eastAsia" w:ascii="方正仿宋_GBK" w:hAnsi="方正仿宋_GBK" w:eastAsia="方正仿宋_GBK" w:cs="方正仿宋_GBK"/>
                <w:color w:val="auto"/>
              </w:rPr>
            </w:pPr>
          </w:p>
        </w:tc>
        <w:tc>
          <w:tcPr>
            <w:tcW w:w="1260" w:type="dxa"/>
            <w:noWrap w:val="0"/>
            <w:vAlign w:val="center"/>
          </w:tcPr>
          <w:p w14:paraId="7B578204">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技术职称</w:t>
            </w:r>
          </w:p>
        </w:tc>
        <w:tc>
          <w:tcPr>
            <w:tcW w:w="1260" w:type="dxa"/>
            <w:gridSpan w:val="3"/>
            <w:noWrap w:val="0"/>
            <w:vAlign w:val="center"/>
          </w:tcPr>
          <w:p w14:paraId="50597702">
            <w:pPr>
              <w:spacing w:line="360" w:lineRule="auto"/>
              <w:jc w:val="center"/>
              <w:rPr>
                <w:rFonts w:hint="eastAsia" w:ascii="方正仿宋_GBK" w:hAnsi="方正仿宋_GBK" w:eastAsia="方正仿宋_GBK" w:cs="方正仿宋_GBK"/>
                <w:color w:val="auto"/>
              </w:rPr>
            </w:pPr>
          </w:p>
        </w:tc>
        <w:tc>
          <w:tcPr>
            <w:tcW w:w="1260" w:type="dxa"/>
            <w:gridSpan w:val="3"/>
            <w:noWrap w:val="0"/>
            <w:vAlign w:val="center"/>
          </w:tcPr>
          <w:p w14:paraId="0FFB657A">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联系电话</w:t>
            </w:r>
          </w:p>
        </w:tc>
        <w:tc>
          <w:tcPr>
            <w:tcW w:w="1260" w:type="dxa"/>
            <w:noWrap w:val="0"/>
            <w:vAlign w:val="center"/>
          </w:tcPr>
          <w:p w14:paraId="0BC4832F">
            <w:pPr>
              <w:spacing w:line="360" w:lineRule="auto"/>
              <w:jc w:val="center"/>
              <w:rPr>
                <w:rFonts w:hint="eastAsia" w:ascii="方正仿宋_GBK" w:hAnsi="方正仿宋_GBK" w:eastAsia="方正仿宋_GBK" w:cs="方正仿宋_GBK"/>
                <w:color w:val="auto"/>
              </w:rPr>
            </w:pPr>
          </w:p>
        </w:tc>
      </w:tr>
      <w:tr w14:paraId="5ECF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6E1F9885">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成立时间</w:t>
            </w:r>
          </w:p>
        </w:tc>
        <w:tc>
          <w:tcPr>
            <w:tcW w:w="2520" w:type="dxa"/>
            <w:gridSpan w:val="3"/>
            <w:noWrap w:val="0"/>
            <w:vAlign w:val="center"/>
          </w:tcPr>
          <w:p w14:paraId="5137CA1D">
            <w:pPr>
              <w:spacing w:line="360" w:lineRule="auto"/>
              <w:jc w:val="center"/>
              <w:rPr>
                <w:rFonts w:hint="eastAsia" w:ascii="方正仿宋_GBK" w:hAnsi="方正仿宋_GBK" w:eastAsia="方正仿宋_GBK" w:cs="方正仿宋_GBK"/>
                <w:color w:val="auto"/>
              </w:rPr>
            </w:pPr>
          </w:p>
        </w:tc>
        <w:tc>
          <w:tcPr>
            <w:tcW w:w="5040" w:type="dxa"/>
            <w:gridSpan w:val="8"/>
            <w:noWrap w:val="0"/>
            <w:vAlign w:val="center"/>
          </w:tcPr>
          <w:p w14:paraId="0CECE8D2">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员工总人数：</w:t>
            </w:r>
          </w:p>
        </w:tc>
      </w:tr>
      <w:tr w14:paraId="75C4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07997C56">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企业资质等级</w:t>
            </w:r>
          </w:p>
        </w:tc>
        <w:tc>
          <w:tcPr>
            <w:tcW w:w="2520" w:type="dxa"/>
            <w:gridSpan w:val="3"/>
            <w:noWrap w:val="0"/>
            <w:vAlign w:val="center"/>
          </w:tcPr>
          <w:p w14:paraId="24B8C8D5">
            <w:pPr>
              <w:spacing w:line="360" w:lineRule="auto"/>
              <w:jc w:val="center"/>
              <w:rPr>
                <w:rFonts w:hint="eastAsia" w:ascii="方正仿宋_GBK" w:hAnsi="方正仿宋_GBK" w:eastAsia="方正仿宋_GBK" w:cs="方正仿宋_GBK"/>
                <w:color w:val="auto"/>
              </w:rPr>
            </w:pPr>
          </w:p>
        </w:tc>
        <w:tc>
          <w:tcPr>
            <w:tcW w:w="1680" w:type="dxa"/>
            <w:gridSpan w:val="2"/>
            <w:vMerge w:val="restart"/>
            <w:noWrap w:val="0"/>
            <w:vAlign w:val="center"/>
          </w:tcPr>
          <w:p w14:paraId="46B62905">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其中</w:t>
            </w:r>
          </w:p>
        </w:tc>
        <w:tc>
          <w:tcPr>
            <w:tcW w:w="1680" w:type="dxa"/>
            <w:gridSpan w:val="3"/>
            <w:noWrap w:val="0"/>
            <w:vAlign w:val="center"/>
          </w:tcPr>
          <w:p w14:paraId="3629CA5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项目经理</w:t>
            </w:r>
          </w:p>
        </w:tc>
        <w:tc>
          <w:tcPr>
            <w:tcW w:w="1680" w:type="dxa"/>
            <w:gridSpan w:val="3"/>
            <w:noWrap w:val="0"/>
            <w:vAlign w:val="center"/>
          </w:tcPr>
          <w:p w14:paraId="770C8D1B">
            <w:pPr>
              <w:spacing w:line="360" w:lineRule="auto"/>
              <w:jc w:val="center"/>
              <w:rPr>
                <w:rFonts w:hint="eastAsia" w:ascii="方正仿宋_GBK" w:hAnsi="方正仿宋_GBK" w:eastAsia="方正仿宋_GBK" w:cs="方正仿宋_GBK"/>
                <w:color w:val="auto"/>
              </w:rPr>
            </w:pPr>
          </w:p>
        </w:tc>
      </w:tr>
      <w:tr w14:paraId="2771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4FDF189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营业执照号</w:t>
            </w:r>
          </w:p>
        </w:tc>
        <w:tc>
          <w:tcPr>
            <w:tcW w:w="2520" w:type="dxa"/>
            <w:gridSpan w:val="3"/>
            <w:noWrap w:val="0"/>
            <w:vAlign w:val="center"/>
          </w:tcPr>
          <w:p w14:paraId="2323519A">
            <w:pPr>
              <w:spacing w:line="360" w:lineRule="auto"/>
              <w:jc w:val="center"/>
              <w:rPr>
                <w:rFonts w:hint="eastAsia" w:ascii="方正仿宋_GBK" w:hAnsi="方正仿宋_GBK" w:eastAsia="方正仿宋_GBK" w:cs="方正仿宋_GBK"/>
                <w:color w:val="auto"/>
              </w:rPr>
            </w:pPr>
          </w:p>
        </w:tc>
        <w:tc>
          <w:tcPr>
            <w:tcW w:w="1680" w:type="dxa"/>
            <w:gridSpan w:val="2"/>
            <w:vMerge w:val="continue"/>
            <w:noWrap w:val="0"/>
            <w:vAlign w:val="center"/>
          </w:tcPr>
          <w:p w14:paraId="7BA4E612">
            <w:pPr>
              <w:spacing w:line="360" w:lineRule="auto"/>
              <w:jc w:val="center"/>
              <w:rPr>
                <w:rFonts w:hint="eastAsia" w:ascii="方正仿宋_GBK" w:hAnsi="方正仿宋_GBK" w:eastAsia="方正仿宋_GBK" w:cs="方正仿宋_GBK"/>
                <w:color w:val="auto"/>
              </w:rPr>
            </w:pPr>
          </w:p>
        </w:tc>
        <w:tc>
          <w:tcPr>
            <w:tcW w:w="1680" w:type="dxa"/>
            <w:gridSpan w:val="3"/>
            <w:noWrap w:val="0"/>
            <w:vAlign w:val="center"/>
          </w:tcPr>
          <w:p w14:paraId="034D6111">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高级职称人员</w:t>
            </w:r>
          </w:p>
        </w:tc>
        <w:tc>
          <w:tcPr>
            <w:tcW w:w="1680" w:type="dxa"/>
            <w:gridSpan w:val="3"/>
            <w:noWrap w:val="0"/>
            <w:vAlign w:val="center"/>
          </w:tcPr>
          <w:p w14:paraId="35D1B14A">
            <w:pPr>
              <w:spacing w:line="360" w:lineRule="auto"/>
              <w:jc w:val="center"/>
              <w:rPr>
                <w:rFonts w:hint="eastAsia" w:ascii="方正仿宋_GBK" w:hAnsi="方正仿宋_GBK" w:eastAsia="方正仿宋_GBK" w:cs="方正仿宋_GBK"/>
                <w:color w:val="auto"/>
              </w:rPr>
            </w:pPr>
          </w:p>
        </w:tc>
      </w:tr>
      <w:tr w14:paraId="4FD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2C830E6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注册资金</w:t>
            </w:r>
          </w:p>
        </w:tc>
        <w:tc>
          <w:tcPr>
            <w:tcW w:w="2520" w:type="dxa"/>
            <w:gridSpan w:val="3"/>
            <w:noWrap w:val="0"/>
            <w:vAlign w:val="center"/>
          </w:tcPr>
          <w:p w14:paraId="34B83C51">
            <w:pPr>
              <w:spacing w:line="360" w:lineRule="auto"/>
              <w:jc w:val="center"/>
              <w:rPr>
                <w:rFonts w:hint="eastAsia" w:ascii="方正仿宋_GBK" w:hAnsi="方正仿宋_GBK" w:eastAsia="方正仿宋_GBK" w:cs="方正仿宋_GBK"/>
                <w:color w:val="auto"/>
              </w:rPr>
            </w:pPr>
          </w:p>
        </w:tc>
        <w:tc>
          <w:tcPr>
            <w:tcW w:w="1680" w:type="dxa"/>
            <w:gridSpan w:val="2"/>
            <w:vMerge w:val="continue"/>
            <w:noWrap w:val="0"/>
            <w:vAlign w:val="center"/>
          </w:tcPr>
          <w:p w14:paraId="1663717C">
            <w:pPr>
              <w:spacing w:line="360" w:lineRule="auto"/>
              <w:jc w:val="center"/>
              <w:rPr>
                <w:rFonts w:hint="eastAsia" w:ascii="方正仿宋_GBK" w:hAnsi="方正仿宋_GBK" w:eastAsia="方正仿宋_GBK" w:cs="方正仿宋_GBK"/>
                <w:color w:val="auto"/>
              </w:rPr>
            </w:pPr>
          </w:p>
        </w:tc>
        <w:tc>
          <w:tcPr>
            <w:tcW w:w="1680" w:type="dxa"/>
            <w:gridSpan w:val="3"/>
            <w:noWrap w:val="0"/>
            <w:vAlign w:val="center"/>
          </w:tcPr>
          <w:p w14:paraId="25CA322C">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中级职称人员</w:t>
            </w:r>
          </w:p>
        </w:tc>
        <w:tc>
          <w:tcPr>
            <w:tcW w:w="1680" w:type="dxa"/>
            <w:gridSpan w:val="3"/>
            <w:noWrap w:val="0"/>
            <w:vAlign w:val="center"/>
          </w:tcPr>
          <w:p w14:paraId="2BD7209A">
            <w:pPr>
              <w:spacing w:line="360" w:lineRule="auto"/>
              <w:jc w:val="center"/>
              <w:rPr>
                <w:rFonts w:hint="eastAsia" w:ascii="方正仿宋_GBK" w:hAnsi="方正仿宋_GBK" w:eastAsia="方正仿宋_GBK" w:cs="方正仿宋_GBK"/>
                <w:color w:val="auto"/>
              </w:rPr>
            </w:pPr>
          </w:p>
        </w:tc>
      </w:tr>
      <w:tr w14:paraId="65C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24DA810F">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开户银行</w:t>
            </w:r>
          </w:p>
        </w:tc>
        <w:tc>
          <w:tcPr>
            <w:tcW w:w="2520" w:type="dxa"/>
            <w:gridSpan w:val="3"/>
            <w:noWrap w:val="0"/>
            <w:vAlign w:val="center"/>
          </w:tcPr>
          <w:p w14:paraId="29D135BC">
            <w:pPr>
              <w:spacing w:line="360" w:lineRule="auto"/>
              <w:jc w:val="center"/>
              <w:rPr>
                <w:rFonts w:hint="eastAsia" w:ascii="方正仿宋_GBK" w:hAnsi="方正仿宋_GBK" w:eastAsia="方正仿宋_GBK" w:cs="方正仿宋_GBK"/>
                <w:color w:val="auto"/>
              </w:rPr>
            </w:pPr>
          </w:p>
        </w:tc>
        <w:tc>
          <w:tcPr>
            <w:tcW w:w="1680" w:type="dxa"/>
            <w:gridSpan w:val="2"/>
            <w:vMerge w:val="continue"/>
            <w:noWrap w:val="0"/>
            <w:vAlign w:val="center"/>
          </w:tcPr>
          <w:p w14:paraId="18FA5C96">
            <w:pPr>
              <w:spacing w:line="360" w:lineRule="auto"/>
              <w:jc w:val="center"/>
              <w:rPr>
                <w:rFonts w:hint="eastAsia" w:ascii="方正仿宋_GBK" w:hAnsi="方正仿宋_GBK" w:eastAsia="方正仿宋_GBK" w:cs="方正仿宋_GBK"/>
                <w:color w:val="auto"/>
              </w:rPr>
            </w:pPr>
          </w:p>
        </w:tc>
        <w:tc>
          <w:tcPr>
            <w:tcW w:w="1680" w:type="dxa"/>
            <w:gridSpan w:val="3"/>
            <w:noWrap w:val="0"/>
            <w:vAlign w:val="center"/>
          </w:tcPr>
          <w:p w14:paraId="6ECAAB7A">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初级职称人员</w:t>
            </w:r>
          </w:p>
        </w:tc>
        <w:tc>
          <w:tcPr>
            <w:tcW w:w="1680" w:type="dxa"/>
            <w:gridSpan w:val="3"/>
            <w:noWrap w:val="0"/>
            <w:vAlign w:val="center"/>
          </w:tcPr>
          <w:p w14:paraId="1C68E4FB">
            <w:pPr>
              <w:spacing w:line="360" w:lineRule="auto"/>
              <w:jc w:val="center"/>
              <w:rPr>
                <w:rFonts w:hint="eastAsia" w:ascii="方正仿宋_GBK" w:hAnsi="方正仿宋_GBK" w:eastAsia="方正仿宋_GBK" w:cs="方正仿宋_GBK"/>
                <w:color w:val="auto"/>
              </w:rPr>
            </w:pPr>
          </w:p>
        </w:tc>
      </w:tr>
      <w:tr w14:paraId="3D7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0DAE2B87">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账号</w:t>
            </w:r>
          </w:p>
        </w:tc>
        <w:tc>
          <w:tcPr>
            <w:tcW w:w="2520" w:type="dxa"/>
            <w:gridSpan w:val="3"/>
            <w:noWrap w:val="0"/>
            <w:vAlign w:val="center"/>
          </w:tcPr>
          <w:p w14:paraId="0FBBA46D">
            <w:pPr>
              <w:spacing w:line="360" w:lineRule="auto"/>
              <w:jc w:val="center"/>
              <w:rPr>
                <w:rFonts w:hint="eastAsia" w:ascii="方正仿宋_GBK" w:hAnsi="方正仿宋_GBK" w:eastAsia="方正仿宋_GBK" w:cs="方正仿宋_GBK"/>
                <w:color w:val="auto"/>
              </w:rPr>
            </w:pPr>
          </w:p>
        </w:tc>
        <w:tc>
          <w:tcPr>
            <w:tcW w:w="1680" w:type="dxa"/>
            <w:gridSpan w:val="2"/>
            <w:vMerge w:val="continue"/>
            <w:noWrap w:val="0"/>
            <w:vAlign w:val="center"/>
          </w:tcPr>
          <w:p w14:paraId="1AAAF6EC">
            <w:pPr>
              <w:spacing w:line="360" w:lineRule="auto"/>
              <w:jc w:val="center"/>
              <w:rPr>
                <w:rFonts w:hint="eastAsia" w:ascii="方正仿宋_GBK" w:hAnsi="方正仿宋_GBK" w:eastAsia="方正仿宋_GBK" w:cs="方正仿宋_GBK"/>
                <w:color w:val="auto"/>
              </w:rPr>
            </w:pPr>
          </w:p>
        </w:tc>
        <w:tc>
          <w:tcPr>
            <w:tcW w:w="1680" w:type="dxa"/>
            <w:gridSpan w:val="3"/>
            <w:noWrap w:val="0"/>
            <w:vAlign w:val="center"/>
          </w:tcPr>
          <w:p w14:paraId="1308971C">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技工</w:t>
            </w:r>
          </w:p>
        </w:tc>
        <w:tc>
          <w:tcPr>
            <w:tcW w:w="1680" w:type="dxa"/>
            <w:gridSpan w:val="3"/>
            <w:noWrap w:val="0"/>
            <w:vAlign w:val="center"/>
          </w:tcPr>
          <w:p w14:paraId="00C61C12">
            <w:pPr>
              <w:spacing w:line="360" w:lineRule="auto"/>
              <w:jc w:val="center"/>
              <w:rPr>
                <w:rFonts w:hint="eastAsia" w:ascii="方正仿宋_GBK" w:hAnsi="方正仿宋_GBK" w:eastAsia="方正仿宋_GBK" w:cs="方正仿宋_GBK"/>
                <w:color w:val="auto"/>
              </w:rPr>
            </w:pPr>
          </w:p>
        </w:tc>
      </w:tr>
      <w:tr w14:paraId="162D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5E84403F">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经营范围</w:t>
            </w:r>
          </w:p>
        </w:tc>
        <w:tc>
          <w:tcPr>
            <w:tcW w:w="7560" w:type="dxa"/>
            <w:gridSpan w:val="11"/>
            <w:noWrap w:val="0"/>
            <w:vAlign w:val="center"/>
          </w:tcPr>
          <w:p w14:paraId="33A26D00">
            <w:pPr>
              <w:spacing w:line="360" w:lineRule="auto"/>
              <w:jc w:val="center"/>
              <w:rPr>
                <w:rFonts w:hint="eastAsia" w:ascii="方正仿宋_GBK" w:hAnsi="方正仿宋_GBK" w:eastAsia="方正仿宋_GBK" w:cs="方正仿宋_GBK"/>
                <w:color w:val="auto"/>
              </w:rPr>
            </w:pPr>
          </w:p>
        </w:tc>
      </w:tr>
      <w:tr w14:paraId="4AB4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772F4FCF">
            <w:pPr>
              <w:spacing w:line="360" w:lineRule="auto"/>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备注</w:t>
            </w:r>
          </w:p>
        </w:tc>
        <w:tc>
          <w:tcPr>
            <w:tcW w:w="7560" w:type="dxa"/>
            <w:gridSpan w:val="11"/>
            <w:noWrap w:val="0"/>
            <w:vAlign w:val="center"/>
          </w:tcPr>
          <w:p w14:paraId="32AB2587">
            <w:pPr>
              <w:spacing w:line="360" w:lineRule="auto"/>
              <w:jc w:val="center"/>
              <w:rPr>
                <w:rFonts w:hint="eastAsia" w:ascii="方正仿宋_GBK" w:hAnsi="方正仿宋_GBK" w:eastAsia="方正仿宋_GBK" w:cs="方正仿宋_GBK"/>
                <w:color w:val="auto"/>
              </w:rPr>
            </w:pPr>
          </w:p>
        </w:tc>
      </w:tr>
    </w:tbl>
    <w:p w14:paraId="69005FA8">
      <w:pPr>
        <w:numPr>
          <w:ilvl w:val="0"/>
          <w:numId w:val="0"/>
        </w:numPr>
        <w:rPr>
          <w:rFonts w:hint="default"/>
          <w:color w:val="auto"/>
          <w:lang w:val="en-US" w:eastAsia="zh-CN"/>
        </w:rPr>
      </w:pPr>
    </w:p>
    <w:p w14:paraId="4D6DB7D2">
      <w:pPr>
        <w:numPr>
          <w:ilvl w:val="0"/>
          <w:numId w:val="0"/>
        </w:numPr>
        <w:rPr>
          <w:rFonts w:hint="default"/>
          <w:color w:val="auto"/>
          <w:lang w:val="en-US" w:eastAsia="zh-CN"/>
        </w:rPr>
      </w:pPr>
    </w:p>
    <w:p w14:paraId="60DCF6B1">
      <w:pPr>
        <w:numPr>
          <w:ilvl w:val="0"/>
          <w:numId w:val="0"/>
        </w:numPr>
        <w:rPr>
          <w:rFonts w:hint="default"/>
          <w:color w:val="auto"/>
          <w:lang w:val="en-US" w:eastAsia="zh-CN"/>
        </w:rPr>
      </w:pPr>
    </w:p>
    <w:p w14:paraId="7B5F8D4D">
      <w:pPr>
        <w:numPr>
          <w:ilvl w:val="0"/>
          <w:numId w:val="0"/>
        </w:numPr>
        <w:rPr>
          <w:rFonts w:hint="default"/>
          <w:color w:val="auto"/>
          <w:lang w:val="en-US" w:eastAsia="zh-CN"/>
        </w:rPr>
      </w:pPr>
    </w:p>
    <w:p w14:paraId="184A22C0">
      <w:pPr>
        <w:numPr>
          <w:ilvl w:val="0"/>
          <w:numId w:val="0"/>
        </w:numPr>
        <w:rPr>
          <w:rFonts w:hint="default"/>
          <w:color w:val="auto"/>
          <w:lang w:val="en-US" w:eastAsia="zh-CN"/>
        </w:rPr>
      </w:pPr>
    </w:p>
    <w:p w14:paraId="2CDCEC02">
      <w:pPr>
        <w:numPr>
          <w:ilvl w:val="0"/>
          <w:numId w:val="0"/>
        </w:numPr>
        <w:rPr>
          <w:rFonts w:hint="default"/>
          <w:color w:val="auto"/>
          <w:lang w:val="en-US" w:eastAsia="zh-CN"/>
        </w:rPr>
      </w:pPr>
    </w:p>
    <w:p w14:paraId="484E95A8">
      <w:pPr>
        <w:numPr>
          <w:ilvl w:val="0"/>
          <w:numId w:val="0"/>
        </w:numPr>
        <w:rPr>
          <w:rFonts w:hint="default"/>
          <w:color w:val="auto"/>
          <w:lang w:val="en-US" w:eastAsia="zh-CN"/>
        </w:rPr>
      </w:pPr>
    </w:p>
    <w:p w14:paraId="3F0317B2">
      <w:pPr>
        <w:numPr>
          <w:ilvl w:val="0"/>
          <w:numId w:val="0"/>
        </w:numPr>
        <w:rPr>
          <w:rFonts w:hint="default"/>
          <w:color w:val="auto"/>
          <w:lang w:val="en-US" w:eastAsia="zh-CN"/>
        </w:rPr>
      </w:pPr>
    </w:p>
    <w:p w14:paraId="24BD8228">
      <w:pPr>
        <w:numPr>
          <w:ilvl w:val="0"/>
          <w:numId w:val="0"/>
        </w:numPr>
        <w:rPr>
          <w:rFonts w:hint="default"/>
          <w:color w:val="auto"/>
          <w:lang w:val="en-US" w:eastAsia="zh-CN"/>
        </w:rPr>
      </w:pPr>
    </w:p>
    <w:p w14:paraId="563E7C1B">
      <w:pPr>
        <w:numPr>
          <w:ilvl w:val="0"/>
          <w:numId w:val="0"/>
        </w:numPr>
        <w:rPr>
          <w:rFonts w:hint="default"/>
          <w:color w:val="auto"/>
          <w:lang w:val="en-US" w:eastAsia="zh-CN"/>
        </w:rPr>
      </w:pPr>
    </w:p>
    <w:p w14:paraId="0BBBFFBB">
      <w:pPr>
        <w:numPr>
          <w:ilvl w:val="0"/>
          <w:numId w:val="0"/>
        </w:numPr>
        <w:rPr>
          <w:rFonts w:hint="default"/>
          <w:color w:val="auto"/>
          <w:lang w:val="en-US" w:eastAsia="zh-CN"/>
        </w:rPr>
      </w:pPr>
    </w:p>
    <w:p w14:paraId="37DE87F3">
      <w:pPr>
        <w:pStyle w:val="2"/>
        <w:ind w:left="0" w:leftChars="0" w:firstLine="0" w:firstLineChars="0"/>
        <w:rPr>
          <w:rFonts w:hint="eastAsia"/>
          <w:b/>
          <w:bCs/>
          <w:color w:val="auto"/>
          <w:sz w:val="32"/>
          <w:szCs w:val="32"/>
          <w:lang w:val="en-US" w:eastAsia="zh-CN"/>
        </w:rPr>
      </w:pPr>
      <w:r>
        <w:rPr>
          <w:rFonts w:hint="eastAsia"/>
          <w:color w:val="auto"/>
          <w:sz w:val="32"/>
          <w:szCs w:val="32"/>
          <w:lang w:val="en-US" w:eastAsia="zh-CN"/>
        </w:rPr>
        <w:t>附件：5</w:t>
      </w:r>
      <w:r>
        <w:rPr>
          <w:rFonts w:hint="eastAsia"/>
          <w:b/>
          <w:bCs/>
          <w:color w:val="auto"/>
          <w:sz w:val="32"/>
          <w:szCs w:val="32"/>
          <w:lang w:val="en-US" w:eastAsia="zh-CN"/>
        </w:rPr>
        <w:t>装修工程设计方案、效果图</w:t>
      </w:r>
    </w:p>
    <w:p w14:paraId="4F44EFFF">
      <w:pPr>
        <w:pStyle w:val="2"/>
        <w:ind w:left="0" w:leftChars="0" w:firstLine="0" w:firstLineChars="0"/>
        <w:rPr>
          <w:rFonts w:hint="eastAsia"/>
          <w:b/>
          <w:bCs/>
          <w:color w:val="auto"/>
          <w:sz w:val="32"/>
          <w:szCs w:val="32"/>
          <w:lang w:val="en-US" w:eastAsia="zh-CN"/>
        </w:rPr>
      </w:pPr>
      <w:r>
        <w:rPr>
          <w:rFonts w:hint="eastAsia"/>
          <w:color w:val="auto"/>
          <w:sz w:val="32"/>
          <w:szCs w:val="32"/>
          <w:lang w:val="en-US" w:eastAsia="zh-CN"/>
        </w:rPr>
        <w:t>附件：6</w:t>
      </w:r>
      <w:r>
        <w:rPr>
          <w:rFonts w:hint="eastAsia"/>
          <w:b/>
          <w:bCs/>
          <w:color w:val="auto"/>
          <w:sz w:val="32"/>
          <w:szCs w:val="32"/>
          <w:lang w:val="en-US" w:eastAsia="zh-CN"/>
        </w:rPr>
        <w:t>装修</w:t>
      </w:r>
      <w:r>
        <w:rPr>
          <w:rFonts w:hint="eastAsia"/>
          <w:b/>
          <w:bCs/>
          <w:color w:val="auto"/>
          <w:sz w:val="32"/>
          <w:szCs w:val="32"/>
          <w:lang w:val="en-US" w:eastAsia="zh-CN"/>
        </w:rPr>
        <w:t>施工方案及施工工期</w:t>
      </w:r>
    </w:p>
    <w:p w14:paraId="1E004F29">
      <w:pPr>
        <w:pStyle w:val="2"/>
        <w:ind w:left="0" w:leftChars="0" w:firstLine="0" w:firstLineChars="0"/>
        <w:rPr>
          <w:rFonts w:hint="eastAsia"/>
          <w:b/>
          <w:bCs/>
          <w:color w:val="auto"/>
          <w:sz w:val="32"/>
          <w:szCs w:val="32"/>
          <w:lang w:val="en-US" w:eastAsia="zh-CN"/>
        </w:rPr>
      </w:pPr>
      <w:r>
        <w:rPr>
          <w:rFonts w:hint="eastAsia"/>
          <w:color w:val="auto"/>
          <w:sz w:val="32"/>
          <w:szCs w:val="32"/>
          <w:lang w:val="en-US" w:eastAsia="zh-CN"/>
        </w:rPr>
        <w:t>附件：7</w:t>
      </w:r>
      <w:r>
        <w:rPr>
          <w:rFonts w:hint="eastAsia"/>
          <w:b/>
          <w:bCs/>
          <w:color w:val="auto"/>
          <w:sz w:val="32"/>
          <w:szCs w:val="32"/>
          <w:lang w:val="en-US" w:eastAsia="zh-CN"/>
        </w:rPr>
        <w:t>报价明细表</w:t>
      </w:r>
    </w:p>
    <w:p w14:paraId="26DD2295">
      <w:pPr>
        <w:pStyle w:val="2"/>
        <w:ind w:left="0" w:leftChars="0" w:firstLine="0" w:firstLineChars="0"/>
        <w:rPr>
          <w:rFonts w:hint="default"/>
          <w:b/>
          <w:bCs/>
          <w:color w:val="auto"/>
          <w:sz w:val="32"/>
          <w:szCs w:val="32"/>
          <w:lang w:val="en-US" w:eastAsia="zh-CN"/>
        </w:rPr>
      </w:pPr>
    </w:p>
    <w:p w14:paraId="3E3EAD30">
      <w:pPr>
        <w:pStyle w:val="2"/>
        <w:rPr>
          <w:rFonts w:hint="eastAsia"/>
          <w:color w:val="auto"/>
          <w:lang w:val="en-US" w:eastAsia="zh-CN"/>
        </w:rPr>
      </w:pPr>
      <w:r>
        <w:rPr>
          <w:rFonts w:hint="eastAsia"/>
          <w:b/>
          <w:bCs/>
          <w:color w:val="auto"/>
          <w:sz w:val="32"/>
          <w:szCs w:val="32"/>
          <w:lang w:val="en-US" w:eastAsia="zh-CN"/>
        </w:rPr>
        <w:t>（格式自拟）</w:t>
      </w:r>
    </w:p>
    <w:p w14:paraId="73F39330">
      <w:pPr>
        <w:numPr>
          <w:ilvl w:val="0"/>
          <w:numId w:val="0"/>
        </w:numPr>
        <w:rPr>
          <w:rFonts w:hint="eastAsia"/>
          <w:color w:val="auto"/>
          <w:lang w:val="en-US" w:eastAsia="zh-CN"/>
        </w:rPr>
      </w:pPr>
    </w:p>
    <w:p w14:paraId="3B9692FD">
      <w:pPr>
        <w:numPr>
          <w:ilvl w:val="0"/>
          <w:numId w:val="0"/>
        </w:numPr>
        <w:rPr>
          <w:rFonts w:hint="eastAsia"/>
          <w:color w:val="auto"/>
          <w:lang w:val="en-US" w:eastAsia="zh-CN"/>
        </w:rPr>
      </w:pPr>
    </w:p>
    <w:p w14:paraId="3C2438B3">
      <w:pPr>
        <w:numPr>
          <w:ilvl w:val="0"/>
          <w:numId w:val="0"/>
        </w:numPr>
        <w:rPr>
          <w:rFonts w:hint="eastAsia"/>
          <w:color w:val="auto"/>
          <w:lang w:val="en-US" w:eastAsia="zh-CN"/>
        </w:rPr>
      </w:pPr>
    </w:p>
    <w:p w14:paraId="285CA4C4">
      <w:pPr>
        <w:numPr>
          <w:ilvl w:val="0"/>
          <w:numId w:val="0"/>
        </w:numPr>
        <w:rPr>
          <w:rFonts w:hint="eastAsia"/>
          <w:color w:val="auto"/>
          <w:lang w:val="en-US" w:eastAsia="zh-CN"/>
        </w:rPr>
      </w:pPr>
    </w:p>
    <w:p w14:paraId="1FA61FC2">
      <w:pPr>
        <w:numPr>
          <w:ilvl w:val="0"/>
          <w:numId w:val="0"/>
        </w:numPr>
        <w:rPr>
          <w:rFonts w:hint="default"/>
          <w:color w:val="auto"/>
          <w:lang w:val="en-US" w:eastAsia="zh-CN"/>
        </w:rPr>
      </w:pPr>
      <w:r>
        <w:rPr>
          <w:rFonts w:hint="eastAsia"/>
          <w:color w:val="auto"/>
          <w:lang w:val="en-US" w:eastAsia="zh-CN"/>
        </w:rPr>
        <w:t>注：</w:t>
      </w:r>
      <w:r>
        <w:rPr>
          <w:rFonts w:hint="eastAsia" w:asciiTheme="minorEastAsia" w:hAnsiTheme="minorEastAsia" w:eastAsiaTheme="minorEastAsia" w:cstheme="minorEastAsia"/>
          <w:color w:val="auto"/>
          <w:lang w:val="en-US" w:eastAsia="zh-CN"/>
        </w:rPr>
        <w:t>供应商报价须包含项目所需的器械款、人工费、税费等与完成本项目有关的一切费用</w:t>
      </w:r>
      <w:r>
        <w:rPr>
          <w:rFonts w:hint="eastAsia" w:asciiTheme="minorEastAsia" w:hAnsiTheme="minorEastAsia" w:cstheme="minorEastAsia"/>
          <w:color w:val="auto"/>
          <w:lang w:val="en-US" w:eastAsia="zh-CN"/>
        </w:rPr>
        <w:t>。</w:t>
      </w:r>
    </w:p>
    <w:p w14:paraId="1E8261AC">
      <w:pPr>
        <w:pStyle w:val="2"/>
        <w:ind w:left="0" w:leftChars="0" w:firstLine="0" w:firstLineChars="0"/>
        <w:rPr>
          <w:rFonts w:hint="eastAsia"/>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75E9B"/>
    <w:multiLevelType w:val="singleLevel"/>
    <w:tmpl w:val="F9775E9B"/>
    <w:lvl w:ilvl="0" w:tentative="0">
      <w:start w:val="1"/>
      <w:numFmt w:val="chineseCounting"/>
      <w:suff w:val="nothing"/>
      <w:lvlText w:val="%1、"/>
      <w:lvlJc w:val="left"/>
      <w:rPr>
        <w:rFonts w:hint="eastAsia"/>
      </w:rPr>
    </w:lvl>
  </w:abstractNum>
  <w:abstractNum w:abstractNumId="1">
    <w:nsid w:val="FDBC6FB8"/>
    <w:multiLevelType w:val="singleLevel"/>
    <w:tmpl w:val="FDBC6FB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83574"/>
    <w:rsid w:val="0B62538F"/>
    <w:rsid w:val="1597787A"/>
    <w:rsid w:val="4BB357B1"/>
    <w:rsid w:val="56C445F0"/>
    <w:rsid w:val="7DB1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after="120"/>
    </w:pPr>
    <w:rPr>
      <w:rFonts w:ascii="Calibri" w:hAnsi="Calibri" w:cs="Times New Roman"/>
    </w:rPr>
  </w:style>
  <w:style w:type="paragraph" w:styleId="4">
    <w:name w:val="toc 2"/>
    <w:basedOn w:val="1"/>
    <w:next w:val="1"/>
    <w:qFormat/>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unhideWhenUsed/>
    <w:qFormat/>
    <w:uiPriority w:val="99"/>
    <w:pPr>
      <w:ind w:firstLine="420" w:firstLineChars="100"/>
    </w:pPr>
  </w:style>
  <w:style w:type="paragraph" w:customStyle="1" w:styleId="9">
    <w:name w:val="_正文段落"/>
    <w:basedOn w:val="1"/>
    <w:autoRedefine/>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660</Words>
  <Characters>697</Characters>
  <Lines>0</Lines>
  <Paragraphs>0</Paragraphs>
  <TotalTime>11</TotalTime>
  <ScaleCrop>false</ScaleCrop>
  <LinksUpToDate>false</LinksUpToDate>
  <CharactersWithSpaces>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2025-06-06T02:30:00Z</dcterms:created>
  <dc:creator>Administrator</dc:creator>
  <cp:lastModifiedBy>绵绵</cp:lastModifiedBy>
  <dcterms:modified xsi:type="dcterms:W3CDTF">2025-06-06T07:11:48Z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eyJoZGlkIjoiYmU2YTg1NDU5OWFmNWQzYWM5OWEzNGM5NWNiYmRkMDYiLCJ1c2VySWQiOiIzODU1OTI0MTkifQ==</vt:lpwstr>
  </property>
  <property fmtid="{D5CDD505-2E9C-101B-9397-08002B2CF9AE}" pid="4" name="ICV">
    <vt:lpwstr>18BA7F4F84CC4FC2A6CD62BA3B090153_13</vt:lpwstr>
  </property>
</Properties>
</file>