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6BE7D5">
      <w:pPr>
        <w:spacing w:line="900" w:lineRule="exact"/>
        <w:jc w:val="center"/>
        <w:rPr>
          <w:rFonts w:hint="eastAsia" w:ascii="宋体" w:hAnsi="宋体" w:eastAsia="宋体" w:cs="Times New Roman"/>
          <w:b/>
          <w:sz w:val="52"/>
          <w:szCs w:val="48"/>
          <w:lang w:val="en-US" w:eastAsia="zh-CN"/>
        </w:rPr>
      </w:pPr>
      <w:r>
        <w:rPr>
          <w:rFonts w:hint="eastAsia" w:ascii="宋体" w:hAnsi="宋体"/>
          <w:b/>
          <w:sz w:val="48"/>
          <w:szCs w:val="48"/>
          <w:lang w:eastAsia="zh-CN"/>
        </w:rPr>
        <w:t>资阳市雁江区妇幼保健计划生育服务中心</w:t>
      </w:r>
      <w:r>
        <w:rPr>
          <w:rFonts w:hint="eastAsia" w:ascii="宋体" w:hAnsi="宋体" w:eastAsia="宋体" w:cs="Times New Roman"/>
          <w:b/>
          <w:sz w:val="52"/>
          <w:szCs w:val="48"/>
          <w:lang w:val="en-US" w:eastAsia="zh-CN"/>
        </w:rPr>
        <w:t xml:space="preserve"> </w:t>
      </w:r>
    </w:p>
    <w:p w14:paraId="24B9433C">
      <w:pPr>
        <w:spacing w:line="900" w:lineRule="exact"/>
        <w:jc w:val="center"/>
        <w:rPr>
          <w:rFonts w:hint="eastAsia" w:ascii="宋体" w:hAnsi="宋体" w:eastAsia="宋体"/>
          <w:b/>
          <w:sz w:val="52"/>
          <w:szCs w:val="48"/>
          <w:lang w:eastAsia="zh-CN"/>
        </w:rPr>
      </w:pPr>
      <w:r>
        <w:rPr>
          <w:rFonts w:hint="eastAsia" w:ascii="宋体" w:hAnsi="宋体" w:cs="Times New Roman"/>
          <w:b/>
          <w:sz w:val="48"/>
          <w:szCs w:val="48"/>
          <w:lang w:eastAsia="zh-CN"/>
        </w:rPr>
        <w:t>新生儿黄疸检测随访服务项目采购</w:t>
      </w:r>
      <w:r>
        <w:rPr>
          <w:rFonts w:hint="eastAsia" w:ascii="宋体" w:hAnsi="宋体"/>
          <w:b/>
          <w:sz w:val="48"/>
          <w:szCs w:val="48"/>
          <w:lang w:eastAsia="zh-CN"/>
        </w:rPr>
        <w:t>文件</w:t>
      </w:r>
    </w:p>
    <w:p w14:paraId="458A67E5">
      <w:pPr>
        <w:autoSpaceDE w:val="0"/>
        <w:autoSpaceDN w:val="0"/>
        <w:adjustRightInd w:val="0"/>
        <w:spacing w:line="360" w:lineRule="auto"/>
        <w:jc w:val="left"/>
        <w:rPr>
          <w:rFonts w:hint="eastAsia" w:ascii="宋体" w:hAnsi="宋体" w:cs="宋体-18030"/>
          <w:b/>
          <w:spacing w:val="4"/>
          <w:kern w:val="0"/>
          <w:sz w:val="44"/>
          <w:szCs w:val="48"/>
          <w:lang w:val="zh-CN"/>
        </w:rPr>
      </w:pPr>
    </w:p>
    <w:p w14:paraId="0B8793CA">
      <w:pPr>
        <w:autoSpaceDE w:val="0"/>
        <w:autoSpaceDN w:val="0"/>
        <w:adjustRightInd w:val="0"/>
        <w:spacing w:line="360" w:lineRule="auto"/>
        <w:jc w:val="left"/>
        <w:rPr>
          <w:rFonts w:hint="eastAsia" w:ascii="宋体" w:hAnsi="宋体" w:cs="宋体-18030"/>
          <w:b/>
          <w:spacing w:val="4"/>
          <w:kern w:val="0"/>
          <w:sz w:val="44"/>
          <w:szCs w:val="48"/>
          <w:lang w:val="zh-CN"/>
        </w:rPr>
      </w:pPr>
    </w:p>
    <w:p w14:paraId="0DDA8499">
      <w:pPr>
        <w:autoSpaceDE w:val="0"/>
        <w:autoSpaceDN w:val="0"/>
        <w:adjustRightInd w:val="0"/>
        <w:spacing w:line="360" w:lineRule="auto"/>
        <w:jc w:val="left"/>
        <w:rPr>
          <w:rFonts w:hint="eastAsia" w:ascii="宋体" w:hAnsi="宋体" w:cs="宋体-18030"/>
          <w:b/>
          <w:spacing w:val="4"/>
          <w:kern w:val="0"/>
          <w:sz w:val="48"/>
          <w:szCs w:val="48"/>
          <w:lang w:val="zh-CN"/>
        </w:rPr>
      </w:pPr>
    </w:p>
    <w:p w14:paraId="29214540">
      <w:pPr>
        <w:autoSpaceDE w:val="0"/>
        <w:autoSpaceDN w:val="0"/>
        <w:adjustRightInd w:val="0"/>
        <w:spacing w:line="360" w:lineRule="auto"/>
        <w:jc w:val="left"/>
        <w:rPr>
          <w:rFonts w:hint="eastAsia" w:ascii="宋体" w:hAnsi="宋体" w:cs="宋体-18030"/>
          <w:b/>
          <w:spacing w:val="4"/>
          <w:kern w:val="0"/>
          <w:sz w:val="48"/>
          <w:szCs w:val="48"/>
          <w:lang w:val="zh-CN"/>
        </w:rPr>
      </w:pPr>
    </w:p>
    <w:p w14:paraId="2E827F8C">
      <w:pPr>
        <w:autoSpaceDE w:val="0"/>
        <w:autoSpaceDN w:val="0"/>
        <w:adjustRightInd w:val="0"/>
        <w:spacing w:line="360" w:lineRule="auto"/>
        <w:jc w:val="center"/>
        <w:rPr>
          <w:rFonts w:hint="eastAsia" w:ascii="宋体" w:hAnsi="宋体" w:cs="宋体-18030"/>
          <w:b/>
          <w:spacing w:val="4"/>
          <w:kern w:val="0"/>
          <w:sz w:val="48"/>
          <w:szCs w:val="48"/>
          <w:lang w:val="zh-CN"/>
        </w:rPr>
      </w:pPr>
    </w:p>
    <w:p w14:paraId="1FBF7E62">
      <w:pPr>
        <w:autoSpaceDE w:val="0"/>
        <w:autoSpaceDN w:val="0"/>
        <w:adjustRightInd w:val="0"/>
        <w:spacing w:line="360" w:lineRule="auto"/>
        <w:jc w:val="left"/>
        <w:rPr>
          <w:rFonts w:hint="eastAsia" w:ascii="宋体" w:hAnsi="宋体" w:cs="宋体-18030"/>
          <w:b/>
          <w:bCs/>
          <w:spacing w:val="4"/>
          <w:kern w:val="0"/>
          <w:sz w:val="36"/>
          <w:szCs w:val="36"/>
          <w:u w:val="thick"/>
        </w:rPr>
      </w:pPr>
    </w:p>
    <w:p w14:paraId="0801AF40">
      <w:pPr>
        <w:autoSpaceDE w:val="0"/>
        <w:autoSpaceDN w:val="0"/>
        <w:adjustRightInd w:val="0"/>
        <w:spacing w:line="360" w:lineRule="auto"/>
        <w:ind w:firstLine="369" w:firstLineChars="100"/>
        <w:jc w:val="left"/>
        <w:rPr>
          <w:rFonts w:hint="eastAsia" w:ascii="宋体" w:hAnsi="宋体" w:cs="宋体-18030"/>
          <w:b/>
          <w:bCs/>
          <w:spacing w:val="4"/>
          <w:kern w:val="0"/>
          <w:sz w:val="36"/>
          <w:szCs w:val="36"/>
          <w:u w:val="thick"/>
        </w:rPr>
      </w:pPr>
    </w:p>
    <w:p w14:paraId="45B55DAD">
      <w:pPr>
        <w:autoSpaceDE w:val="0"/>
        <w:autoSpaceDN w:val="0"/>
        <w:adjustRightInd w:val="0"/>
        <w:spacing w:line="360" w:lineRule="auto"/>
        <w:ind w:firstLine="369" w:firstLineChars="100"/>
        <w:jc w:val="left"/>
        <w:rPr>
          <w:rFonts w:hint="eastAsia" w:ascii="宋体" w:hAnsi="宋体" w:cs="宋体-18030"/>
          <w:b/>
          <w:bCs/>
          <w:spacing w:val="4"/>
          <w:kern w:val="0"/>
          <w:sz w:val="36"/>
          <w:szCs w:val="36"/>
          <w:u w:val="thick"/>
        </w:rPr>
      </w:pPr>
    </w:p>
    <w:p w14:paraId="377B706E">
      <w:pPr>
        <w:autoSpaceDE w:val="0"/>
        <w:autoSpaceDN w:val="0"/>
        <w:adjustRightInd w:val="0"/>
        <w:spacing w:line="360" w:lineRule="auto"/>
        <w:ind w:firstLine="369" w:firstLineChars="100"/>
        <w:jc w:val="left"/>
        <w:rPr>
          <w:rFonts w:hint="eastAsia" w:ascii="宋体" w:hAnsi="宋体" w:cs="宋体-18030"/>
          <w:b/>
          <w:bCs/>
          <w:spacing w:val="4"/>
          <w:kern w:val="0"/>
          <w:sz w:val="36"/>
          <w:szCs w:val="36"/>
          <w:u w:val="thick"/>
        </w:rPr>
      </w:pPr>
    </w:p>
    <w:p w14:paraId="4CDCEC52">
      <w:pPr>
        <w:autoSpaceDE w:val="0"/>
        <w:autoSpaceDN w:val="0"/>
        <w:adjustRightInd w:val="0"/>
        <w:spacing w:line="360" w:lineRule="auto"/>
        <w:ind w:firstLine="369" w:firstLineChars="100"/>
        <w:jc w:val="left"/>
        <w:rPr>
          <w:rFonts w:hint="eastAsia" w:ascii="宋体" w:hAnsi="宋体" w:cs="宋体-18030"/>
          <w:b/>
          <w:bCs/>
          <w:spacing w:val="4"/>
          <w:kern w:val="0"/>
          <w:sz w:val="36"/>
          <w:szCs w:val="36"/>
          <w:u w:val="thick"/>
        </w:rPr>
      </w:pPr>
    </w:p>
    <w:p w14:paraId="44C984FE">
      <w:pPr>
        <w:autoSpaceDE w:val="0"/>
        <w:autoSpaceDN w:val="0"/>
        <w:adjustRightInd w:val="0"/>
        <w:spacing w:line="360" w:lineRule="auto"/>
        <w:rPr>
          <w:rFonts w:hint="eastAsia" w:ascii="宋体" w:hAnsi="宋体" w:eastAsia="宋体"/>
          <w:sz w:val="36"/>
          <w:szCs w:val="36"/>
          <w:u w:val="single"/>
          <w:lang w:eastAsia="zh-CN"/>
        </w:rPr>
      </w:pPr>
      <w:r>
        <w:rPr>
          <w:rFonts w:hint="eastAsia" w:ascii="宋体" w:hAnsi="宋体" w:cs="宋体-18030"/>
          <w:spacing w:val="4"/>
          <w:kern w:val="0"/>
          <w:sz w:val="36"/>
          <w:szCs w:val="36"/>
        </w:rPr>
        <w:t xml:space="preserve">     </w:t>
      </w:r>
      <w:r>
        <w:rPr>
          <w:rFonts w:hint="eastAsia" w:ascii="宋体" w:hAnsi="宋体" w:cs="宋体-18030"/>
          <w:spacing w:val="4"/>
          <w:kern w:val="0"/>
          <w:sz w:val="36"/>
          <w:szCs w:val="36"/>
          <w:lang w:val="zh-CN"/>
        </w:rPr>
        <w:t>招标人：</w:t>
      </w:r>
      <w:r>
        <w:rPr>
          <w:rFonts w:hint="eastAsia" w:ascii="宋体" w:hAnsi="宋体"/>
          <w:sz w:val="36"/>
          <w:szCs w:val="36"/>
          <w:u w:val="single"/>
          <w:lang w:eastAsia="zh-CN"/>
        </w:rPr>
        <w:t>资阳市雁江区妇幼保健计划生育服务中心</w:t>
      </w:r>
    </w:p>
    <w:p w14:paraId="00D85E54">
      <w:pPr>
        <w:autoSpaceDE w:val="0"/>
        <w:autoSpaceDN w:val="0"/>
        <w:adjustRightInd w:val="0"/>
        <w:spacing w:line="360" w:lineRule="auto"/>
        <w:rPr>
          <w:rFonts w:hint="eastAsia" w:ascii="宋体" w:hAnsi="宋体"/>
          <w:sz w:val="36"/>
          <w:szCs w:val="36"/>
          <w:u w:val="single"/>
        </w:rPr>
      </w:pPr>
    </w:p>
    <w:p w14:paraId="72618959">
      <w:pPr>
        <w:autoSpaceDE w:val="0"/>
        <w:autoSpaceDN w:val="0"/>
        <w:adjustRightInd w:val="0"/>
        <w:spacing w:line="360" w:lineRule="auto"/>
        <w:jc w:val="center"/>
        <w:rPr>
          <w:rFonts w:hint="default" w:ascii="宋体" w:hAnsi="宋体" w:cs="宋体-18030"/>
          <w:spacing w:val="4"/>
          <w:kern w:val="0"/>
          <w:sz w:val="36"/>
          <w:szCs w:val="36"/>
          <w:u w:val="single"/>
          <w:lang w:val="en-US" w:eastAsia="zh-CN"/>
        </w:rPr>
        <w:sectPr>
          <w:headerReference r:id="rId3" w:type="default"/>
          <w:footerReference r:id="rId4" w:type="default"/>
          <w:pgSz w:w="11906" w:h="16838"/>
          <w:pgMar w:top="1240" w:right="1266" w:bottom="810" w:left="1400" w:header="851" w:footer="992" w:gutter="0"/>
          <w:pgNumType w:start="0"/>
          <w:cols w:space="720" w:num="1"/>
          <w:titlePg/>
          <w:docGrid w:type="lines" w:linePitch="312" w:charSpace="0"/>
        </w:sectPr>
      </w:pPr>
      <w:r>
        <w:rPr>
          <w:rFonts w:hint="eastAsia" w:ascii="宋体" w:hAnsi="宋体" w:cs="宋体-18030"/>
          <w:spacing w:val="4"/>
          <w:kern w:val="0"/>
          <w:sz w:val="36"/>
          <w:szCs w:val="36"/>
          <w:u w:val="single"/>
        </w:rPr>
        <w:t xml:space="preserve"> </w:t>
      </w:r>
      <w:r>
        <w:rPr>
          <w:rFonts w:hint="eastAsia" w:ascii="宋体" w:hAnsi="宋体" w:cs="宋体-18030"/>
          <w:spacing w:val="4"/>
          <w:kern w:val="0"/>
          <w:sz w:val="36"/>
          <w:szCs w:val="36"/>
          <w:u w:val="single"/>
          <w:lang w:val="zh-CN"/>
        </w:rPr>
        <w:t>20</w:t>
      </w:r>
      <w:r>
        <w:rPr>
          <w:rFonts w:hint="eastAsia" w:ascii="宋体" w:hAnsi="宋体" w:cs="宋体-18030"/>
          <w:spacing w:val="4"/>
          <w:kern w:val="0"/>
          <w:sz w:val="36"/>
          <w:szCs w:val="36"/>
          <w:u w:val="single"/>
          <w:lang w:val="en-US" w:eastAsia="zh-CN"/>
        </w:rPr>
        <w:t>25</w:t>
      </w:r>
      <w:r>
        <w:rPr>
          <w:rFonts w:hint="eastAsia" w:ascii="宋体" w:hAnsi="宋体" w:cs="宋体-18030"/>
          <w:spacing w:val="4"/>
          <w:kern w:val="0"/>
          <w:sz w:val="36"/>
          <w:szCs w:val="36"/>
          <w:u w:val="single"/>
          <w:lang w:val="zh-CN"/>
        </w:rPr>
        <w:t xml:space="preserve"> 年</w:t>
      </w:r>
      <w:r>
        <w:rPr>
          <w:rFonts w:hint="eastAsia" w:ascii="宋体" w:hAnsi="宋体" w:cs="宋体-18030"/>
          <w:spacing w:val="4"/>
          <w:kern w:val="0"/>
          <w:sz w:val="36"/>
          <w:szCs w:val="36"/>
          <w:u w:val="single"/>
          <w:lang w:val="en-US" w:eastAsia="zh-CN"/>
        </w:rPr>
        <w:t xml:space="preserve"> 10 月</w:t>
      </w:r>
    </w:p>
    <w:p w14:paraId="32791FD3">
      <w:pPr>
        <w:spacing w:line="360" w:lineRule="auto"/>
        <w:rPr>
          <w:rFonts w:hint="eastAsia" w:ascii="宋体" w:hAnsi="宋体"/>
          <w:sz w:val="24"/>
        </w:rPr>
      </w:pPr>
    </w:p>
    <w:p w14:paraId="26B9A745">
      <w:pPr>
        <w:numPr>
          <w:ilvl w:val="0"/>
          <w:numId w:val="2"/>
        </w:numPr>
        <w:autoSpaceDE w:val="0"/>
        <w:autoSpaceDN w:val="0"/>
        <w:adjustRightInd w:val="0"/>
        <w:spacing w:line="460" w:lineRule="exact"/>
        <w:jc w:val="center"/>
        <w:rPr>
          <w:rFonts w:hint="eastAsia" w:ascii="宋体" w:hAnsi="宋体"/>
          <w:b/>
          <w:kern w:val="0"/>
          <w:sz w:val="44"/>
          <w:szCs w:val="44"/>
          <w:lang w:val="zh-CN"/>
        </w:rPr>
      </w:pPr>
      <w:r>
        <w:rPr>
          <w:rFonts w:hint="eastAsia" w:ascii="宋体" w:hAnsi="宋体"/>
          <w:b/>
          <w:kern w:val="0"/>
          <w:sz w:val="44"/>
          <w:szCs w:val="44"/>
          <w:lang w:val="zh-CN"/>
        </w:rPr>
        <w:t>采购公告</w:t>
      </w:r>
    </w:p>
    <w:p w14:paraId="7C0ECA7C">
      <w:pPr>
        <w:jc w:val="left"/>
        <w:rPr>
          <w:rFonts w:hint="eastAsia" w:ascii="宋体" w:hAnsi="宋体" w:cs="宋体"/>
          <w:b/>
          <w:bCs/>
          <w:color w:val="000000"/>
          <w:sz w:val="44"/>
          <w:szCs w:val="44"/>
        </w:rPr>
      </w:pPr>
    </w:p>
    <w:p w14:paraId="0386D9C4">
      <w:pPr>
        <w:pStyle w:val="11"/>
        <w:keepNext w:val="0"/>
        <w:keepLines w:val="0"/>
        <w:widowControl/>
        <w:numPr>
          <w:ilvl w:val="0"/>
          <w:numId w:val="3"/>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rPr>
          <w:rFonts w:hint="eastAsia" w:cs="宋体"/>
          <w:i w:val="0"/>
          <w:iCs w:val="0"/>
          <w:caps w:val="0"/>
          <w:color w:val="auto"/>
          <w:spacing w:val="0"/>
          <w:kern w:val="0"/>
          <w:sz w:val="21"/>
          <w:szCs w:val="21"/>
          <w:lang w:val="en-US" w:eastAsia="zh-CN" w:bidi="ar-SA"/>
        </w:rPr>
      </w:pPr>
      <w:r>
        <w:rPr>
          <w:rFonts w:hint="eastAsia" w:ascii="宋体" w:hAnsi="宋体" w:eastAsia="宋体" w:cs="宋体"/>
          <w:i w:val="0"/>
          <w:iCs w:val="0"/>
          <w:caps w:val="0"/>
          <w:color w:val="auto"/>
          <w:spacing w:val="0"/>
          <w:kern w:val="0"/>
          <w:sz w:val="21"/>
          <w:szCs w:val="21"/>
          <w:lang w:val="en-US" w:eastAsia="zh-CN" w:bidi="ar-SA"/>
        </w:rPr>
        <w:t>项目名称：资阳市雁江区妇幼保健计划生育服务中心</w:t>
      </w:r>
      <w:r>
        <w:rPr>
          <w:rFonts w:hint="eastAsia" w:cs="宋体"/>
          <w:i w:val="0"/>
          <w:iCs w:val="0"/>
          <w:caps w:val="0"/>
          <w:color w:val="auto"/>
          <w:spacing w:val="0"/>
          <w:kern w:val="0"/>
          <w:sz w:val="21"/>
          <w:szCs w:val="21"/>
          <w:lang w:val="en-US" w:eastAsia="zh-CN" w:bidi="ar-SA"/>
        </w:rPr>
        <w:t>新生儿黄疸监测随访服务采购项目</w:t>
      </w:r>
    </w:p>
    <w:p w14:paraId="5CBA8470">
      <w:pPr>
        <w:pStyle w:val="11"/>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420" w:leftChars="0" w:right="0" w:rightChars="0"/>
        <w:jc w:val="left"/>
        <w:rPr>
          <w:rFonts w:hint="eastAsia" w:ascii="宋体" w:hAnsi="宋体" w:eastAsia="宋体" w:cs="宋体"/>
          <w:i w:val="0"/>
          <w:iCs w:val="0"/>
          <w:caps w:val="0"/>
          <w:color w:val="auto"/>
          <w:spacing w:val="0"/>
          <w:sz w:val="21"/>
          <w:szCs w:val="21"/>
        </w:rPr>
      </w:pPr>
      <w:r>
        <w:rPr>
          <w:rFonts w:hint="eastAsia" w:ascii="宋体" w:hAnsi="宋体" w:eastAsia="宋体" w:cs="宋体"/>
          <w:i w:val="0"/>
          <w:iCs w:val="0"/>
          <w:caps w:val="0"/>
          <w:color w:val="auto"/>
          <w:spacing w:val="0"/>
          <w:kern w:val="0"/>
          <w:sz w:val="21"/>
          <w:szCs w:val="21"/>
          <w:lang w:val="en-US" w:eastAsia="zh-CN" w:bidi="ar-SA"/>
        </w:rPr>
        <w:t>二、</w:t>
      </w:r>
      <w:r>
        <w:rPr>
          <w:rFonts w:hint="eastAsia" w:cs="宋体"/>
          <w:i w:val="0"/>
          <w:iCs w:val="0"/>
          <w:caps w:val="0"/>
          <w:color w:val="auto"/>
          <w:spacing w:val="0"/>
          <w:kern w:val="0"/>
          <w:sz w:val="21"/>
          <w:szCs w:val="21"/>
          <w:lang w:val="en-US" w:eastAsia="zh-CN" w:bidi="ar-SA"/>
        </w:rPr>
        <w:t>采购</w:t>
      </w:r>
      <w:r>
        <w:rPr>
          <w:rFonts w:hint="eastAsia" w:ascii="宋体" w:hAnsi="宋体" w:eastAsia="宋体" w:cs="宋体"/>
          <w:i w:val="0"/>
          <w:iCs w:val="0"/>
          <w:caps w:val="0"/>
          <w:color w:val="auto"/>
          <w:spacing w:val="0"/>
          <w:kern w:val="0"/>
          <w:sz w:val="21"/>
          <w:szCs w:val="21"/>
          <w:lang w:val="en-US" w:eastAsia="zh-CN" w:bidi="ar-SA"/>
        </w:rPr>
        <w:t>内容</w:t>
      </w:r>
      <w:r>
        <w:rPr>
          <w:rFonts w:hint="eastAsia" w:cs="宋体"/>
          <w:i w:val="0"/>
          <w:iCs w:val="0"/>
          <w:caps w:val="0"/>
          <w:color w:val="auto"/>
          <w:spacing w:val="0"/>
          <w:kern w:val="0"/>
          <w:sz w:val="21"/>
          <w:szCs w:val="21"/>
          <w:lang w:val="en-US" w:eastAsia="zh-CN" w:bidi="ar-SA"/>
        </w:rPr>
        <w:t>：详见附件采购采购文件</w:t>
      </w:r>
    </w:p>
    <w:p w14:paraId="0E8F1D42">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rPr>
          <w:rFonts w:hint="default" w:ascii="宋体" w:hAnsi="宋体" w:eastAsia="宋体" w:cs="宋体"/>
          <w:i w:val="0"/>
          <w:iCs w:val="0"/>
          <w:caps w:val="0"/>
          <w:color w:val="auto"/>
          <w:spacing w:val="0"/>
          <w:sz w:val="21"/>
          <w:szCs w:val="21"/>
          <w:lang w:val="en-US" w:eastAsia="zh-CN"/>
        </w:rPr>
      </w:pPr>
      <w:r>
        <w:rPr>
          <w:rFonts w:hint="eastAsia" w:ascii="宋体" w:hAnsi="宋体" w:eastAsia="宋体" w:cs="宋体"/>
          <w:i w:val="0"/>
          <w:iCs w:val="0"/>
          <w:caps w:val="0"/>
          <w:color w:val="auto"/>
          <w:spacing w:val="0"/>
          <w:sz w:val="21"/>
          <w:szCs w:val="21"/>
        </w:rPr>
        <w:t>三、</w:t>
      </w:r>
      <w:r>
        <w:rPr>
          <w:rFonts w:hint="eastAsia" w:cs="宋体"/>
          <w:i w:val="0"/>
          <w:iCs w:val="0"/>
          <w:caps w:val="0"/>
          <w:color w:val="auto"/>
          <w:spacing w:val="0"/>
          <w:sz w:val="21"/>
          <w:szCs w:val="21"/>
          <w:lang w:eastAsia="zh-CN"/>
        </w:rPr>
        <w:t>服务期限：</w:t>
      </w:r>
      <w:r>
        <w:rPr>
          <w:rFonts w:hint="eastAsia" w:cs="宋体"/>
          <w:i w:val="0"/>
          <w:iCs w:val="0"/>
          <w:caps w:val="0"/>
          <w:color w:val="auto"/>
          <w:spacing w:val="0"/>
          <w:sz w:val="21"/>
          <w:szCs w:val="21"/>
          <w:lang w:val="en-US" w:eastAsia="zh-CN"/>
        </w:rPr>
        <w:t>3年</w:t>
      </w:r>
    </w:p>
    <w:p w14:paraId="00DF0371">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rPr>
          <w:rFonts w:hint="eastAsia" w:ascii="宋体" w:hAnsi="宋体" w:eastAsia="宋体" w:cs="宋体"/>
          <w:i w:val="0"/>
          <w:iCs w:val="0"/>
          <w:caps w:val="0"/>
          <w:color w:val="auto"/>
          <w:spacing w:val="0"/>
          <w:sz w:val="21"/>
          <w:szCs w:val="21"/>
        </w:rPr>
      </w:pPr>
      <w:r>
        <w:rPr>
          <w:rFonts w:hint="eastAsia" w:cs="宋体"/>
          <w:i w:val="0"/>
          <w:iCs w:val="0"/>
          <w:caps w:val="0"/>
          <w:color w:val="auto"/>
          <w:spacing w:val="0"/>
          <w:sz w:val="21"/>
          <w:szCs w:val="21"/>
          <w:lang w:eastAsia="zh-CN"/>
        </w:rPr>
        <w:t>四</w:t>
      </w:r>
      <w:r>
        <w:rPr>
          <w:rFonts w:hint="eastAsia" w:ascii="宋体" w:hAnsi="宋体" w:eastAsia="宋体" w:cs="宋体"/>
          <w:i w:val="0"/>
          <w:iCs w:val="0"/>
          <w:caps w:val="0"/>
          <w:color w:val="auto"/>
          <w:spacing w:val="0"/>
          <w:sz w:val="21"/>
          <w:szCs w:val="21"/>
        </w:rPr>
        <w:t>、资格要求</w:t>
      </w:r>
    </w:p>
    <w:p w14:paraId="154D8500">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rPr>
          <w:rFonts w:hint="eastAsia" w:ascii="宋体" w:hAnsi="宋体" w:eastAsia="宋体" w:cs="宋体"/>
          <w:i w:val="0"/>
          <w:iCs w:val="0"/>
          <w:caps w:val="0"/>
          <w:color w:val="auto"/>
          <w:spacing w:val="0"/>
          <w:sz w:val="21"/>
          <w:szCs w:val="21"/>
        </w:rPr>
      </w:pPr>
      <w:r>
        <w:rPr>
          <w:rFonts w:hint="eastAsia" w:ascii="宋体" w:hAnsi="宋体" w:eastAsia="宋体" w:cs="宋体"/>
          <w:i w:val="0"/>
          <w:iCs w:val="0"/>
          <w:caps w:val="0"/>
          <w:color w:val="auto"/>
          <w:spacing w:val="0"/>
          <w:sz w:val="21"/>
          <w:szCs w:val="21"/>
        </w:rPr>
        <w:t>1、具有独立承担民事责任的能力；</w:t>
      </w:r>
    </w:p>
    <w:p w14:paraId="69A0E7F1">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rPr>
          <w:rFonts w:hint="eastAsia" w:ascii="宋体" w:hAnsi="宋体" w:eastAsia="宋体" w:cs="宋体"/>
          <w:i w:val="0"/>
          <w:iCs w:val="0"/>
          <w:caps w:val="0"/>
          <w:color w:val="auto"/>
          <w:spacing w:val="0"/>
          <w:sz w:val="21"/>
          <w:szCs w:val="21"/>
        </w:rPr>
      </w:pPr>
      <w:r>
        <w:rPr>
          <w:rFonts w:hint="eastAsia" w:ascii="宋体" w:hAnsi="宋体" w:eastAsia="宋体" w:cs="宋体"/>
          <w:i w:val="0"/>
          <w:iCs w:val="0"/>
          <w:caps w:val="0"/>
          <w:color w:val="auto"/>
          <w:spacing w:val="0"/>
          <w:sz w:val="21"/>
          <w:szCs w:val="21"/>
        </w:rPr>
        <w:t>2、具有良好的商业信誉和健全的财务会计制度；</w:t>
      </w:r>
    </w:p>
    <w:p w14:paraId="49FAD8BF">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rPr>
          <w:rFonts w:hint="eastAsia" w:ascii="宋体" w:hAnsi="宋体" w:eastAsia="宋体" w:cs="宋体"/>
          <w:i w:val="0"/>
          <w:iCs w:val="0"/>
          <w:caps w:val="0"/>
          <w:color w:val="auto"/>
          <w:spacing w:val="0"/>
          <w:sz w:val="21"/>
          <w:szCs w:val="21"/>
        </w:rPr>
      </w:pPr>
      <w:r>
        <w:rPr>
          <w:rFonts w:hint="eastAsia" w:ascii="宋体" w:hAnsi="宋体" w:eastAsia="宋体" w:cs="宋体"/>
          <w:i w:val="0"/>
          <w:iCs w:val="0"/>
          <w:caps w:val="0"/>
          <w:color w:val="auto"/>
          <w:spacing w:val="0"/>
          <w:sz w:val="21"/>
          <w:szCs w:val="21"/>
        </w:rPr>
        <w:t>3、具有履行合同所必需的设备和专业技术能力；</w:t>
      </w:r>
    </w:p>
    <w:p w14:paraId="4C93099C">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rPr>
          <w:rFonts w:hint="eastAsia" w:ascii="宋体" w:hAnsi="宋体" w:eastAsia="宋体" w:cs="宋体"/>
          <w:i w:val="0"/>
          <w:iCs w:val="0"/>
          <w:caps w:val="0"/>
          <w:color w:val="auto"/>
          <w:spacing w:val="0"/>
          <w:sz w:val="21"/>
          <w:szCs w:val="21"/>
        </w:rPr>
      </w:pPr>
      <w:r>
        <w:rPr>
          <w:rFonts w:hint="eastAsia" w:ascii="宋体" w:hAnsi="宋体" w:eastAsia="宋体" w:cs="宋体"/>
          <w:i w:val="0"/>
          <w:iCs w:val="0"/>
          <w:caps w:val="0"/>
          <w:color w:val="auto"/>
          <w:spacing w:val="0"/>
          <w:sz w:val="21"/>
          <w:szCs w:val="21"/>
        </w:rPr>
        <w:t>4、有依法缴纳税收和社会保障资金的良好记录；</w:t>
      </w:r>
    </w:p>
    <w:p w14:paraId="0E0BDB18">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rPr>
          <w:rFonts w:hint="eastAsia" w:ascii="宋体" w:hAnsi="宋体" w:eastAsia="宋体" w:cs="宋体"/>
          <w:i w:val="0"/>
          <w:iCs w:val="0"/>
          <w:caps w:val="0"/>
          <w:color w:val="auto"/>
          <w:spacing w:val="0"/>
          <w:sz w:val="21"/>
          <w:szCs w:val="21"/>
        </w:rPr>
      </w:pPr>
      <w:r>
        <w:rPr>
          <w:rFonts w:hint="eastAsia" w:ascii="宋体" w:hAnsi="宋体" w:eastAsia="宋体" w:cs="宋体"/>
          <w:i w:val="0"/>
          <w:iCs w:val="0"/>
          <w:caps w:val="0"/>
          <w:color w:val="auto"/>
          <w:spacing w:val="0"/>
          <w:sz w:val="21"/>
          <w:szCs w:val="21"/>
        </w:rPr>
        <w:t>5、参加政府采购活动前三年内，在经营活动中没有重大违法记录;</w:t>
      </w:r>
    </w:p>
    <w:p w14:paraId="1ED702AF">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rPr>
          <w:rFonts w:hint="eastAsia" w:ascii="宋体" w:hAnsi="宋体" w:eastAsia="宋体" w:cs="宋体"/>
          <w:i w:val="0"/>
          <w:iCs w:val="0"/>
          <w:caps w:val="0"/>
          <w:color w:val="auto"/>
          <w:spacing w:val="0"/>
          <w:sz w:val="21"/>
          <w:szCs w:val="21"/>
          <w:lang w:eastAsia="zh-CN"/>
        </w:rPr>
      </w:pPr>
      <w:r>
        <w:rPr>
          <w:rFonts w:hint="eastAsia" w:ascii="宋体" w:hAnsi="宋体" w:eastAsia="宋体" w:cs="宋体"/>
          <w:i w:val="0"/>
          <w:iCs w:val="0"/>
          <w:caps w:val="0"/>
          <w:color w:val="auto"/>
          <w:spacing w:val="0"/>
          <w:sz w:val="21"/>
          <w:szCs w:val="21"/>
        </w:rPr>
        <w:t>6、法律、行政法规规定的其他条件</w:t>
      </w:r>
      <w:r>
        <w:rPr>
          <w:rFonts w:hint="eastAsia" w:cs="宋体"/>
          <w:i w:val="0"/>
          <w:iCs w:val="0"/>
          <w:caps w:val="0"/>
          <w:color w:val="auto"/>
          <w:spacing w:val="0"/>
          <w:sz w:val="21"/>
          <w:szCs w:val="21"/>
          <w:lang w:eastAsia="zh-CN"/>
        </w:rPr>
        <w:t>；</w:t>
      </w:r>
    </w:p>
    <w:p w14:paraId="54D5F0AE">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rPr>
          <w:rFonts w:hint="eastAsia" w:ascii="宋体" w:hAnsi="宋体" w:eastAsia="宋体" w:cs="宋体"/>
          <w:i w:val="0"/>
          <w:iCs w:val="0"/>
          <w:caps w:val="0"/>
          <w:color w:val="auto"/>
          <w:spacing w:val="0"/>
          <w:sz w:val="21"/>
          <w:szCs w:val="21"/>
          <w:lang w:val="en-US" w:eastAsia="zh-CN"/>
        </w:rPr>
      </w:pPr>
      <w:r>
        <w:rPr>
          <w:rFonts w:hint="eastAsia" w:ascii="宋体" w:hAnsi="宋体" w:eastAsia="宋体" w:cs="宋体"/>
          <w:i w:val="0"/>
          <w:iCs w:val="0"/>
          <w:caps w:val="0"/>
          <w:color w:val="auto"/>
          <w:spacing w:val="0"/>
          <w:sz w:val="21"/>
          <w:szCs w:val="21"/>
          <w:lang w:val="en-US" w:eastAsia="zh-CN"/>
        </w:rPr>
        <w:t>7、未被"信用中国"( www.creditchina.gov.cn)、中国政府采购网（ www.ccgp.gov.cn ）列入失信被执行人、重大税收违法案件当事人名单、政府采购严重违法失信行为记录名单；</w:t>
      </w:r>
    </w:p>
    <w:p w14:paraId="000816CF">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rPr>
          <w:rFonts w:hint="eastAsia" w:ascii="宋体" w:hAnsi="宋体" w:eastAsia="宋体" w:cs="宋体"/>
          <w:i w:val="0"/>
          <w:iCs w:val="0"/>
          <w:caps w:val="0"/>
          <w:color w:val="auto"/>
          <w:spacing w:val="0"/>
          <w:sz w:val="21"/>
          <w:szCs w:val="21"/>
          <w:lang w:val="en-US" w:eastAsia="zh-CN"/>
        </w:rPr>
      </w:pPr>
      <w:r>
        <w:rPr>
          <w:rFonts w:hint="eastAsia" w:cs="宋体"/>
          <w:i w:val="0"/>
          <w:iCs w:val="0"/>
          <w:caps w:val="0"/>
          <w:color w:val="auto"/>
          <w:spacing w:val="0"/>
          <w:sz w:val="21"/>
          <w:szCs w:val="21"/>
          <w:lang w:val="en-US" w:eastAsia="zh-CN"/>
        </w:rPr>
        <w:t>8、该项目不接受联合体参与。</w:t>
      </w:r>
    </w:p>
    <w:p w14:paraId="4DF81B2B">
      <w:pPr>
        <w:pStyle w:val="11"/>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rPr>
          <w:rFonts w:hint="eastAsia" w:ascii="宋体" w:hAnsi="宋体" w:eastAsia="宋体" w:cs="宋体"/>
          <w:i w:val="0"/>
          <w:iCs w:val="0"/>
          <w:caps w:val="0"/>
          <w:color w:val="auto"/>
          <w:spacing w:val="0"/>
          <w:sz w:val="21"/>
          <w:szCs w:val="21"/>
        </w:rPr>
      </w:pPr>
      <w:r>
        <w:rPr>
          <w:rFonts w:hint="eastAsia" w:cs="宋体"/>
          <w:i w:val="0"/>
          <w:iCs w:val="0"/>
          <w:caps w:val="0"/>
          <w:color w:val="auto"/>
          <w:spacing w:val="0"/>
          <w:sz w:val="21"/>
          <w:szCs w:val="21"/>
          <w:lang w:eastAsia="zh-CN"/>
        </w:rPr>
        <w:t>五</w:t>
      </w:r>
      <w:r>
        <w:rPr>
          <w:rFonts w:hint="eastAsia" w:ascii="宋体" w:hAnsi="宋体" w:eastAsia="宋体" w:cs="宋体"/>
          <w:i w:val="0"/>
          <w:iCs w:val="0"/>
          <w:caps w:val="0"/>
          <w:color w:val="auto"/>
          <w:spacing w:val="0"/>
          <w:sz w:val="21"/>
          <w:szCs w:val="21"/>
        </w:rPr>
        <w:t>、</w:t>
      </w:r>
      <w:r>
        <w:rPr>
          <w:rFonts w:hint="eastAsia" w:cs="宋体"/>
          <w:i w:val="0"/>
          <w:iCs w:val="0"/>
          <w:caps w:val="0"/>
          <w:color w:val="auto"/>
          <w:spacing w:val="0"/>
          <w:sz w:val="21"/>
          <w:szCs w:val="21"/>
          <w:lang w:eastAsia="zh-CN"/>
        </w:rPr>
        <w:t>采购</w:t>
      </w:r>
      <w:r>
        <w:rPr>
          <w:rFonts w:hint="eastAsia" w:ascii="宋体" w:hAnsi="宋体" w:eastAsia="宋体" w:cs="宋体"/>
          <w:i w:val="0"/>
          <w:iCs w:val="0"/>
          <w:caps w:val="0"/>
          <w:color w:val="auto"/>
          <w:spacing w:val="0"/>
          <w:sz w:val="21"/>
          <w:szCs w:val="21"/>
        </w:rPr>
        <w:t>公告时间</w:t>
      </w:r>
    </w:p>
    <w:p w14:paraId="48FA7BAC">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80"/>
        <w:jc w:val="left"/>
        <w:rPr>
          <w:rFonts w:hint="eastAsia" w:ascii="宋体" w:hAnsi="宋体" w:eastAsia="宋体" w:cs="宋体"/>
          <w:i w:val="0"/>
          <w:iCs w:val="0"/>
          <w:caps w:val="0"/>
          <w:color w:val="auto"/>
          <w:spacing w:val="0"/>
          <w:kern w:val="0"/>
          <w:sz w:val="21"/>
          <w:szCs w:val="21"/>
          <w:lang w:val="en-US" w:eastAsia="zh-CN" w:bidi="ar"/>
        </w:rPr>
      </w:pPr>
      <w:r>
        <w:rPr>
          <w:rFonts w:hint="eastAsia" w:ascii="宋体" w:hAnsi="宋体" w:eastAsia="宋体" w:cs="宋体"/>
          <w:i w:val="0"/>
          <w:iCs w:val="0"/>
          <w:caps w:val="0"/>
          <w:color w:val="auto"/>
          <w:spacing w:val="0"/>
          <w:sz w:val="21"/>
          <w:szCs w:val="21"/>
          <w:lang w:eastAsia="zh-CN"/>
        </w:rPr>
        <w:t>截止到</w:t>
      </w:r>
      <w:r>
        <w:rPr>
          <w:rFonts w:hint="eastAsia" w:ascii="宋体" w:hAnsi="宋体" w:eastAsia="宋体" w:cs="宋体"/>
          <w:i w:val="0"/>
          <w:iCs w:val="0"/>
          <w:caps w:val="0"/>
          <w:color w:val="auto"/>
          <w:spacing w:val="0"/>
          <w:sz w:val="21"/>
          <w:szCs w:val="21"/>
        </w:rPr>
        <w:t>202</w:t>
      </w:r>
      <w:r>
        <w:rPr>
          <w:rFonts w:hint="eastAsia" w:ascii="宋体" w:hAnsi="宋体" w:cs="宋体"/>
          <w:i w:val="0"/>
          <w:iCs w:val="0"/>
          <w:caps w:val="0"/>
          <w:color w:val="auto"/>
          <w:spacing w:val="0"/>
          <w:sz w:val="21"/>
          <w:szCs w:val="21"/>
          <w:lang w:val="en-US" w:eastAsia="zh-CN"/>
        </w:rPr>
        <w:t>5</w:t>
      </w:r>
      <w:r>
        <w:rPr>
          <w:rFonts w:hint="eastAsia" w:ascii="宋体" w:hAnsi="宋体" w:eastAsia="宋体" w:cs="宋体"/>
          <w:i w:val="0"/>
          <w:iCs w:val="0"/>
          <w:caps w:val="0"/>
          <w:color w:val="auto"/>
          <w:spacing w:val="0"/>
          <w:sz w:val="21"/>
          <w:szCs w:val="21"/>
        </w:rPr>
        <w:t>年</w:t>
      </w:r>
      <w:r>
        <w:rPr>
          <w:rFonts w:hint="eastAsia" w:ascii="宋体" w:hAnsi="宋体" w:cs="宋体"/>
          <w:i w:val="0"/>
          <w:iCs w:val="0"/>
          <w:caps w:val="0"/>
          <w:color w:val="auto"/>
          <w:spacing w:val="0"/>
          <w:sz w:val="21"/>
          <w:szCs w:val="21"/>
          <w:lang w:val="en-US" w:eastAsia="zh-CN"/>
        </w:rPr>
        <w:t>10</w:t>
      </w:r>
      <w:r>
        <w:rPr>
          <w:rFonts w:hint="eastAsia" w:ascii="宋体" w:hAnsi="宋体" w:eastAsia="宋体" w:cs="宋体"/>
          <w:i w:val="0"/>
          <w:iCs w:val="0"/>
          <w:caps w:val="0"/>
          <w:color w:val="auto"/>
          <w:spacing w:val="0"/>
          <w:sz w:val="21"/>
          <w:szCs w:val="21"/>
        </w:rPr>
        <w:t>月</w:t>
      </w:r>
      <w:r>
        <w:rPr>
          <w:rFonts w:hint="eastAsia" w:ascii="宋体" w:hAnsi="宋体" w:cs="宋体"/>
          <w:i w:val="0"/>
          <w:iCs w:val="0"/>
          <w:caps w:val="0"/>
          <w:color w:val="auto"/>
          <w:spacing w:val="0"/>
          <w:sz w:val="21"/>
          <w:szCs w:val="21"/>
          <w:lang w:val="en-US" w:eastAsia="zh-CN"/>
        </w:rPr>
        <w:t>29</w:t>
      </w:r>
      <w:r>
        <w:rPr>
          <w:rFonts w:hint="eastAsia" w:ascii="宋体" w:hAnsi="宋体" w:eastAsia="宋体" w:cs="宋体"/>
          <w:i w:val="0"/>
          <w:iCs w:val="0"/>
          <w:caps w:val="0"/>
          <w:color w:val="auto"/>
          <w:spacing w:val="0"/>
          <w:sz w:val="21"/>
          <w:szCs w:val="21"/>
        </w:rPr>
        <w:t>日，本项目公告在资阳市雁江区妇幼保健计划生育服务中心门户网站（https://www.zysfybj.com/）公告栏发布，</w:t>
      </w:r>
      <w:r>
        <w:rPr>
          <w:rFonts w:hint="eastAsia" w:ascii="宋体" w:hAnsi="宋体" w:cs="宋体"/>
          <w:i w:val="0"/>
          <w:iCs w:val="0"/>
          <w:caps w:val="0"/>
          <w:color w:val="auto"/>
          <w:spacing w:val="0"/>
          <w:sz w:val="21"/>
          <w:szCs w:val="21"/>
          <w:lang w:eastAsia="zh-CN"/>
        </w:rPr>
        <w:t>采购</w:t>
      </w:r>
      <w:r>
        <w:rPr>
          <w:rFonts w:hint="eastAsia" w:ascii="宋体" w:hAnsi="宋体" w:eastAsia="宋体" w:cs="宋体"/>
          <w:i w:val="0"/>
          <w:iCs w:val="0"/>
          <w:caps w:val="0"/>
          <w:color w:val="auto"/>
          <w:spacing w:val="0"/>
          <w:sz w:val="21"/>
          <w:szCs w:val="21"/>
        </w:rPr>
        <w:t>文件</w:t>
      </w:r>
      <w:r>
        <w:rPr>
          <w:rFonts w:hint="eastAsia" w:ascii="宋体" w:hAnsi="宋体" w:eastAsia="宋体" w:cs="宋体"/>
          <w:i w:val="0"/>
          <w:iCs w:val="0"/>
          <w:caps w:val="0"/>
          <w:color w:val="auto"/>
          <w:spacing w:val="0"/>
          <w:sz w:val="21"/>
          <w:szCs w:val="21"/>
          <w:lang w:eastAsia="zh-CN"/>
        </w:rPr>
        <w:t>相关附件</w:t>
      </w:r>
      <w:r>
        <w:rPr>
          <w:rFonts w:hint="eastAsia" w:ascii="宋体" w:hAnsi="宋体" w:eastAsia="宋体" w:cs="宋体"/>
          <w:i w:val="0"/>
          <w:iCs w:val="0"/>
          <w:caps w:val="0"/>
          <w:color w:val="auto"/>
          <w:spacing w:val="0"/>
          <w:sz w:val="21"/>
          <w:szCs w:val="21"/>
        </w:rPr>
        <w:t>随同公告一同发布，有意参加投标单位请自行下载获取。</w:t>
      </w:r>
      <w:r>
        <w:rPr>
          <w:rFonts w:hint="eastAsia" w:ascii="宋体" w:hAnsi="宋体" w:eastAsia="宋体" w:cs="宋体"/>
          <w:i w:val="0"/>
          <w:iCs w:val="0"/>
          <w:caps w:val="0"/>
          <w:color w:val="auto"/>
          <w:spacing w:val="0"/>
          <w:kern w:val="0"/>
          <w:sz w:val="21"/>
          <w:szCs w:val="21"/>
          <w:lang w:val="en-US" w:eastAsia="zh-CN" w:bidi="ar"/>
        </w:rPr>
        <w:t>参与</w:t>
      </w:r>
      <w:r>
        <w:rPr>
          <w:rFonts w:hint="eastAsia" w:ascii="宋体" w:hAnsi="宋体" w:cs="宋体"/>
          <w:i w:val="0"/>
          <w:iCs w:val="0"/>
          <w:caps w:val="0"/>
          <w:color w:val="auto"/>
          <w:spacing w:val="0"/>
          <w:kern w:val="0"/>
          <w:sz w:val="21"/>
          <w:szCs w:val="21"/>
          <w:lang w:val="en-US" w:eastAsia="zh-CN" w:bidi="ar"/>
        </w:rPr>
        <w:t>供应商</w:t>
      </w:r>
      <w:r>
        <w:rPr>
          <w:rFonts w:hint="eastAsia" w:ascii="宋体" w:hAnsi="宋体" w:eastAsia="宋体" w:cs="宋体"/>
          <w:i w:val="0"/>
          <w:iCs w:val="0"/>
          <w:caps w:val="0"/>
          <w:color w:val="auto"/>
          <w:spacing w:val="0"/>
          <w:kern w:val="0"/>
          <w:sz w:val="21"/>
          <w:szCs w:val="21"/>
          <w:lang w:val="en-US" w:eastAsia="zh-CN" w:bidi="ar"/>
        </w:rPr>
        <w:t>在采购公告期间如对</w:t>
      </w:r>
      <w:r>
        <w:rPr>
          <w:rFonts w:hint="eastAsia" w:ascii="宋体" w:hAnsi="宋体" w:cs="宋体"/>
          <w:i w:val="0"/>
          <w:iCs w:val="0"/>
          <w:caps w:val="0"/>
          <w:color w:val="auto"/>
          <w:spacing w:val="0"/>
          <w:kern w:val="0"/>
          <w:sz w:val="21"/>
          <w:szCs w:val="21"/>
          <w:lang w:val="en-US" w:eastAsia="zh-CN" w:bidi="ar"/>
        </w:rPr>
        <w:t>采购</w:t>
      </w:r>
      <w:r>
        <w:rPr>
          <w:rFonts w:hint="eastAsia" w:ascii="宋体" w:hAnsi="宋体" w:eastAsia="宋体" w:cs="宋体"/>
          <w:i w:val="0"/>
          <w:iCs w:val="0"/>
          <w:caps w:val="0"/>
          <w:color w:val="auto"/>
          <w:spacing w:val="0"/>
          <w:kern w:val="0"/>
          <w:sz w:val="21"/>
          <w:szCs w:val="21"/>
          <w:lang w:val="en-US" w:eastAsia="zh-CN" w:bidi="ar"/>
        </w:rPr>
        <w:t>文件有疑义，应当于公告日期截止前2个工作日以书面形式提交至我院纪检监察室，否则视为无疑义。</w:t>
      </w:r>
    </w:p>
    <w:p w14:paraId="36C45D12">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80"/>
        <w:jc w:val="left"/>
        <w:rPr>
          <w:rFonts w:hint="eastAsia" w:ascii="宋体" w:hAnsi="宋体" w:eastAsia="宋体" w:cs="宋体"/>
          <w:i w:val="0"/>
          <w:iCs w:val="0"/>
          <w:caps w:val="0"/>
          <w:color w:val="auto"/>
          <w:spacing w:val="0"/>
          <w:sz w:val="21"/>
          <w:szCs w:val="21"/>
        </w:rPr>
      </w:pPr>
      <w:r>
        <w:rPr>
          <w:rFonts w:hint="eastAsia" w:ascii="宋体" w:hAnsi="宋体" w:cs="宋体"/>
          <w:i w:val="0"/>
          <w:iCs w:val="0"/>
          <w:caps w:val="0"/>
          <w:color w:val="auto"/>
          <w:spacing w:val="0"/>
          <w:sz w:val="21"/>
          <w:szCs w:val="21"/>
          <w:lang w:val="en-US" w:eastAsia="zh-CN"/>
        </w:rPr>
        <w:t>六</w:t>
      </w:r>
      <w:r>
        <w:rPr>
          <w:rFonts w:hint="eastAsia" w:ascii="宋体" w:hAnsi="宋体" w:eastAsia="宋体" w:cs="宋体"/>
          <w:i w:val="0"/>
          <w:iCs w:val="0"/>
          <w:caps w:val="0"/>
          <w:color w:val="auto"/>
          <w:spacing w:val="0"/>
          <w:sz w:val="21"/>
          <w:szCs w:val="21"/>
          <w:lang w:val="en-US" w:eastAsia="zh-CN"/>
        </w:rPr>
        <w:t>、</w:t>
      </w:r>
      <w:r>
        <w:rPr>
          <w:rFonts w:hint="eastAsia" w:ascii="宋体" w:hAnsi="宋体" w:cs="宋体"/>
          <w:i w:val="0"/>
          <w:iCs w:val="0"/>
          <w:caps w:val="0"/>
          <w:color w:val="auto"/>
          <w:spacing w:val="0"/>
          <w:sz w:val="21"/>
          <w:szCs w:val="21"/>
          <w:lang w:val="en-US" w:eastAsia="zh-CN"/>
        </w:rPr>
        <w:t>采购</w:t>
      </w:r>
      <w:r>
        <w:rPr>
          <w:rFonts w:hint="eastAsia" w:ascii="宋体" w:hAnsi="宋体" w:eastAsia="宋体" w:cs="宋体"/>
          <w:i w:val="0"/>
          <w:iCs w:val="0"/>
          <w:caps w:val="0"/>
          <w:color w:val="auto"/>
          <w:spacing w:val="0"/>
          <w:sz w:val="21"/>
          <w:szCs w:val="21"/>
          <w:lang w:val="en-US" w:eastAsia="zh-CN"/>
        </w:rPr>
        <w:t>文件的递交</w:t>
      </w:r>
    </w:p>
    <w:p w14:paraId="51FC5BFC">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80"/>
        <w:jc w:val="left"/>
        <w:rPr>
          <w:rFonts w:hint="eastAsia" w:ascii="宋体" w:hAnsi="宋体" w:eastAsia="宋体" w:cs="宋体"/>
          <w:i w:val="0"/>
          <w:iCs w:val="0"/>
          <w:caps w:val="0"/>
          <w:color w:val="auto"/>
          <w:spacing w:val="0"/>
          <w:sz w:val="21"/>
          <w:szCs w:val="21"/>
          <w:lang w:eastAsia="zh-CN"/>
        </w:rPr>
      </w:pPr>
      <w:r>
        <w:rPr>
          <w:rFonts w:hint="eastAsia" w:ascii="宋体" w:hAnsi="宋体" w:eastAsia="宋体" w:cs="宋体"/>
          <w:i w:val="0"/>
          <w:iCs w:val="0"/>
          <w:caps w:val="0"/>
          <w:color w:val="auto"/>
          <w:spacing w:val="0"/>
          <w:sz w:val="21"/>
          <w:szCs w:val="21"/>
          <w:lang w:val="en-US" w:eastAsia="zh-CN"/>
        </w:rPr>
        <w:t>1、方式：</w:t>
      </w:r>
      <w:r>
        <w:rPr>
          <w:rFonts w:hint="eastAsia" w:ascii="宋体" w:hAnsi="宋体" w:eastAsia="宋体" w:cs="宋体"/>
          <w:i w:val="0"/>
          <w:iCs w:val="0"/>
          <w:caps w:val="0"/>
          <w:color w:val="auto"/>
          <w:spacing w:val="0"/>
          <w:sz w:val="21"/>
          <w:szCs w:val="21"/>
        </w:rPr>
        <w:t>现场递交</w:t>
      </w:r>
      <w:r>
        <w:rPr>
          <w:rFonts w:hint="eastAsia" w:ascii="宋体" w:hAnsi="宋体" w:eastAsia="宋体" w:cs="宋体"/>
          <w:i w:val="0"/>
          <w:iCs w:val="0"/>
          <w:caps w:val="0"/>
          <w:color w:val="auto"/>
          <w:spacing w:val="0"/>
          <w:sz w:val="21"/>
          <w:szCs w:val="21"/>
          <w:lang w:eastAsia="zh-CN"/>
        </w:rPr>
        <w:t>或以邮寄的方式递交（邮寄地址：资阳市雁江区雷音大道</w:t>
      </w:r>
      <w:r>
        <w:rPr>
          <w:rFonts w:hint="eastAsia" w:ascii="宋体" w:hAnsi="宋体" w:eastAsia="宋体" w:cs="宋体"/>
          <w:i w:val="0"/>
          <w:iCs w:val="0"/>
          <w:caps w:val="0"/>
          <w:color w:val="auto"/>
          <w:spacing w:val="0"/>
          <w:sz w:val="21"/>
          <w:szCs w:val="21"/>
          <w:lang w:val="en-US" w:eastAsia="zh-CN"/>
        </w:rPr>
        <w:t>512号雁江区妇幼保健计划生育服务中心招标采购科</w:t>
      </w:r>
      <w:r>
        <w:rPr>
          <w:rFonts w:hint="eastAsia" w:ascii="宋体" w:hAnsi="宋体" w:eastAsia="宋体" w:cs="宋体"/>
          <w:i w:val="0"/>
          <w:iCs w:val="0"/>
          <w:caps w:val="0"/>
          <w:color w:val="auto"/>
          <w:spacing w:val="0"/>
          <w:sz w:val="21"/>
          <w:szCs w:val="21"/>
          <w:lang w:eastAsia="zh-CN"/>
        </w:rPr>
        <w:t>）</w:t>
      </w:r>
    </w:p>
    <w:p w14:paraId="0D7961B5">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80"/>
        <w:jc w:val="left"/>
        <w:rPr>
          <w:rFonts w:hint="eastAsia" w:ascii="宋体" w:hAnsi="宋体" w:eastAsia="宋体" w:cs="宋体"/>
          <w:i w:val="0"/>
          <w:iCs w:val="0"/>
          <w:caps w:val="0"/>
          <w:color w:val="auto"/>
          <w:spacing w:val="0"/>
          <w:kern w:val="0"/>
          <w:sz w:val="21"/>
          <w:szCs w:val="21"/>
          <w:lang w:val="en-US" w:eastAsia="zh-CN" w:bidi="ar"/>
        </w:rPr>
      </w:pPr>
      <w:r>
        <w:rPr>
          <w:rFonts w:hint="eastAsia" w:ascii="宋体" w:hAnsi="宋体" w:eastAsia="宋体" w:cs="宋体"/>
          <w:i w:val="0"/>
          <w:iCs w:val="0"/>
          <w:caps w:val="0"/>
          <w:color w:val="auto"/>
          <w:spacing w:val="0"/>
          <w:sz w:val="21"/>
          <w:szCs w:val="21"/>
          <w:lang w:val="en-US" w:eastAsia="zh-CN"/>
        </w:rPr>
        <w:t>2、时间：截止到</w:t>
      </w:r>
      <w:r>
        <w:rPr>
          <w:rFonts w:hint="eastAsia" w:ascii="宋体" w:hAnsi="宋体" w:eastAsia="宋体" w:cs="宋体"/>
          <w:i w:val="0"/>
          <w:iCs w:val="0"/>
          <w:caps w:val="0"/>
          <w:color w:val="auto"/>
          <w:spacing w:val="0"/>
          <w:sz w:val="21"/>
          <w:szCs w:val="21"/>
        </w:rPr>
        <w:t>202</w:t>
      </w:r>
      <w:r>
        <w:rPr>
          <w:rFonts w:hint="eastAsia" w:ascii="宋体" w:hAnsi="宋体" w:cs="宋体"/>
          <w:i w:val="0"/>
          <w:iCs w:val="0"/>
          <w:caps w:val="0"/>
          <w:color w:val="auto"/>
          <w:spacing w:val="0"/>
          <w:sz w:val="21"/>
          <w:szCs w:val="21"/>
          <w:lang w:val="en-US" w:eastAsia="zh-CN"/>
        </w:rPr>
        <w:t>5</w:t>
      </w:r>
      <w:r>
        <w:rPr>
          <w:rFonts w:hint="eastAsia" w:ascii="宋体" w:hAnsi="宋体" w:eastAsia="宋体" w:cs="宋体"/>
          <w:i w:val="0"/>
          <w:iCs w:val="0"/>
          <w:caps w:val="0"/>
          <w:color w:val="auto"/>
          <w:spacing w:val="0"/>
          <w:sz w:val="21"/>
          <w:szCs w:val="21"/>
        </w:rPr>
        <w:t>年</w:t>
      </w:r>
      <w:r>
        <w:rPr>
          <w:rFonts w:hint="eastAsia" w:ascii="宋体" w:hAnsi="宋体" w:cs="宋体"/>
          <w:i w:val="0"/>
          <w:iCs w:val="0"/>
          <w:caps w:val="0"/>
          <w:color w:val="auto"/>
          <w:spacing w:val="0"/>
          <w:sz w:val="21"/>
          <w:szCs w:val="21"/>
          <w:lang w:val="en-US" w:eastAsia="zh-CN"/>
        </w:rPr>
        <w:t>10</w:t>
      </w:r>
      <w:r>
        <w:rPr>
          <w:rFonts w:hint="eastAsia" w:ascii="宋体" w:hAnsi="宋体" w:eastAsia="宋体" w:cs="宋体"/>
          <w:i w:val="0"/>
          <w:iCs w:val="0"/>
          <w:caps w:val="0"/>
          <w:color w:val="auto"/>
          <w:spacing w:val="0"/>
          <w:sz w:val="21"/>
          <w:szCs w:val="21"/>
        </w:rPr>
        <w:t>月</w:t>
      </w:r>
      <w:r>
        <w:rPr>
          <w:rFonts w:hint="eastAsia" w:ascii="宋体" w:hAnsi="宋体" w:cs="宋体"/>
          <w:i w:val="0"/>
          <w:iCs w:val="0"/>
          <w:caps w:val="0"/>
          <w:color w:val="auto"/>
          <w:spacing w:val="0"/>
          <w:sz w:val="21"/>
          <w:szCs w:val="21"/>
          <w:lang w:val="en-US" w:eastAsia="zh-CN"/>
        </w:rPr>
        <w:t>29</w:t>
      </w:r>
      <w:r>
        <w:rPr>
          <w:rFonts w:hint="eastAsia" w:ascii="宋体" w:hAnsi="宋体" w:eastAsia="宋体" w:cs="宋体"/>
          <w:i w:val="0"/>
          <w:iCs w:val="0"/>
          <w:caps w:val="0"/>
          <w:color w:val="auto"/>
          <w:spacing w:val="0"/>
          <w:sz w:val="21"/>
          <w:szCs w:val="21"/>
        </w:rPr>
        <w:t>日</w:t>
      </w:r>
      <w:r>
        <w:rPr>
          <w:rFonts w:hint="eastAsia" w:ascii="宋体" w:hAnsi="宋体" w:eastAsia="宋体" w:cs="宋体"/>
          <w:i w:val="0"/>
          <w:iCs w:val="0"/>
          <w:caps w:val="0"/>
          <w:color w:val="auto"/>
          <w:spacing w:val="0"/>
          <w:sz w:val="21"/>
          <w:szCs w:val="21"/>
          <w:lang w:val="en-US" w:eastAsia="zh-CN"/>
        </w:rPr>
        <w:t>17:</w:t>
      </w:r>
      <w:r>
        <w:rPr>
          <w:rFonts w:hint="eastAsia" w:ascii="宋体" w:hAnsi="宋体" w:cs="宋体"/>
          <w:i w:val="0"/>
          <w:iCs w:val="0"/>
          <w:caps w:val="0"/>
          <w:color w:val="auto"/>
          <w:spacing w:val="0"/>
          <w:sz w:val="21"/>
          <w:szCs w:val="21"/>
          <w:lang w:val="en-US" w:eastAsia="zh-CN"/>
        </w:rPr>
        <w:t>0</w:t>
      </w:r>
      <w:r>
        <w:rPr>
          <w:rFonts w:hint="eastAsia" w:ascii="宋体" w:hAnsi="宋体" w:eastAsia="宋体" w:cs="宋体"/>
          <w:i w:val="0"/>
          <w:iCs w:val="0"/>
          <w:caps w:val="0"/>
          <w:color w:val="auto"/>
          <w:spacing w:val="0"/>
          <w:sz w:val="21"/>
          <w:szCs w:val="21"/>
          <w:lang w:val="en-US" w:eastAsia="zh-CN"/>
        </w:rPr>
        <w:t>0（节假日除外）</w:t>
      </w:r>
    </w:p>
    <w:p w14:paraId="30ECA8CC">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82"/>
        <w:jc w:val="left"/>
        <w:rPr>
          <w:rFonts w:hint="eastAsia" w:ascii="宋体" w:hAnsi="宋体" w:eastAsia="宋体" w:cs="宋体"/>
          <w:i w:val="0"/>
          <w:iCs w:val="0"/>
          <w:caps w:val="0"/>
          <w:color w:val="auto"/>
          <w:spacing w:val="0"/>
          <w:kern w:val="0"/>
          <w:sz w:val="21"/>
          <w:szCs w:val="21"/>
          <w:lang w:val="en-US" w:eastAsia="zh-CN" w:bidi="ar"/>
        </w:rPr>
      </w:pPr>
      <w:r>
        <w:rPr>
          <w:rFonts w:hint="eastAsia" w:ascii="宋体" w:hAnsi="宋体" w:cs="宋体"/>
          <w:i w:val="0"/>
          <w:iCs w:val="0"/>
          <w:caps w:val="0"/>
          <w:color w:val="auto"/>
          <w:spacing w:val="0"/>
          <w:kern w:val="0"/>
          <w:sz w:val="21"/>
          <w:szCs w:val="21"/>
          <w:lang w:val="en-US" w:eastAsia="zh-CN" w:bidi="ar"/>
        </w:rPr>
        <w:t>七</w:t>
      </w:r>
      <w:r>
        <w:rPr>
          <w:rFonts w:hint="eastAsia" w:ascii="宋体" w:hAnsi="宋体" w:eastAsia="宋体" w:cs="宋体"/>
          <w:i w:val="0"/>
          <w:iCs w:val="0"/>
          <w:caps w:val="0"/>
          <w:color w:val="auto"/>
          <w:spacing w:val="0"/>
          <w:kern w:val="0"/>
          <w:sz w:val="21"/>
          <w:szCs w:val="21"/>
          <w:lang w:val="en-US" w:eastAsia="zh-CN" w:bidi="ar"/>
        </w:rPr>
        <w:t>、报名方式及</w:t>
      </w:r>
      <w:r>
        <w:rPr>
          <w:rFonts w:hint="eastAsia" w:ascii="宋体" w:hAnsi="宋体" w:cs="宋体"/>
          <w:i w:val="0"/>
          <w:iCs w:val="0"/>
          <w:caps w:val="0"/>
          <w:color w:val="auto"/>
          <w:spacing w:val="0"/>
          <w:kern w:val="0"/>
          <w:sz w:val="21"/>
          <w:szCs w:val="21"/>
          <w:lang w:val="en-US" w:eastAsia="zh-CN" w:bidi="ar"/>
        </w:rPr>
        <w:t>开标</w:t>
      </w:r>
      <w:r>
        <w:rPr>
          <w:rFonts w:hint="eastAsia" w:ascii="宋体" w:hAnsi="宋体" w:eastAsia="宋体" w:cs="宋体"/>
          <w:i w:val="0"/>
          <w:iCs w:val="0"/>
          <w:caps w:val="0"/>
          <w:color w:val="auto"/>
          <w:spacing w:val="0"/>
          <w:kern w:val="0"/>
          <w:sz w:val="21"/>
          <w:szCs w:val="21"/>
          <w:lang w:val="en-US" w:eastAsia="zh-CN" w:bidi="ar"/>
        </w:rPr>
        <w:t>时间</w:t>
      </w:r>
    </w:p>
    <w:p w14:paraId="2C0B2E60">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80"/>
        <w:jc w:val="left"/>
        <w:rPr>
          <w:rFonts w:hint="eastAsia" w:ascii="宋体" w:hAnsi="宋体" w:eastAsia="宋体" w:cs="宋体"/>
          <w:i w:val="0"/>
          <w:iCs w:val="0"/>
          <w:caps w:val="0"/>
          <w:color w:val="auto"/>
          <w:spacing w:val="0"/>
          <w:sz w:val="21"/>
          <w:szCs w:val="21"/>
          <w:lang w:val="en-US" w:eastAsia="zh-CN"/>
        </w:rPr>
      </w:pPr>
      <w:r>
        <w:rPr>
          <w:rFonts w:hint="eastAsia" w:ascii="宋体" w:hAnsi="宋体" w:eastAsia="宋体" w:cs="宋体"/>
          <w:i w:val="0"/>
          <w:iCs w:val="0"/>
          <w:caps w:val="0"/>
          <w:color w:val="auto"/>
          <w:spacing w:val="0"/>
          <w:sz w:val="21"/>
          <w:szCs w:val="21"/>
          <w:lang w:val="en-US" w:eastAsia="zh-CN"/>
        </w:rPr>
        <w:t>1、报名时间及方式：截止到</w:t>
      </w:r>
      <w:r>
        <w:rPr>
          <w:rFonts w:hint="eastAsia" w:ascii="宋体" w:hAnsi="宋体" w:eastAsia="宋体" w:cs="宋体"/>
          <w:i w:val="0"/>
          <w:iCs w:val="0"/>
          <w:caps w:val="0"/>
          <w:color w:val="auto"/>
          <w:spacing w:val="0"/>
          <w:sz w:val="21"/>
          <w:szCs w:val="21"/>
        </w:rPr>
        <w:t>202</w:t>
      </w:r>
      <w:r>
        <w:rPr>
          <w:rFonts w:hint="eastAsia" w:ascii="宋体" w:hAnsi="宋体" w:cs="宋体"/>
          <w:i w:val="0"/>
          <w:iCs w:val="0"/>
          <w:caps w:val="0"/>
          <w:color w:val="auto"/>
          <w:spacing w:val="0"/>
          <w:sz w:val="21"/>
          <w:szCs w:val="21"/>
          <w:lang w:val="en-US" w:eastAsia="zh-CN"/>
        </w:rPr>
        <w:t>5</w:t>
      </w:r>
      <w:r>
        <w:rPr>
          <w:rFonts w:hint="eastAsia" w:ascii="宋体" w:hAnsi="宋体" w:eastAsia="宋体" w:cs="宋体"/>
          <w:i w:val="0"/>
          <w:iCs w:val="0"/>
          <w:caps w:val="0"/>
          <w:color w:val="auto"/>
          <w:spacing w:val="0"/>
          <w:sz w:val="21"/>
          <w:szCs w:val="21"/>
        </w:rPr>
        <w:t>年</w:t>
      </w:r>
      <w:r>
        <w:rPr>
          <w:rFonts w:hint="eastAsia" w:ascii="宋体" w:hAnsi="宋体" w:cs="宋体"/>
          <w:i w:val="0"/>
          <w:iCs w:val="0"/>
          <w:caps w:val="0"/>
          <w:color w:val="auto"/>
          <w:spacing w:val="0"/>
          <w:sz w:val="21"/>
          <w:szCs w:val="21"/>
          <w:lang w:val="en-US" w:eastAsia="zh-CN"/>
        </w:rPr>
        <w:t>9</w:t>
      </w:r>
      <w:r>
        <w:rPr>
          <w:rFonts w:hint="eastAsia" w:ascii="宋体" w:hAnsi="宋体" w:eastAsia="宋体" w:cs="宋体"/>
          <w:i w:val="0"/>
          <w:iCs w:val="0"/>
          <w:caps w:val="0"/>
          <w:color w:val="auto"/>
          <w:spacing w:val="0"/>
          <w:sz w:val="21"/>
          <w:szCs w:val="21"/>
        </w:rPr>
        <w:t>月</w:t>
      </w:r>
      <w:r>
        <w:rPr>
          <w:rFonts w:hint="eastAsia" w:ascii="宋体" w:hAnsi="宋体" w:cs="宋体"/>
          <w:i w:val="0"/>
          <w:iCs w:val="0"/>
          <w:caps w:val="0"/>
          <w:color w:val="auto"/>
          <w:spacing w:val="0"/>
          <w:sz w:val="21"/>
          <w:szCs w:val="21"/>
          <w:lang w:val="en-US" w:eastAsia="zh-CN"/>
        </w:rPr>
        <w:t>29</w:t>
      </w:r>
      <w:r>
        <w:rPr>
          <w:rFonts w:hint="eastAsia" w:ascii="宋体" w:hAnsi="宋体" w:eastAsia="宋体" w:cs="宋体"/>
          <w:i w:val="0"/>
          <w:iCs w:val="0"/>
          <w:caps w:val="0"/>
          <w:color w:val="auto"/>
          <w:spacing w:val="0"/>
          <w:sz w:val="21"/>
          <w:szCs w:val="21"/>
        </w:rPr>
        <w:t>日</w:t>
      </w:r>
      <w:r>
        <w:rPr>
          <w:rFonts w:hint="eastAsia" w:ascii="宋体" w:hAnsi="宋体" w:eastAsia="宋体" w:cs="宋体"/>
          <w:i w:val="0"/>
          <w:iCs w:val="0"/>
          <w:caps w:val="0"/>
          <w:color w:val="auto"/>
          <w:spacing w:val="0"/>
          <w:sz w:val="21"/>
          <w:szCs w:val="21"/>
          <w:lang w:val="en-US" w:eastAsia="zh-CN"/>
        </w:rPr>
        <w:t>17:</w:t>
      </w:r>
      <w:r>
        <w:rPr>
          <w:rFonts w:hint="eastAsia" w:ascii="宋体" w:hAnsi="宋体" w:cs="宋体"/>
          <w:i w:val="0"/>
          <w:iCs w:val="0"/>
          <w:caps w:val="0"/>
          <w:color w:val="auto"/>
          <w:spacing w:val="0"/>
          <w:sz w:val="21"/>
          <w:szCs w:val="21"/>
          <w:lang w:val="en-US" w:eastAsia="zh-CN"/>
        </w:rPr>
        <w:t>0</w:t>
      </w:r>
      <w:r>
        <w:rPr>
          <w:rFonts w:hint="eastAsia" w:ascii="宋体" w:hAnsi="宋体" w:eastAsia="宋体" w:cs="宋体"/>
          <w:i w:val="0"/>
          <w:iCs w:val="0"/>
          <w:caps w:val="0"/>
          <w:color w:val="auto"/>
          <w:spacing w:val="0"/>
          <w:sz w:val="21"/>
          <w:szCs w:val="21"/>
          <w:lang w:val="en-US" w:eastAsia="zh-CN"/>
        </w:rPr>
        <w:t>0（节假日除外）；自本项目公告发布之日起，供应商自行进入资阳市雁江区妇幼保健计划生育服务中心门户网站，下载公告附件中的《报名登记表》，并按相关要求填写信息，将报名资料发送至zyfycgzx@163.com（公司名称+项目名称）</w:t>
      </w:r>
      <w:r>
        <w:rPr>
          <w:rFonts w:hint="eastAsia" w:ascii="宋体" w:hAnsi="宋体" w:cs="宋体"/>
          <w:i w:val="0"/>
          <w:iCs w:val="0"/>
          <w:caps w:val="0"/>
          <w:color w:val="auto"/>
          <w:spacing w:val="0"/>
          <w:sz w:val="21"/>
          <w:szCs w:val="21"/>
          <w:lang w:val="en-US" w:eastAsia="zh-CN"/>
        </w:rPr>
        <w:t>视为报名成功。</w:t>
      </w:r>
    </w:p>
    <w:p w14:paraId="6C5FA3AC">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80"/>
        <w:jc w:val="left"/>
        <w:rPr>
          <w:rFonts w:hint="default" w:ascii="宋体" w:hAnsi="宋体" w:eastAsia="宋体" w:cs="宋体"/>
          <w:i w:val="0"/>
          <w:iCs w:val="0"/>
          <w:caps w:val="0"/>
          <w:color w:val="auto"/>
          <w:spacing w:val="0"/>
          <w:sz w:val="21"/>
          <w:szCs w:val="21"/>
          <w:lang w:val="en-US" w:eastAsia="zh-CN"/>
        </w:rPr>
      </w:pPr>
      <w:r>
        <w:rPr>
          <w:rFonts w:hint="eastAsia" w:ascii="宋体" w:hAnsi="宋体" w:eastAsia="宋体" w:cs="宋体"/>
          <w:i w:val="0"/>
          <w:iCs w:val="0"/>
          <w:caps w:val="0"/>
          <w:color w:val="auto"/>
          <w:spacing w:val="0"/>
          <w:sz w:val="21"/>
          <w:szCs w:val="21"/>
          <w:lang w:val="en-US" w:eastAsia="zh-CN"/>
        </w:rPr>
        <w:t>2、开标时间：</w:t>
      </w:r>
      <w:r>
        <w:rPr>
          <w:rFonts w:hint="eastAsia" w:ascii="宋体" w:hAnsi="宋体" w:eastAsia="宋体" w:cs="宋体"/>
          <w:i w:val="0"/>
          <w:iCs w:val="0"/>
          <w:caps w:val="0"/>
          <w:color w:val="auto"/>
          <w:spacing w:val="0"/>
          <w:sz w:val="21"/>
          <w:szCs w:val="21"/>
        </w:rPr>
        <w:t>202</w:t>
      </w:r>
      <w:r>
        <w:rPr>
          <w:rFonts w:hint="eastAsia" w:ascii="宋体" w:hAnsi="宋体" w:cs="宋体"/>
          <w:i w:val="0"/>
          <w:iCs w:val="0"/>
          <w:caps w:val="0"/>
          <w:color w:val="auto"/>
          <w:spacing w:val="0"/>
          <w:sz w:val="21"/>
          <w:szCs w:val="21"/>
          <w:lang w:val="en-US" w:eastAsia="zh-CN"/>
        </w:rPr>
        <w:t>5</w:t>
      </w:r>
      <w:r>
        <w:rPr>
          <w:rFonts w:hint="eastAsia" w:ascii="宋体" w:hAnsi="宋体" w:eastAsia="宋体" w:cs="宋体"/>
          <w:i w:val="0"/>
          <w:iCs w:val="0"/>
          <w:caps w:val="0"/>
          <w:color w:val="auto"/>
          <w:spacing w:val="0"/>
          <w:sz w:val="21"/>
          <w:szCs w:val="21"/>
        </w:rPr>
        <w:t>年</w:t>
      </w:r>
      <w:r>
        <w:rPr>
          <w:rFonts w:hint="eastAsia" w:ascii="宋体" w:hAnsi="宋体" w:cs="宋体"/>
          <w:i w:val="0"/>
          <w:iCs w:val="0"/>
          <w:caps w:val="0"/>
          <w:color w:val="auto"/>
          <w:spacing w:val="0"/>
          <w:sz w:val="21"/>
          <w:szCs w:val="21"/>
          <w:lang w:val="en-US" w:eastAsia="zh-CN"/>
        </w:rPr>
        <w:t>10</w:t>
      </w:r>
      <w:r>
        <w:rPr>
          <w:rFonts w:hint="eastAsia" w:ascii="宋体" w:hAnsi="宋体" w:eastAsia="宋体" w:cs="宋体"/>
          <w:i w:val="0"/>
          <w:iCs w:val="0"/>
          <w:caps w:val="0"/>
          <w:color w:val="auto"/>
          <w:spacing w:val="0"/>
          <w:sz w:val="21"/>
          <w:szCs w:val="21"/>
        </w:rPr>
        <w:t>月</w:t>
      </w:r>
      <w:r>
        <w:rPr>
          <w:rFonts w:hint="eastAsia" w:ascii="宋体" w:hAnsi="宋体" w:cs="宋体"/>
          <w:i w:val="0"/>
          <w:iCs w:val="0"/>
          <w:caps w:val="0"/>
          <w:color w:val="auto"/>
          <w:spacing w:val="0"/>
          <w:sz w:val="21"/>
          <w:szCs w:val="21"/>
          <w:lang w:val="en-US" w:eastAsia="zh-CN"/>
        </w:rPr>
        <w:t>30</w:t>
      </w:r>
      <w:r>
        <w:rPr>
          <w:rFonts w:hint="eastAsia" w:ascii="宋体" w:hAnsi="宋体" w:eastAsia="宋体" w:cs="宋体"/>
          <w:i w:val="0"/>
          <w:iCs w:val="0"/>
          <w:caps w:val="0"/>
          <w:color w:val="auto"/>
          <w:spacing w:val="0"/>
          <w:sz w:val="21"/>
          <w:szCs w:val="21"/>
        </w:rPr>
        <w:t>日</w:t>
      </w:r>
      <w:r>
        <w:rPr>
          <w:rFonts w:hint="eastAsia" w:ascii="宋体" w:hAnsi="宋体" w:eastAsia="宋体" w:cs="宋体"/>
          <w:i w:val="0"/>
          <w:iCs w:val="0"/>
          <w:caps w:val="0"/>
          <w:color w:val="auto"/>
          <w:spacing w:val="0"/>
          <w:sz w:val="21"/>
          <w:szCs w:val="21"/>
          <w:lang w:val="en-US" w:eastAsia="zh-CN"/>
        </w:rPr>
        <w:t>（暂定，无需到场）</w:t>
      </w:r>
    </w:p>
    <w:p w14:paraId="6467559B">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80"/>
        <w:jc w:val="left"/>
        <w:rPr>
          <w:rFonts w:hint="eastAsia" w:ascii="宋体" w:hAnsi="宋体" w:eastAsia="宋体" w:cs="宋体"/>
          <w:i w:val="0"/>
          <w:iCs w:val="0"/>
          <w:caps w:val="0"/>
          <w:color w:val="auto"/>
          <w:spacing w:val="0"/>
          <w:sz w:val="21"/>
          <w:szCs w:val="21"/>
          <w:lang w:val="en-US" w:eastAsia="zh-CN"/>
        </w:rPr>
      </w:pPr>
      <w:r>
        <w:rPr>
          <w:rFonts w:hint="eastAsia" w:ascii="宋体" w:hAnsi="宋体" w:eastAsia="宋体" w:cs="宋体"/>
          <w:i w:val="0"/>
          <w:iCs w:val="0"/>
          <w:caps w:val="0"/>
          <w:color w:val="auto"/>
          <w:spacing w:val="0"/>
          <w:sz w:val="21"/>
          <w:szCs w:val="21"/>
          <w:lang w:val="en-US" w:eastAsia="zh-CN"/>
        </w:rPr>
        <w:t>3、开标地点：资阳市雁江区妇幼保健院雷音院区门诊楼</w:t>
      </w:r>
      <w:r>
        <w:rPr>
          <w:rFonts w:hint="eastAsia" w:ascii="宋体" w:hAnsi="宋体" w:cs="宋体"/>
          <w:i w:val="0"/>
          <w:iCs w:val="0"/>
          <w:caps w:val="0"/>
          <w:color w:val="auto"/>
          <w:spacing w:val="0"/>
          <w:sz w:val="21"/>
          <w:szCs w:val="21"/>
          <w:lang w:val="en-US" w:eastAsia="zh-CN"/>
        </w:rPr>
        <w:t>四</w:t>
      </w:r>
      <w:r>
        <w:rPr>
          <w:rFonts w:hint="eastAsia" w:ascii="宋体" w:hAnsi="宋体" w:eastAsia="宋体" w:cs="宋体"/>
          <w:i w:val="0"/>
          <w:iCs w:val="0"/>
          <w:caps w:val="0"/>
          <w:color w:val="auto"/>
          <w:spacing w:val="0"/>
          <w:sz w:val="21"/>
          <w:szCs w:val="21"/>
          <w:lang w:val="en-US" w:eastAsia="zh-CN"/>
        </w:rPr>
        <w:t>楼</w:t>
      </w:r>
      <w:r>
        <w:rPr>
          <w:rFonts w:hint="eastAsia" w:ascii="宋体" w:hAnsi="宋体" w:cs="宋体"/>
          <w:i w:val="0"/>
          <w:iCs w:val="0"/>
          <w:caps w:val="0"/>
          <w:color w:val="auto"/>
          <w:spacing w:val="0"/>
          <w:sz w:val="21"/>
          <w:szCs w:val="21"/>
          <w:lang w:val="en-US" w:eastAsia="zh-CN"/>
        </w:rPr>
        <w:t>医患沟通室</w:t>
      </w:r>
    </w:p>
    <w:p w14:paraId="3094D9BF">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80"/>
        <w:jc w:val="left"/>
        <w:rPr>
          <w:rFonts w:hint="eastAsia" w:ascii="宋体" w:hAnsi="宋体" w:eastAsia="宋体" w:cs="宋体"/>
          <w:i w:val="0"/>
          <w:iCs w:val="0"/>
          <w:caps w:val="0"/>
          <w:color w:val="auto"/>
          <w:spacing w:val="0"/>
          <w:sz w:val="21"/>
          <w:szCs w:val="21"/>
          <w:lang w:val="en-US" w:eastAsia="zh-CN"/>
        </w:rPr>
      </w:pPr>
      <w:r>
        <w:rPr>
          <w:rFonts w:hint="eastAsia" w:ascii="宋体" w:hAnsi="宋体" w:eastAsia="宋体" w:cs="宋体"/>
          <w:i w:val="0"/>
          <w:iCs w:val="0"/>
          <w:caps w:val="0"/>
          <w:color w:val="auto"/>
          <w:spacing w:val="0"/>
          <w:sz w:val="21"/>
          <w:szCs w:val="21"/>
          <w:lang w:val="en-US" w:eastAsia="zh-CN"/>
        </w:rPr>
        <w:t>4、采购人：资阳市雁江区妇幼保健计划生育服务中心</w:t>
      </w:r>
    </w:p>
    <w:p w14:paraId="25E858D8">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80"/>
        <w:jc w:val="left"/>
        <w:rPr>
          <w:rFonts w:hint="eastAsia" w:ascii="宋体" w:hAnsi="宋体" w:eastAsia="宋体" w:cs="宋体"/>
          <w:i w:val="0"/>
          <w:iCs w:val="0"/>
          <w:caps w:val="0"/>
          <w:color w:val="auto"/>
          <w:spacing w:val="0"/>
          <w:sz w:val="21"/>
          <w:szCs w:val="21"/>
          <w:lang w:val="en-US" w:eastAsia="zh-CN"/>
        </w:rPr>
      </w:pPr>
      <w:r>
        <w:rPr>
          <w:rFonts w:hint="eastAsia" w:ascii="宋体" w:hAnsi="宋体" w:eastAsia="宋体" w:cs="宋体"/>
          <w:i w:val="0"/>
          <w:iCs w:val="0"/>
          <w:caps w:val="0"/>
          <w:color w:val="auto"/>
          <w:spacing w:val="0"/>
          <w:sz w:val="21"/>
          <w:szCs w:val="21"/>
          <w:lang w:val="en-US" w:eastAsia="zh-CN"/>
        </w:rPr>
        <w:t>5、地  址：资阳市雁江区雷音大道512号雁江区妇幼保健计划生育服务中心</w:t>
      </w:r>
    </w:p>
    <w:p w14:paraId="2E1BD314">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80"/>
        <w:jc w:val="left"/>
        <w:rPr>
          <w:rFonts w:hint="default" w:ascii="宋体" w:hAnsi="宋体" w:eastAsia="宋体" w:cs="宋体"/>
          <w:i w:val="0"/>
          <w:iCs w:val="0"/>
          <w:caps w:val="0"/>
          <w:color w:val="auto"/>
          <w:spacing w:val="0"/>
          <w:sz w:val="21"/>
          <w:szCs w:val="21"/>
          <w:lang w:val="en-US" w:eastAsia="zh-CN"/>
        </w:rPr>
      </w:pPr>
      <w:r>
        <w:rPr>
          <w:rFonts w:hint="eastAsia" w:ascii="宋体" w:hAnsi="宋体" w:eastAsia="宋体" w:cs="宋体"/>
          <w:i w:val="0"/>
          <w:iCs w:val="0"/>
          <w:caps w:val="0"/>
          <w:color w:val="auto"/>
          <w:spacing w:val="0"/>
          <w:sz w:val="21"/>
          <w:szCs w:val="21"/>
          <w:lang w:val="en-US" w:eastAsia="zh-CN"/>
        </w:rPr>
        <w:t xml:space="preserve">6、联系方式： </w:t>
      </w:r>
    </w:p>
    <w:p w14:paraId="5DA30C97">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80"/>
        <w:jc w:val="left"/>
        <w:rPr>
          <w:rFonts w:hint="eastAsia" w:ascii="宋体" w:hAnsi="宋体" w:eastAsia="宋体" w:cs="宋体"/>
          <w:i w:val="0"/>
          <w:iCs w:val="0"/>
          <w:caps w:val="0"/>
          <w:color w:val="auto"/>
          <w:spacing w:val="0"/>
          <w:sz w:val="21"/>
          <w:szCs w:val="21"/>
          <w:lang w:val="en-US" w:eastAsia="zh-CN"/>
        </w:rPr>
      </w:pPr>
      <w:r>
        <w:rPr>
          <w:rFonts w:hint="eastAsia" w:ascii="宋体" w:hAnsi="宋体" w:eastAsia="宋体" w:cs="宋体"/>
          <w:i w:val="0"/>
          <w:iCs w:val="0"/>
          <w:caps w:val="0"/>
          <w:color w:val="auto"/>
          <w:spacing w:val="0"/>
          <w:sz w:val="21"/>
          <w:szCs w:val="21"/>
          <w:lang w:val="en-US" w:eastAsia="zh-CN"/>
        </w:rPr>
        <w:t>招标采购科：     028-27199393</w:t>
      </w:r>
    </w:p>
    <w:p w14:paraId="32B3E812">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80"/>
        <w:jc w:val="left"/>
        <w:rPr>
          <w:rFonts w:hint="eastAsia" w:ascii="宋体" w:hAnsi="宋体" w:eastAsia="宋体" w:cs="宋体"/>
          <w:i w:val="0"/>
          <w:iCs w:val="0"/>
          <w:caps w:val="0"/>
          <w:color w:val="auto"/>
          <w:spacing w:val="0"/>
          <w:sz w:val="21"/>
          <w:szCs w:val="21"/>
          <w:lang w:val="en-US" w:eastAsia="zh-CN"/>
        </w:rPr>
      </w:pPr>
      <w:r>
        <w:rPr>
          <w:rFonts w:hint="eastAsia" w:ascii="宋体" w:hAnsi="宋体" w:eastAsia="宋体" w:cs="宋体"/>
          <w:i w:val="0"/>
          <w:iCs w:val="0"/>
          <w:caps w:val="0"/>
          <w:color w:val="auto"/>
          <w:spacing w:val="0"/>
          <w:sz w:val="21"/>
          <w:szCs w:val="21"/>
          <w:lang w:val="en-US" w:eastAsia="zh-CN"/>
        </w:rPr>
        <w:t>监督电话：       028-23065867</w:t>
      </w:r>
    </w:p>
    <w:p w14:paraId="2A48AAC7">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80"/>
        <w:jc w:val="left"/>
        <w:rPr>
          <w:rFonts w:hint="default" w:ascii="宋体" w:hAnsi="宋体" w:eastAsia="宋体" w:cs="宋体"/>
          <w:i w:val="0"/>
          <w:iCs w:val="0"/>
          <w:caps w:val="0"/>
          <w:color w:val="auto"/>
          <w:spacing w:val="0"/>
          <w:sz w:val="21"/>
          <w:szCs w:val="21"/>
          <w:lang w:val="en-US" w:eastAsia="zh-CN"/>
        </w:rPr>
      </w:pPr>
    </w:p>
    <w:p w14:paraId="5DE5B457">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80"/>
        <w:jc w:val="left"/>
        <w:rPr>
          <w:rFonts w:hint="eastAsia" w:ascii="宋体" w:hAnsi="宋体" w:eastAsia="宋体" w:cs="宋体"/>
          <w:i w:val="0"/>
          <w:iCs w:val="0"/>
          <w:caps w:val="0"/>
          <w:color w:val="333333"/>
          <w:spacing w:val="0"/>
          <w:sz w:val="21"/>
          <w:szCs w:val="21"/>
        </w:rPr>
      </w:pPr>
      <w:r>
        <w:rPr>
          <w:rFonts w:hint="eastAsia" w:ascii="宋体" w:hAnsi="宋体" w:eastAsia="宋体" w:cs="宋体"/>
          <w:i w:val="0"/>
          <w:iCs w:val="0"/>
          <w:caps w:val="0"/>
          <w:color w:val="333333"/>
          <w:spacing w:val="0"/>
          <w:sz w:val="21"/>
          <w:szCs w:val="21"/>
        </w:rPr>
        <w:t xml:space="preserve">  </w:t>
      </w:r>
    </w:p>
    <w:p w14:paraId="7C4CB28D">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80"/>
        <w:jc w:val="left"/>
        <w:rPr>
          <w:rFonts w:hint="eastAsia" w:ascii="宋体" w:hAnsi="宋体" w:eastAsia="宋体" w:cs="宋体"/>
          <w:i w:val="0"/>
          <w:iCs w:val="0"/>
          <w:caps w:val="0"/>
          <w:color w:val="333333"/>
          <w:spacing w:val="0"/>
          <w:sz w:val="21"/>
          <w:szCs w:val="21"/>
        </w:rPr>
      </w:pPr>
      <w:r>
        <w:rPr>
          <w:rFonts w:hint="eastAsia" w:ascii="宋体" w:hAnsi="宋体" w:eastAsia="宋体" w:cs="宋体"/>
          <w:i w:val="0"/>
          <w:iCs w:val="0"/>
          <w:caps w:val="0"/>
          <w:color w:val="333333"/>
          <w:spacing w:val="0"/>
          <w:sz w:val="21"/>
          <w:szCs w:val="21"/>
        </w:rPr>
        <w:t xml:space="preserve">   </w:t>
      </w:r>
    </w:p>
    <w:p w14:paraId="2D03BCF3">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right="0"/>
        <w:jc w:val="left"/>
        <w:rPr>
          <w:rFonts w:hint="eastAsia" w:ascii="宋体" w:hAnsi="宋体" w:eastAsia="宋体" w:cs="宋体"/>
          <w:i w:val="0"/>
          <w:iCs w:val="0"/>
          <w:caps w:val="0"/>
          <w:color w:val="333333"/>
          <w:spacing w:val="0"/>
          <w:sz w:val="21"/>
          <w:szCs w:val="21"/>
          <w:lang w:val="zh-CN"/>
        </w:rPr>
      </w:pPr>
      <w:r>
        <w:rPr>
          <w:rFonts w:hint="eastAsia" w:ascii="宋体" w:hAnsi="宋体" w:eastAsia="宋体" w:cs="宋体"/>
          <w:i w:val="0"/>
          <w:iCs w:val="0"/>
          <w:caps w:val="0"/>
          <w:color w:val="333333"/>
          <w:spacing w:val="0"/>
          <w:sz w:val="21"/>
          <w:szCs w:val="21"/>
          <w:lang w:val="zh-CN"/>
        </w:rPr>
        <w:br w:type="page"/>
      </w:r>
    </w:p>
    <w:p w14:paraId="517CCE84">
      <w:pPr>
        <w:pStyle w:val="2"/>
        <w:numPr>
          <w:ilvl w:val="0"/>
          <w:numId w:val="0"/>
        </w:numPr>
        <w:spacing w:before="360" w:after="0" w:line="500" w:lineRule="exact"/>
        <w:jc w:val="center"/>
        <w:rPr>
          <w:rFonts w:hint="eastAsia" w:ascii="宋体" w:hAnsi="宋体"/>
          <w:bCs w:val="0"/>
          <w:kern w:val="0"/>
          <w:lang w:val="zh-CN"/>
        </w:rPr>
      </w:pPr>
      <w:r>
        <w:rPr>
          <w:rFonts w:hint="eastAsia" w:ascii="宋体" w:hAnsi="宋体"/>
          <w:bCs w:val="0"/>
          <w:kern w:val="0"/>
          <w:lang w:val="zh-CN"/>
        </w:rPr>
        <w:t>第二章</w:t>
      </w:r>
      <w:r>
        <w:rPr>
          <w:rFonts w:hint="eastAsia" w:ascii="宋体" w:hAnsi="宋体"/>
          <w:bCs w:val="0"/>
          <w:kern w:val="0"/>
          <w:lang w:val="en-US" w:eastAsia="zh-CN"/>
        </w:rPr>
        <w:t xml:space="preserve"> </w:t>
      </w:r>
      <w:r>
        <w:rPr>
          <w:rFonts w:hint="eastAsia" w:ascii="宋体" w:hAnsi="宋体"/>
          <w:bCs w:val="0"/>
          <w:kern w:val="0"/>
          <w:lang w:val="zh-CN"/>
        </w:rPr>
        <w:t>采购须知前附表</w:t>
      </w:r>
    </w:p>
    <w:tbl>
      <w:tblPr>
        <w:tblStyle w:val="14"/>
        <w:tblpPr w:leftFromText="180" w:rightFromText="180" w:vertAnchor="text" w:horzAnchor="page" w:tblpX="1617" w:tblpY="185"/>
        <w:tblOverlap w:val="never"/>
        <w:tblW w:w="911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1851"/>
        <w:gridCol w:w="6432"/>
      </w:tblGrid>
      <w:tr w14:paraId="537070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828" w:type="dxa"/>
            <w:tcBorders>
              <w:top w:val="single" w:color="auto" w:sz="8" w:space="0"/>
              <w:left w:val="single" w:color="auto" w:sz="8" w:space="0"/>
            </w:tcBorders>
            <w:noWrap w:val="0"/>
            <w:vAlign w:val="center"/>
          </w:tcPr>
          <w:p w14:paraId="5E66D363">
            <w:pPr>
              <w:pStyle w:val="4"/>
              <w:snapToGrid w:val="0"/>
              <w:spacing w:line="240" w:lineRule="auto"/>
              <w:ind w:firstLine="0"/>
              <w:jc w:val="center"/>
              <w:rPr>
                <w:rFonts w:hint="eastAsia" w:ascii="宋体" w:hAnsi="宋体" w:eastAsia="宋体"/>
                <w:color w:val="000000"/>
                <w:sz w:val="24"/>
                <w:szCs w:val="24"/>
              </w:rPr>
            </w:pPr>
            <w:r>
              <w:rPr>
                <w:rFonts w:hint="eastAsia" w:ascii="宋体" w:hAnsi="宋体" w:eastAsia="宋体"/>
                <w:color w:val="000000"/>
                <w:sz w:val="24"/>
                <w:szCs w:val="24"/>
              </w:rPr>
              <w:t>项号</w:t>
            </w:r>
          </w:p>
        </w:tc>
        <w:tc>
          <w:tcPr>
            <w:tcW w:w="1851" w:type="dxa"/>
            <w:tcBorders>
              <w:top w:val="single" w:color="auto" w:sz="4" w:space="0"/>
              <w:right w:val="single" w:color="auto" w:sz="4" w:space="0"/>
            </w:tcBorders>
            <w:noWrap w:val="0"/>
            <w:vAlign w:val="center"/>
          </w:tcPr>
          <w:p w14:paraId="05AB5D79">
            <w:pPr>
              <w:pStyle w:val="4"/>
              <w:snapToGrid w:val="0"/>
              <w:spacing w:line="320" w:lineRule="exact"/>
              <w:ind w:firstLine="0"/>
              <w:jc w:val="center"/>
              <w:rPr>
                <w:rFonts w:hint="eastAsia" w:ascii="宋体" w:hAnsi="宋体" w:eastAsia="宋体"/>
                <w:color w:val="000000"/>
                <w:sz w:val="24"/>
                <w:szCs w:val="24"/>
              </w:rPr>
            </w:pPr>
            <w:r>
              <w:rPr>
                <w:rFonts w:hint="eastAsia" w:ascii="宋体" w:hAnsi="宋体" w:eastAsia="宋体"/>
                <w:color w:val="000000"/>
                <w:sz w:val="24"/>
                <w:szCs w:val="24"/>
              </w:rPr>
              <w:t>条款名称</w:t>
            </w:r>
          </w:p>
        </w:tc>
        <w:tc>
          <w:tcPr>
            <w:tcW w:w="6432" w:type="dxa"/>
            <w:tcBorders>
              <w:top w:val="single" w:color="auto" w:sz="4" w:space="0"/>
              <w:left w:val="single" w:color="auto" w:sz="4" w:space="0"/>
              <w:right w:val="single" w:color="auto" w:sz="8" w:space="0"/>
            </w:tcBorders>
            <w:noWrap w:val="0"/>
            <w:vAlign w:val="center"/>
          </w:tcPr>
          <w:p w14:paraId="5E9A1258">
            <w:pPr>
              <w:pStyle w:val="4"/>
              <w:snapToGrid w:val="0"/>
              <w:spacing w:line="320" w:lineRule="exact"/>
              <w:ind w:firstLine="0"/>
              <w:jc w:val="center"/>
              <w:rPr>
                <w:rFonts w:hint="eastAsia" w:ascii="宋体" w:hAnsi="宋体" w:eastAsia="宋体"/>
                <w:color w:val="000000"/>
                <w:sz w:val="24"/>
                <w:szCs w:val="24"/>
              </w:rPr>
            </w:pPr>
            <w:r>
              <w:rPr>
                <w:rFonts w:hint="eastAsia" w:ascii="宋体" w:hAnsi="宋体" w:eastAsia="宋体"/>
                <w:color w:val="000000"/>
                <w:sz w:val="24"/>
                <w:szCs w:val="24"/>
              </w:rPr>
              <w:t>编　列　内　容</w:t>
            </w:r>
          </w:p>
        </w:tc>
      </w:tr>
      <w:tr w14:paraId="35AC17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828" w:type="dxa"/>
            <w:tcBorders>
              <w:left w:val="single" w:color="auto" w:sz="8" w:space="0"/>
            </w:tcBorders>
            <w:noWrap w:val="0"/>
            <w:vAlign w:val="center"/>
          </w:tcPr>
          <w:p w14:paraId="194A8FC8">
            <w:pPr>
              <w:pStyle w:val="4"/>
              <w:numPr>
                <w:ilvl w:val="0"/>
                <w:numId w:val="4"/>
              </w:numPr>
              <w:snapToGrid w:val="0"/>
              <w:spacing w:line="240" w:lineRule="auto"/>
              <w:jc w:val="center"/>
              <w:rPr>
                <w:rFonts w:hint="eastAsia" w:ascii="宋体" w:hAnsi="宋体" w:eastAsia="宋体"/>
                <w:color w:val="000000"/>
                <w:sz w:val="24"/>
                <w:szCs w:val="24"/>
              </w:rPr>
            </w:pPr>
          </w:p>
        </w:tc>
        <w:tc>
          <w:tcPr>
            <w:tcW w:w="1851" w:type="dxa"/>
            <w:tcBorders>
              <w:right w:val="single" w:color="auto" w:sz="4" w:space="0"/>
            </w:tcBorders>
            <w:noWrap w:val="0"/>
            <w:vAlign w:val="center"/>
          </w:tcPr>
          <w:p w14:paraId="7DD0B72D">
            <w:pPr>
              <w:spacing w:line="460" w:lineRule="exact"/>
              <w:jc w:val="center"/>
              <w:rPr>
                <w:rFonts w:hint="eastAsia" w:ascii="宋体" w:hAnsi="宋体" w:eastAsia="宋体" w:cs="Times New Roman"/>
                <w:color w:val="000000"/>
                <w:sz w:val="24"/>
                <w:szCs w:val="24"/>
                <w:lang w:eastAsia="zh-CN"/>
              </w:rPr>
            </w:pPr>
            <w:r>
              <w:rPr>
                <w:rFonts w:hint="eastAsia" w:ascii="宋体" w:hAnsi="宋体" w:eastAsia="宋体" w:cs="Times New Roman"/>
                <w:color w:val="000000"/>
                <w:sz w:val="24"/>
                <w:szCs w:val="24"/>
                <w:lang w:eastAsia="zh-CN"/>
              </w:rPr>
              <w:t>采购人</w:t>
            </w:r>
          </w:p>
        </w:tc>
        <w:tc>
          <w:tcPr>
            <w:tcW w:w="6432" w:type="dxa"/>
            <w:tcBorders>
              <w:left w:val="single" w:color="auto" w:sz="4" w:space="0"/>
              <w:right w:val="single" w:color="auto" w:sz="8" w:space="0"/>
            </w:tcBorders>
            <w:noWrap w:val="0"/>
            <w:vAlign w:val="center"/>
          </w:tcPr>
          <w:p w14:paraId="5DE8A58E">
            <w:pPr>
              <w:widowControl/>
              <w:spacing w:line="400" w:lineRule="exact"/>
              <w:rPr>
                <w:rFonts w:hint="eastAsia" w:ascii="宋体" w:hAnsi="宋体" w:eastAsia="宋体" w:cs="Times New Roman"/>
                <w:color w:val="auto"/>
                <w:sz w:val="24"/>
                <w:highlight w:val="none"/>
                <w:lang w:eastAsia="zh-CN"/>
              </w:rPr>
            </w:pPr>
            <w:r>
              <w:rPr>
                <w:rFonts w:hint="eastAsia" w:ascii="宋体" w:hAnsi="宋体" w:eastAsia="宋体" w:cs="Times New Roman"/>
                <w:color w:val="auto"/>
                <w:sz w:val="24"/>
                <w:highlight w:val="none"/>
                <w:lang w:eastAsia="zh-CN"/>
              </w:rPr>
              <w:t>采购人：资阳市雁江区妇幼保健计划生育服务中心</w:t>
            </w:r>
          </w:p>
          <w:p w14:paraId="3F6584FC">
            <w:pPr>
              <w:widowControl/>
              <w:spacing w:line="400" w:lineRule="exact"/>
              <w:rPr>
                <w:rFonts w:hint="eastAsia"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eastAsia="zh-CN"/>
              </w:rPr>
              <w:t>地　址：资阳市雁江区雷音大道</w:t>
            </w:r>
            <w:r>
              <w:rPr>
                <w:rFonts w:hint="eastAsia" w:ascii="宋体" w:hAnsi="宋体" w:eastAsia="宋体" w:cs="Times New Roman"/>
                <w:color w:val="auto"/>
                <w:sz w:val="24"/>
                <w:highlight w:val="none"/>
                <w:lang w:val="en-US" w:eastAsia="zh-CN"/>
              </w:rPr>
              <w:t>512</w:t>
            </w:r>
            <w:r>
              <w:rPr>
                <w:rFonts w:hint="eastAsia" w:ascii="宋体" w:hAnsi="宋体" w:eastAsia="宋体" w:cs="Times New Roman"/>
                <w:color w:val="auto"/>
                <w:sz w:val="24"/>
                <w:highlight w:val="none"/>
                <w:lang w:eastAsia="zh-CN"/>
              </w:rPr>
              <w:t>号</w:t>
            </w:r>
          </w:p>
          <w:p w14:paraId="12EB832E">
            <w:pPr>
              <w:widowControl/>
              <w:spacing w:line="400" w:lineRule="exact"/>
              <w:rPr>
                <w:rFonts w:hint="eastAsia" w:ascii="宋体" w:hAnsi="宋体" w:eastAsia="宋体" w:cs="Times New Roman"/>
                <w:color w:val="auto"/>
                <w:sz w:val="24"/>
                <w:highlight w:val="none"/>
                <w:lang w:eastAsia="zh-CN"/>
              </w:rPr>
            </w:pPr>
            <w:r>
              <w:rPr>
                <w:rFonts w:hint="eastAsia" w:ascii="宋体" w:hAnsi="宋体" w:eastAsia="宋体" w:cs="Times New Roman"/>
                <w:color w:val="auto"/>
                <w:sz w:val="24"/>
                <w:highlight w:val="none"/>
                <w:lang w:eastAsia="zh-CN"/>
              </w:rPr>
              <w:t>项目联系人：王老师</w:t>
            </w:r>
          </w:p>
          <w:p w14:paraId="0FF2560A">
            <w:pPr>
              <w:widowControl/>
              <w:spacing w:line="400" w:lineRule="exact"/>
              <w:rPr>
                <w:rFonts w:hint="default"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eastAsia="zh-CN"/>
              </w:rPr>
              <w:t>电话：</w:t>
            </w:r>
            <w:r>
              <w:rPr>
                <w:rFonts w:hint="eastAsia" w:ascii="宋体" w:hAnsi="宋体" w:eastAsia="宋体" w:cs="Times New Roman"/>
                <w:color w:val="auto"/>
                <w:sz w:val="24"/>
                <w:highlight w:val="none"/>
                <w:lang w:val="en-US" w:eastAsia="zh-CN"/>
              </w:rPr>
              <w:t>028-27199393</w:t>
            </w:r>
          </w:p>
        </w:tc>
      </w:tr>
      <w:tr w14:paraId="667AFC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28" w:type="dxa"/>
            <w:tcBorders>
              <w:left w:val="single" w:color="auto" w:sz="8" w:space="0"/>
            </w:tcBorders>
            <w:noWrap w:val="0"/>
            <w:vAlign w:val="center"/>
          </w:tcPr>
          <w:p w14:paraId="06DC5EF7">
            <w:pPr>
              <w:pStyle w:val="4"/>
              <w:numPr>
                <w:ilvl w:val="0"/>
                <w:numId w:val="4"/>
              </w:numPr>
              <w:snapToGrid w:val="0"/>
              <w:spacing w:line="240" w:lineRule="auto"/>
              <w:jc w:val="center"/>
              <w:rPr>
                <w:rFonts w:hint="eastAsia" w:ascii="宋体" w:hAnsi="宋体" w:eastAsia="宋体"/>
                <w:color w:val="000000"/>
                <w:sz w:val="24"/>
                <w:szCs w:val="24"/>
              </w:rPr>
            </w:pPr>
          </w:p>
        </w:tc>
        <w:tc>
          <w:tcPr>
            <w:tcW w:w="1851" w:type="dxa"/>
            <w:tcBorders>
              <w:right w:val="single" w:color="auto" w:sz="4" w:space="0"/>
            </w:tcBorders>
            <w:noWrap w:val="0"/>
            <w:vAlign w:val="center"/>
          </w:tcPr>
          <w:p w14:paraId="4F1D44EA">
            <w:pPr>
              <w:widowControl/>
              <w:spacing w:line="400" w:lineRule="exact"/>
              <w:jc w:val="center"/>
              <w:rPr>
                <w:rFonts w:hint="eastAsia" w:ascii="宋体" w:hAnsi="宋体" w:eastAsia="宋体" w:cs="Times New Roman"/>
                <w:sz w:val="24"/>
                <w:lang w:eastAsia="zh-CN"/>
              </w:rPr>
            </w:pPr>
            <w:r>
              <w:rPr>
                <w:rFonts w:hint="eastAsia" w:ascii="宋体" w:hAnsi="宋体" w:eastAsia="宋体" w:cs="Times New Roman"/>
                <w:sz w:val="24"/>
                <w:lang w:eastAsia="zh-CN"/>
              </w:rPr>
              <w:t>项目名称</w:t>
            </w:r>
          </w:p>
        </w:tc>
        <w:tc>
          <w:tcPr>
            <w:tcW w:w="6432" w:type="dxa"/>
            <w:tcBorders>
              <w:left w:val="single" w:color="auto" w:sz="4" w:space="0"/>
              <w:right w:val="single" w:color="auto" w:sz="8" w:space="0"/>
            </w:tcBorders>
            <w:noWrap w:val="0"/>
            <w:vAlign w:val="center"/>
          </w:tcPr>
          <w:p w14:paraId="701C782C">
            <w:pPr>
              <w:widowControl/>
              <w:spacing w:line="400" w:lineRule="exact"/>
              <w:rPr>
                <w:rFonts w:hint="eastAsia" w:ascii="宋体" w:hAnsi="宋体" w:eastAsia="宋体" w:cs="Times New Roman"/>
                <w:sz w:val="24"/>
                <w:lang w:eastAsia="zh-CN"/>
              </w:rPr>
            </w:pPr>
            <w:r>
              <w:rPr>
                <w:rFonts w:hint="eastAsia" w:ascii="宋体" w:hAnsi="宋体" w:eastAsia="宋体" w:cs="Times New Roman"/>
                <w:color w:val="auto"/>
                <w:sz w:val="24"/>
                <w:highlight w:val="none"/>
                <w:lang w:val="en-US" w:eastAsia="zh-CN"/>
              </w:rPr>
              <w:t>资阳市雁江区妇幼保健计划生育服务中心新生儿黄疸监测随访服务采购项目</w:t>
            </w:r>
          </w:p>
        </w:tc>
      </w:tr>
      <w:tr w14:paraId="1D6870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5" w:hRule="atLeast"/>
        </w:trPr>
        <w:tc>
          <w:tcPr>
            <w:tcW w:w="828" w:type="dxa"/>
            <w:tcBorders>
              <w:left w:val="single" w:color="auto" w:sz="8" w:space="0"/>
            </w:tcBorders>
            <w:noWrap w:val="0"/>
            <w:vAlign w:val="center"/>
          </w:tcPr>
          <w:p w14:paraId="6A4634C2">
            <w:pPr>
              <w:pStyle w:val="4"/>
              <w:numPr>
                <w:ilvl w:val="0"/>
                <w:numId w:val="4"/>
              </w:numPr>
              <w:snapToGrid w:val="0"/>
              <w:spacing w:line="240" w:lineRule="auto"/>
              <w:jc w:val="center"/>
              <w:rPr>
                <w:rFonts w:hint="eastAsia" w:ascii="宋体" w:hAnsi="宋体" w:eastAsia="宋体"/>
                <w:color w:val="000000"/>
                <w:sz w:val="24"/>
                <w:szCs w:val="24"/>
              </w:rPr>
            </w:pPr>
          </w:p>
        </w:tc>
        <w:tc>
          <w:tcPr>
            <w:tcW w:w="1851" w:type="dxa"/>
            <w:tcBorders>
              <w:right w:val="single" w:color="auto" w:sz="4" w:space="0"/>
            </w:tcBorders>
            <w:noWrap w:val="0"/>
            <w:vAlign w:val="center"/>
          </w:tcPr>
          <w:p w14:paraId="6F49720E">
            <w:pPr>
              <w:spacing w:line="460" w:lineRule="exact"/>
              <w:jc w:val="center"/>
              <w:rPr>
                <w:rFonts w:hint="eastAsia" w:ascii="宋体" w:hAnsi="宋体" w:eastAsia="宋体" w:cs="Times New Roman"/>
                <w:color w:val="000000"/>
                <w:sz w:val="24"/>
                <w:szCs w:val="24"/>
                <w:lang w:eastAsia="zh-CN"/>
              </w:rPr>
            </w:pPr>
            <w:r>
              <w:rPr>
                <w:rFonts w:hint="eastAsia" w:ascii="宋体" w:hAnsi="宋体" w:eastAsia="宋体" w:cs="Times New Roman"/>
                <w:color w:val="000000"/>
                <w:sz w:val="24"/>
                <w:szCs w:val="24"/>
                <w:lang w:eastAsia="zh-CN"/>
              </w:rPr>
              <w:t>采购</w:t>
            </w:r>
            <w:r>
              <w:rPr>
                <w:rFonts w:hint="eastAsia" w:ascii="宋体" w:hAnsi="宋体" w:cs="Times New Roman"/>
                <w:color w:val="000000"/>
                <w:sz w:val="24"/>
                <w:szCs w:val="24"/>
                <w:lang w:eastAsia="zh-CN"/>
              </w:rPr>
              <w:t>分包</w:t>
            </w:r>
            <w:r>
              <w:rPr>
                <w:rFonts w:hint="eastAsia" w:ascii="宋体" w:hAnsi="宋体" w:eastAsia="宋体" w:cs="Times New Roman"/>
                <w:color w:val="000000"/>
                <w:sz w:val="24"/>
                <w:szCs w:val="24"/>
                <w:lang w:eastAsia="zh-CN"/>
              </w:rPr>
              <w:t>及限价</w:t>
            </w:r>
          </w:p>
          <w:p w14:paraId="23538B9E">
            <w:pPr>
              <w:spacing w:line="460" w:lineRule="exact"/>
              <w:jc w:val="center"/>
              <w:rPr>
                <w:rFonts w:hint="eastAsia" w:ascii="宋体" w:hAnsi="宋体" w:eastAsia="宋体" w:cs="Times New Roman"/>
                <w:color w:val="000000"/>
                <w:sz w:val="24"/>
                <w:szCs w:val="24"/>
                <w:lang w:eastAsia="zh-CN"/>
              </w:rPr>
            </w:pPr>
            <w:r>
              <w:rPr>
                <w:rFonts w:hint="eastAsia" w:ascii="宋体" w:hAnsi="宋体" w:eastAsia="宋体" w:cs="Times New Roman"/>
                <w:color w:val="000000"/>
                <w:sz w:val="24"/>
                <w:szCs w:val="24"/>
                <w:lang w:eastAsia="zh-CN"/>
              </w:rPr>
              <w:t>（实质性要求）</w:t>
            </w:r>
          </w:p>
        </w:tc>
        <w:tc>
          <w:tcPr>
            <w:tcW w:w="6432" w:type="dxa"/>
            <w:tcBorders>
              <w:left w:val="single" w:color="auto" w:sz="4" w:space="0"/>
              <w:right w:val="single" w:color="auto" w:sz="4" w:space="0"/>
            </w:tcBorders>
            <w:noWrap w:val="0"/>
            <w:vAlign w:val="center"/>
          </w:tcPr>
          <w:p w14:paraId="1E377DDF">
            <w:pPr>
              <w:widowControl/>
              <w:spacing w:line="400" w:lineRule="exact"/>
              <w:jc w:val="both"/>
              <w:rPr>
                <w:rFonts w:hint="default" w:ascii="宋体" w:hAnsi="宋体" w:eastAsia="宋体" w:cs="Times New Roman"/>
                <w:color w:val="auto"/>
                <w:sz w:val="24"/>
                <w:highlight w:val="none"/>
                <w:lang w:val="en-US" w:eastAsia="zh-CN"/>
              </w:rPr>
            </w:pPr>
            <w:r>
              <w:rPr>
                <w:rFonts w:hint="eastAsia" w:ascii="宋体" w:hAnsi="宋体" w:eastAsia="宋体" w:cs="Times New Roman"/>
                <w:color w:val="auto"/>
                <w:sz w:val="24"/>
                <w:highlight w:val="none"/>
                <w:lang w:eastAsia="zh-CN"/>
              </w:rPr>
              <w:t>本项目分</w:t>
            </w:r>
            <w:r>
              <w:rPr>
                <w:rFonts w:hint="eastAsia" w:ascii="宋体" w:hAnsi="宋体" w:eastAsia="宋体" w:cs="Times New Roman"/>
                <w:color w:val="auto"/>
                <w:sz w:val="24"/>
                <w:highlight w:val="none"/>
                <w:lang w:val="en-US" w:eastAsia="zh-CN"/>
              </w:rPr>
              <w:t>1个包</w:t>
            </w:r>
            <w:r>
              <w:rPr>
                <w:rFonts w:hint="eastAsia" w:ascii="宋体" w:hAnsi="宋体" w:cs="Times New Roman"/>
                <w:color w:val="auto"/>
                <w:sz w:val="24"/>
                <w:highlight w:val="none"/>
                <w:lang w:val="en-US" w:eastAsia="zh-CN"/>
              </w:rPr>
              <w:t>，技术服务费不低于16%</w:t>
            </w:r>
          </w:p>
        </w:tc>
      </w:tr>
      <w:tr w14:paraId="1A3B3C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28" w:type="dxa"/>
            <w:tcBorders>
              <w:left w:val="single" w:color="auto" w:sz="8" w:space="0"/>
            </w:tcBorders>
            <w:noWrap w:val="0"/>
            <w:vAlign w:val="center"/>
          </w:tcPr>
          <w:p w14:paraId="49EA4968">
            <w:pPr>
              <w:pStyle w:val="4"/>
              <w:numPr>
                <w:ilvl w:val="0"/>
                <w:numId w:val="4"/>
              </w:numPr>
              <w:snapToGrid w:val="0"/>
              <w:spacing w:line="240" w:lineRule="auto"/>
              <w:jc w:val="center"/>
              <w:rPr>
                <w:rFonts w:hint="eastAsia" w:ascii="宋体" w:hAnsi="宋体" w:eastAsia="宋体"/>
                <w:color w:val="000000"/>
                <w:sz w:val="24"/>
                <w:szCs w:val="24"/>
              </w:rPr>
            </w:pPr>
          </w:p>
        </w:tc>
        <w:tc>
          <w:tcPr>
            <w:tcW w:w="1851" w:type="dxa"/>
            <w:tcBorders>
              <w:right w:val="single" w:color="auto" w:sz="4" w:space="0"/>
            </w:tcBorders>
            <w:noWrap w:val="0"/>
            <w:vAlign w:val="center"/>
          </w:tcPr>
          <w:p w14:paraId="4C56988D">
            <w:pPr>
              <w:spacing w:line="460" w:lineRule="exact"/>
              <w:jc w:val="center"/>
              <w:rPr>
                <w:rFonts w:hint="eastAsia" w:ascii="宋体" w:hAnsi="宋体" w:eastAsia="宋体" w:cs="Times New Roman"/>
                <w:color w:val="000000"/>
                <w:sz w:val="24"/>
                <w:szCs w:val="24"/>
                <w:lang w:eastAsia="zh-CN"/>
              </w:rPr>
            </w:pPr>
            <w:r>
              <w:rPr>
                <w:rFonts w:hint="eastAsia" w:ascii="宋体" w:hAnsi="宋体" w:eastAsia="宋体" w:cs="Times New Roman"/>
                <w:color w:val="000000"/>
                <w:sz w:val="24"/>
                <w:szCs w:val="24"/>
                <w:lang w:eastAsia="zh-CN"/>
              </w:rPr>
              <w:t>项目地点</w:t>
            </w:r>
          </w:p>
        </w:tc>
        <w:tc>
          <w:tcPr>
            <w:tcW w:w="6432" w:type="dxa"/>
            <w:tcBorders>
              <w:left w:val="single" w:color="auto" w:sz="4" w:space="0"/>
              <w:right w:val="single" w:color="auto" w:sz="4" w:space="0"/>
            </w:tcBorders>
            <w:noWrap w:val="0"/>
            <w:vAlign w:val="center"/>
          </w:tcPr>
          <w:p w14:paraId="5679505A">
            <w:pPr>
              <w:widowControl/>
              <w:spacing w:line="400" w:lineRule="exact"/>
              <w:rPr>
                <w:rFonts w:hint="eastAsia" w:ascii="宋体" w:hAnsi="宋体" w:eastAsia="宋体" w:cs="Times New Roman"/>
                <w:color w:val="auto"/>
                <w:sz w:val="24"/>
                <w:highlight w:val="none"/>
                <w:lang w:eastAsia="zh-CN"/>
              </w:rPr>
            </w:pPr>
            <w:r>
              <w:rPr>
                <w:rFonts w:hint="eastAsia" w:ascii="宋体" w:hAnsi="宋体" w:eastAsia="宋体" w:cs="Times New Roman"/>
                <w:sz w:val="24"/>
                <w:lang w:eastAsia="zh-CN"/>
              </w:rPr>
              <w:t>资阳市雁江区雷音大道妇幼保健计划生育服务中心</w:t>
            </w:r>
          </w:p>
        </w:tc>
      </w:tr>
      <w:tr w14:paraId="09B9D5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7" w:hRule="atLeast"/>
        </w:trPr>
        <w:tc>
          <w:tcPr>
            <w:tcW w:w="828" w:type="dxa"/>
            <w:tcBorders>
              <w:left w:val="single" w:color="auto" w:sz="8" w:space="0"/>
            </w:tcBorders>
            <w:noWrap w:val="0"/>
            <w:vAlign w:val="center"/>
          </w:tcPr>
          <w:p w14:paraId="6A9414AD">
            <w:pPr>
              <w:pStyle w:val="4"/>
              <w:numPr>
                <w:ilvl w:val="0"/>
                <w:numId w:val="4"/>
              </w:numPr>
              <w:snapToGrid w:val="0"/>
              <w:spacing w:line="240" w:lineRule="auto"/>
              <w:jc w:val="center"/>
              <w:rPr>
                <w:rFonts w:hint="eastAsia" w:ascii="宋体" w:hAnsi="宋体" w:eastAsia="宋体"/>
                <w:color w:val="000000"/>
                <w:sz w:val="24"/>
                <w:szCs w:val="24"/>
              </w:rPr>
            </w:pPr>
          </w:p>
        </w:tc>
        <w:tc>
          <w:tcPr>
            <w:tcW w:w="1851" w:type="dxa"/>
            <w:tcBorders>
              <w:right w:val="single" w:color="auto" w:sz="4" w:space="0"/>
            </w:tcBorders>
            <w:noWrap w:val="0"/>
            <w:vAlign w:val="center"/>
          </w:tcPr>
          <w:p w14:paraId="031AB2A9">
            <w:pPr>
              <w:spacing w:line="460" w:lineRule="exact"/>
              <w:jc w:val="center"/>
              <w:rPr>
                <w:rFonts w:hint="eastAsia" w:ascii="宋体" w:hAnsi="宋体" w:eastAsia="宋体" w:cs="Times New Roman"/>
                <w:color w:val="000000"/>
                <w:sz w:val="24"/>
                <w:szCs w:val="24"/>
                <w:lang w:eastAsia="zh-CN"/>
              </w:rPr>
            </w:pPr>
            <w:r>
              <w:rPr>
                <w:rFonts w:hint="eastAsia" w:ascii="宋体" w:hAnsi="宋体" w:eastAsia="宋体" w:cs="Times New Roman"/>
                <w:color w:val="000000"/>
                <w:sz w:val="24"/>
                <w:szCs w:val="24"/>
                <w:lang w:eastAsia="zh-CN"/>
              </w:rPr>
              <w:t>项目内容</w:t>
            </w:r>
          </w:p>
        </w:tc>
        <w:tc>
          <w:tcPr>
            <w:tcW w:w="6432" w:type="dxa"/>
            <w:tcBorders>
              <w:left w:val="single" w:color="auto" w:sz="4" w:space="0"/>
              <w:right w:val="single" w:color="auto" w:sz="8" w:space="0"/>
            </w:tcBorders>
            <w:noWrap w:val="0"/>
            <w:vAlign w:val="center"/>
          </w:tcPr>
          <w:p w14:paraId="76221589">
            <w:pPr>
              <w:keepNext w:val="0"/>
              <w:keepLines w:val="0"/>
              <w:pageBreakBefore w:val="0"/>
              <w:widowControl w:val="0"/>
              <w:kinsoku/>
              <w:wordWrap/>
              <w:overflowPunct/>
              <w:topLinePunct w:val="0"/>
              <w:autoSpaceDE/>
              <w:autoSpaceDN/>
              <w:bidi w:val="0"/>
              <w:adjustRightInd/>
              <w:snapToGrid/>
              <w:spacing w:line="440" w:lineRule="exact"/>
              <w:textAlignment w:val="auto"/>
              <w:rPr>
                <w:rFonts w:hint="default" w:ascii="宋体" w:hAnsi="宋体" w:eastAsia="宋体" w:cs="Times New Roman"/>
                <w:color w:val="auto"/>
                <w:sz w:val="24"/>
                <w:highlight w:val="none"/>
                <w:lang w:val="en-US" w:eastAsia="zh-CN"/>
              </w:rPr>
            </w:pPr>
            <w:r>
              <w:rPr>
                <w:rFonts w:hint="eastAsia" w:ascii="宋体" w:hAnsi="宋体" w:eastAsia="宋体" w:cs="Times New Roman"/>
                <w:sz w:val="24"/>
                <w:lang w:eastAsia="zh-CN"/>
              </w:rPr>
              <w:t>通过智能硬件、软件管理平台相结合，对新生儿胆红素水平进行远程居家动态监测，出现异常数据智能自动提醒，医务人员监控数据变化，发现异常及时引导来院干预，保护新生儿安全。由第三方服务机构负责提供项目所需设备、软件、判读黄疸监护数据等综合服务，我院负责临床专业的医疗技术支持，共同为有需要的患者提供远程黄疸监测服务。</w:t>
            </w:r>
          </w:p>
        </w:tc>
      </w:tr>
      <w:tr w14:paraId="2D7CD2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828" w:type="dxa"/>
            <w:tcBorders>
              <w:left w:val="single" w:color="auto" w:sz="8" w:space="0"/>
            </w:tcBorders>
            <w:noWrap w:val="0"/>
            <w:vAlign w:val="center"/>
          </w:tcPr>
          <w:p w14:paraId="3C7B9A6D">
            <w:pPr>
              <w:pStyle w:val="4"/>
              <w:numPr>
                <w:ilvl w:val="0"/>
                <w:numId w:val="4"/>
              </w:numPr>
              <w:snapToGrid w:val="0"/>
              <w:spacing w:line="240" w:lineRule="auto"/>
              <w:jc w:val="center"/>
              <w:rPr>
                <w:rFonts w:hint="eastAsia" w:ascii="宋体" w:hAnsi="宋体" w:eastAsia="宋体"/>
                <w:color w:val="000000"/>
                <w:sz w:val="24"/>
                <w:szCs w:val="24"/>
              </w:rPr>
            </w:pPr>
          </w:p>
        </w:tc>
        <w:tc>
          <w:tcPr>
            <w:tcW w:w="1851" w:type="dxa"/>
            <w:tcBorders>
              <w:right w:val="single" w:color="auto" w:sz="4" w:space="0"/>
            </w:tcBorders>
            <w:noWrap w:val="0"/>
            <w:vAlign w:val="center"/>
          </w:tcPr>
          <w:p w14:paraId="34073C5D">
            <w:pPr>
              <w:spacing w:line="460" w:lineRule="exact"/>
              <w:jc w:val="center"/>
              <w:rPr>
                <w:rFonts w:hint="eastAsia" w:ascii="宋体" w:hAnsi="宋体" w:eastAsia="宋体" w:cs="Times New Roman"/>
                <w:color w:val="000000"/>
                <w:sz w:val="24"/>
                <w:szCs w:val="24"/>
                <w:lang w:eastAsia="zh-CN"/>
              </w:rPr>
            </w:pPr>
            <w:r>
              <w:rPr>
                <w:rFonts w:hint="eastAsia" w:ascii="宋体" w:hAnsi="宋体" w:eastAsia="宋体" w:cs="Times New Roman"/>
                <w:color w:val="000000"/>
                <w:sz w:val="24"/>
                <w:szCs w:val="24"/>
                <w:lang w:eastAsia="zh-CN"/>
              </w:rPr>
              <w:t>招标方式</w:t>
            </w:r>
          </w:p>
        </w:tc>
        <w:tc>
          <w:tcPr>
            <w:tcW w:w="6432" w:type="dxa"/>
            <w:tcBorders>
              <w:left w:val="single" w:color="auto" w:sz="4" w:space="0"/>
              <w:right w:val="single" w:color="auto" w:sz="8" w:space="0"/>
            </w:tcBorders>
            <w:noWrap w:val="0"/>
            <w:vAlign w:val="center"/>
          </w:tcPr>
          <w:p w14:paraId="7CB80E28">
            <w:pPr>
              <w:widowControl/>
              <w:spacing w:line="400" w:lineRule="exact"/>
              <w:rPr>
                <w:rFonts w:hint="eastAsia" w:ascii="宋体" w:hAnsi="宋体" w:eastAsia="宋体" w:cs="Times New Roman"/>
                <w:color w:val="auto"/>
                <w:sz w:val="24"/>
                <w:highlight w:val="none"/>
                <w:lang w:eastAsia="zh-CN"/>
              </w:rPr>
            </w:pPr>
            <w:r>
              <w:rPr>
                <w:rFonts w:hint="eastAsia" w:ascii="宋体" w:hAnsi="宋体" w:eastAsia="宋体" w:cs="Times New Roman"/>
                <w:color w:val="auto"/>
                <w:sz w:val="24"/>
                <w:highlight w:val="none"/>
                <w:lang w:eastAsia="zh-CN"/>
              </w:rPr>
              <w:t>院内</w:t>
            </w:r>
            <w:r>
              <w:rPr>
                <w:rFonts w:hint="eastAsia" w:ascii="宋体" w:hAnsi="宋体" w:cs="Times New Roman"/>
                <w:color w:val="auto"/>
                <w:sz w:val="24"/>
                <w:highlight w:val="none"/>
                <w:lang w:eastAsia="zh-CN"/>
              </w:rPr>
              <w:t>竞选</w:t>
            </w:r>
          </w:p>
        </w:tc>
      </w:tr>
      <w:tr w14:paraId="32938D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3" w:hRule="atLeast"/>
        </w:trPr>
        <w:tc>
          <w:tcPr>
            <w:tcW w:w="828" w:type="dxa"/>
            <w:tcBorders>
              <w:left w:val="single" w:color="auto" w:sz="8" w:space="0"/>
            </w:tcBorders>
            <w:noWrap w:val="0"/>
            <w:vAlign w:val="center"/>
          </w:tcPr>
          <w:p w14:paraId="324FAAA0">
            <w:pPr>
              <w:pStyle w:val="4"/>
              <w:numPr>
                <w:ilvl w:val="0"/>
                <w:numId w:val="4"/>
              </w:numPr>
              <w:snapToGrid w:val="0"/>
              <w:spacing w:line="240" w:lineRule="auto"/>
              <w:jc w:val="center"/>
              <w:rPr>
                <w:rFonts w:hint="eastAsia" w:ascii="宋体" w:hAnsi="宋体" w:eastAsia="宋体"/>
                <w:color w:val="000000"/>
                <w:sz w:val="24"/>
                <w:szCs w:val="24"/>
              </w:rPr>
            </w:pPr>
          </w:p>
        </w:tc>
        <w:tc>
          <w:tcPr>
            <w:tcW w:w="1851" w:type="dxa"/>
            <w:tcBorders>
              <w:right w:val="single" w:color="auto" w:sz="4" w:space="0"/>
            </w:tcBorders>
            <w:noWrap w:val="0"/>
            <w:vAlign w:val="center"/>
          </w:tcPr>
          <w:p w14:paraId="342A56D6">
            <w:pPr>
              <w:spacing w:line="460" w:lineRule="exact"/>
              <w:jc w:val="center"/>
              <w:rPr>
                <w:rFonts w:hint="eastAsia" w:ascii="宋体" w:hAnsi="宋体" w:eastAsia="宋体" w:cs="Times New Roman"/>
                <w:color w:val="000000"/>
                <w:sz w:val="24"/>
                <w:szCs w:val="24"/>
                <w:lang w:eastAsia="zh-CN"/>
              </w:rPr>
            </w:pPr>
            <w:r>
              <w:rPr>
                <w:rFonts w:hint="eastAsia" w:ascii="宋体" w:hAnsi="宋体" w:eastAsia="宋体" w:cs="Times New Roman"/>
                <w:color w:val="000000"/>
                <w:sz w:val="24"/>
                <w:szCs w:val="24"/>
                <w:lang w:eastAsia="zh-CN"/>
              </w:rPr>
              <w:t>投标保证金</w:t>
            </w:r>
          </w:p>
        </w:tc>
        <w:tc>
          <w:tcPr>
            <w:tcW w:w="6432" w:type="dxa"/>
            <w:tcBorders>
              <w:left w:val="single" w:color="auto" w:sz="4" w:space="0"/>
              <w:right w:val="single" w:color="auto" w:sz="8" w:space="0"/>
            </w:tcBorders>
            <w:noWrap w:val="0"/>
            <w:vAlign w:val="center"/>
          </w:tcPr>
          <w:p w14:paraId="308563BD">
            <w:pPr>
              <w:widowControl/>
              <w:spacing w:line="400" w:lineRule="exact"/>
              <w:rPr>
                <w:rFonts w:hint="eastAsia" w:ascii="宋体" w:hAnsi="宋体" w:eastAsia="宋体" w:cs="Times New Roman"/>
                <w:color w:val="auto"/>
                <w:sz w:val="24"/>
                <w:highlight w:val="none"/>
                <w:lang w:eastAsia="zh-CN"/>
              </w:rPr>
            </w:pPr>
            <w:r>
              <w:rPr>
                <w:rFonts w:hint="eastAsia" w:ascii="宋体" w:hAnsi="宋体" w:eastAsia="宋体" w:cs="Times New Roman"/>
                <w:color w:val="auto"/>
                <w:sz w:val="24"/>
                <w:highlight w:val="none"/>
                <w:lang w:eastAsia="zh-CN"/>
              </w:rPr>
              <w:t>无需提交</w:t>
            </w:r>
          </w:p>
        </w:tc>
      </w:tr>
      <w:tr w14:paraId="264D07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 w:hRule="atLeast"/>
        </w:trPr>
        <w:tc>
          <w:tcPr>
            <w:tcW w:w="828" w:type="dxa"/>
            <w:tcBorders>
              <w:left w:val="single" w:color="auto" w:sz="8" w:space="0"/>
            </w:tcBorders>
            <w:noWrap w:val="0"/>
            <w:vAlign w:val="center"/>
          </w:tcPr>
          <w:p w14:paraId="63ABC049">
            <w:pPr>
              <w:pStyle w:val="4"/>
              <w:numPr>
                <w:ilvl w:val="0"/>
                <w:numId w:val="4"/>
              </w:numPr>
              <w:snapToGrid w:val="0"/>
              <w:spacing w:line="240" w:lineRule="auto"/>
              <w:jc w:val="center"/>
              <w:rPr>
                <w:rFonts w:hint="eastAsia" w:ascii="宋体" w:hAnsi="宋体" w:eastAsia="宋体"/>
                <w:color w:val="000000"/>
                <w:sz w:val="24"/>
                <w:szCs w:val="24"/>
              </w:rPr>
            </w:pPr>
          </w:p>
        </w:tc>
        <w:tc>
          <w:tcPr>
            <w:tcW w:w="1851" w:type="dxa"/>
            <w:tcBorders>
              <w:right w:val="single" w:color="auto" w:sz="4" w:space="0"/>
            </w:tcBorders>
            <w:noWrap w:val="0"/>
            <w:vAlign w:val="center"/>
          </w:tcPr>
          <w:p w14:paraId="7FE5CCD9">
            <w:pPr>
              <w:spacing w:line="460" w:lineRule="exact"/>
              <w:jc w:val="center"/>
              <w:rPr>
                <w:rFonts w:hint="eastAsia" w:ascii="宋体" w:hAnsi="宋体" w:eastAsia="宋体" w:cs="Times New Roman"/>
                <w:color w:val="000000"/>
                <w:sz w:val="24"/>
                <w:szCs w:val="24"/>
                <w:lang w:eastAsia="zh-CN"/>
              </w:rPr>
            </w:pPr>
            <w:r>
              <w:rPr>
                <w:rFonts w:hint="eastAsia" w:ascii="宋体" w:hAnsi="宋体" w:eastAsia="宋体" w:cs="Times New Roman"/>
                <w:color w:val="000000"/>
                <w:sz w:val="24"/>
                <w:szCs w:val="24"/>
                <w:lang w:eastAsia="zh-CN"/>
              </w:rPr>
              <w:t>履约保证金</w:t>
            </w:r>
          </w:p>
        </w:tc>
        <w:tc>
          <w:tcPr>
            <w:tcW w:w="6432" w:type="dxa"/>
            <w:tcBorders>
              <w:left w:val="single" w:color="auto" w:sz="4" w:space="0"/>
              <w:right w:val="single" w:color="auto" w:sz="8" w:space="0"/>
            </w:tcBorders>
            <w:noWrap w:val="0"/>
            <w:vAlign w:val="center"/>
          </w:tcPr>
          <w:p w14:paraId="199C498E">
            <w:pPr>
              <w:widowControl/>
              <w:spacing w:line="400" w:lineRule="exact"/>
              <w:rPr>
                <w:rFonts w:hint="eastAsia" w:ascii="宋体" w:hAnsi="宋体" w:eastAsia="宋体" w:cs="Times New Roman"/>
                <w:color w:val="auto"/>
                <w:sz w:val="24"/>
                <w:highlight w:val="none"/>
                <w:lang w:eastAsia="zh-CN"/>
              </w:rPr>
            </w:pPr>
            <w:r>
              <w:rPr>
                <w:rFonts w:hint="eastAsia" w:ascii="宋体" w:hAnsi="宋体" w:eastAsia="宋体" w:cs="Times New Roman"/>
                <w:color w:val="auto"/>
                <w:sz w:val="24"/>
                <w:highlight w:val="none"/>
                <w:lang w:eastAsia="zh-CN"/>
              </w:rPr>
              <w:t>不收取</w:t>
            </w:r>
          </w:p>
        </w:tc>
      </w:tr>
      <w:tr w14:paraId="5CC7F4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1" w:hRule="atLeast"/>
        </w:trPr>
        <w:tc>
          <w:tcPr>
            <w:tcW w:w="828" w:type="dxa"/>
            <w:tcBorders>
              <w:left w:val="single" w:color="auto" w:sz="8" w:space="0"/>
            </w:tcBorders>
            <w:noWrap w:val="0"/>
            <w:vAlign w:val="center"/>
          </w:tcPr>
          <w:p w14:paraId="2BB68D5A">
            <w:pPr>
              <w:pStyle w:val="4"/>
              <w:numPr>
                <w:ilvl w:val="0"/>
                <w:numId w:val="4"/>
              </w:numPr>
              <w:snapToGrid w:val="0"/>
              <w:spacing w:line="240" w:lineRule="auto"/>
              <w:jc w:val="center"/>
              <w:rPr>
                <w:rFonts w:hint="eastAsia" w:ascii="宋体" w:hAnsi="宋体" w:eastAsia="宋体"/>
                <w:color w:val="000000"/>
                <w:sz w:val="24"/>
                <w:szCs w:val="24"/>
              </w:rPr>
            </w:pPr>
          </w:p>
        </w:tc>
        <w:tc>
          <w:tcPr>
            <w:tcW w:w="1851" w:type="dxa"/>
            <w:tcBorders>
              <w:right w:val="single" w:color="auto" w:sz="4" w:space="0"/>
            </w:tcBorders>
            <w:noWrap w:val="0"/>
            <w:vAlign w:val="center"/>
          </w:tcPr>
          <w:p w14:paraId="2B8A49C2">
            <w:pPr>
              <w:spacing w:line="360" w:lineRule="auto"/>
              <w:ind w:left="0" w:leftChars="0"/>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合格投标人</w:t>
            </w:r>
          </w:p>
          <w:p w14:paraId="7C8979D2">
            <w:pPr>
              <w:spacing w:line="360" w:lineRule="auto"/>
              <w:ind w:left="0" w:leftChars="0"/>
              <w:jc w:val="center"/>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资格条件</w:t>
            </w:r>
          </w:p>
        </w:tc>
        <w:tc>
          <w:tcPr>
            <w:tcW w:w="6432" w:type="dxa"/>
            <w:tcBorders>
              <w:left w:val="single" w:color="auto" w:sz="4" w:space="0"/>
              <w:right w:val="single" w:color="auto" w:sz="8" w:space="0"/>
            </w:tcBorders>
            <w:noWrap w:val="0"/>
            <w:vAlign w:val="center"/>
          </w:tcPr>
          <w:p w14:paraId="718D93FA">
            <w:pPr>
              <w:spacing w:line="360" w:lineRule="auto"/>
              <w:ind w:left="0" w:leftChars="0"/>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（1）满足《中华人民共和国政府采购法》第二十二条规定；</w:t>
            </w:r>
          </w:p>
          <w:p w14:paraId="4F62E62A">
            <w:pPr>
              <w:spacing w:line="360" w:lineRule="auto"/>
              <w:ind w:left="0" w:leftChars="0"/>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（2）供应商未被“信用中国”</w:t>
            </w:r>
            <w:r>
              <w:rPr>
                <w:rFonts w:hint="eastAsia" w:ascii="宋体" w:hAnsi="宋体"/>
                <w:sz w:val="24"/>
              </w:rPr>
              <w:t>（</w:t>
            </w:r>
            <w:r>
              <w:rPr>
                <w:rFonts w:ascii="宋体" w:hAnsi="宋体"/>
                <w:sz w:val="24"/>
              </w:rPr>
              <w:t>www.creditchina.gov.cn</w:t>
            </w:r>
            <w:r>
              <w:rPr>
                <w:rFonts w:hint="eastAsia" w:ascii="宋体" w:hAnsi="宋体"/>
                <w:sz w:val="24"/>
              </w:rPr>
              <w:t>）</w:t>
            </w:r>
            <w:r>
              <w:rPr>
                <w:rFonts w:hint="eastAsia" w:ascii="宋体" w:hAnsi="宋体" w:eastAsia="宋体" w:cs="宋体"/>
                <w:kern w:val="2"/>
                <w:sz w:val="24"/>
                <w:szCs w:val="24"/>
                <w:lang w:val="en-US" w:eastAsia="zh-CN" w:bidi="ar-SA"/>
              </w:rPr>
              <w:t>列入失信被执行人、重大税收违法案件当事人名单、政府采购严重违法失信行为；</w:t>
            </w:r>
            <w:r>
              <w:rPr>
                <w:rFonts w:hint="eastAsia" w:ascii="宋体" w:hAnsi="宋体" w:cs="宋体"/>
                <w:kern w:val="2"/>
                <w:sz w:val="24"/>
                <w:szCs w:val="24"/>
                <w:lang w:val="en-US" w:eastAsia="zh-CN" w:bidi="ar-SA"/>
              </w:rPr>
              <w:t>（可提供承诺函）</w:t>
            </w:r>
          </w:p>
          <w:p w14:paraId="649EC47E">
            <w:pPr>
              <w:spacing w:line="360" w:lineRule="auto"/>
              <w:ind w:left="0" w:leftChars="0"/>
              <w:jc w:val="both"/>
              <w:rPr>
                <w:rFonts w:hint="eastAsia"/>
                <w:lang w:val="en-US" w:eastAsia="zh-CN"/>
              </w:rPr>
            </w:pPr>
            <w:r>
              <w:rPr>
                <w:rFonts w:hint="eastAsia" w:ascii="宋体" w:hAnsi="宋体" w:eastAsia="宋体" w:cs="宋体"/>
                <w:kern w:val="2"/>
                <w:sz w:val="24"/>
                <w:szCs w:val="24"/>
                <w:lang w:val="en-US" w:eastAsia="zh-CN" w:bidi="ar-SA"/>
              </w:rPr>
              <w:t>（3）联合体投标：不接受</w:t>
            </w:r>
            <w:r>
              <w:rPr>
                <w:rFonts w:hint="eastAsia" w:ascii="宋体" w:hAnsi="宋体" w:eastAsia="宋体" w:cs="宋体"/>
                <w:kern w:val="2"/>
                <w:sz w:val="24"/>
                <w:szCs w:val="24"/>
                <w:lang w:val="en-US" w:eastAsia="zh-CN" w:bidi="ar-SA"/>
              </w:rPr>
              <w:sym w:font="Wingdings" w:char="00FE"/>
            </w:r>
            <w:r>
              <w:rPr>
                <w:rFonts w:hint="eastAsia" w:ascii="宋体" w:hAnsi="宋体" w:eastAsia="宋体" w:cs="宋体"/>
                <w:kern w:val="2"/>
                <w:sz w:val="24"/>
                <w:szCs w:val="24"/>
                <w:lang w:val="en-US" w:eastAsia="zh-CN" w:bidi="ar-SA"/>
              </w:rPr>
              <w:t xml:space="preserve">    接受</w:t>
            </w:r>
            <w:r>
              <w:rPr>
                <w:rFonts w:hint="eastAsia" w:ascii="宋体" w:hAnsi="宋体" w:eastAsia="宋体" w:cs="宋体"/>
                <w:kern w:val="2"/>
                <w:sz w:val="24"/>
                <w:szCs w:val="24"/>
                <w:lang w:val="en-US" w:eastAsia="zh-CN" w:bidi="ar-SA"/>
              </w:rPr>
              <w:sym w:font="Wingdings" w:char="00A8"/>
            </w:r>
          </w:p>
        </w:tc>
      </w:tr>
      <w:tr w14:paraId="45C695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828" w:type="dxa"/>
            <w:tcBorders>
              <w:left w:val="single" w:color="auto" w:sz="8" w:space="0"/>
            </w:tcBorders>
            <w:noWrap w:val="0"/>
            <w:vAlign w:val="center"/>
          </w:tcPr>
          <w:p w14:paraId="1B9C3687">
            <w:pPr>
              <w:pStyle w:val="4"/>
              <w:numPr>
                <w:ilvl w:val="0"/>
                <w:numId w:val="4"/>
              </w:numPr>
              <w:snapToGrid w:val="0"/>
              <w:spacing w:line="240" w:lineRule="auto"/>
              <w:jc w:val="center"/>
              <w:rPr>
                <w:rFonts w:hint="eastAsia" w:ascii="宋体" w:hAnsi="宋体" w:eastAsia="宋体"/>
                <w:color w:val="000000"/>
                <w:sz w:val="24"/>
                <w:szCs w:val="24"/>
              </w:rPr>
            </w:pPr>
          </w:p>
        </w:tc>
        <w:tc>
          <w:tcPr>
            <w:tcW w:w="1851" w:type="dxa"/>
            <w:tcBorders>
              <w:right w:val="single" w:color="auto" w:sz="4" w:space="0"/>
            </w:tcBorders>
            <w:noWrap w:val="0"/>
            <w:vAlign w:val="center"/>
          </w:tcPr>
          <w:p w14:paraId="374740E4">
            <w:pPr>
              <w:spacing w:line="460" w:lineRule="exact"/>
              <w:jc w:val="center"/>
              <w:rPr>
                <w:rFonts w:hint="eastAsia" w:ascii="宋体" w:hAnsi="宋体" w:eastAsia="宋体" w:cs="Times New Roman"/>
                <w:color w:val="000000"/>
                <w:sz w:val="24"/>
                <w:szCs w:val="24"/>
                <w:lang w:val="en-US" w:eastAsia="zh-CN"/>
              </w:rPr>
            </w:pPr>
          </w:p>
          <w:p w14:paraId="30621C45">
            <w:pPr>
              <w:spacing w:line="460" w:lineRule="exact"/>
              <w:jc w:val="center"/>
              <w:rPr>
                <w:rFonts w:hint="eastAsia" w:ascii="宋体" w:hAnsi="宋体" w:eastAsia="宋体" w:cs="Times New Roman"/>
                <w:color w:val="000000"/>
                <w:sz w:val="24"/>
                <w:szCs w:val="24"/>
                <w:lang w:val="en-US" w:eastAsia="zh-CN"/>
              </w:rPr>
            </w:pPr>
            <w:r>
              <w:rPr>
                <w:rFonts w:hint="eastAsia" w:ascii="宋体" w:hAnsi="宋体" w:eastAsia="宋体" w:cs="Times New Roman"/>
                <w:color w:val="000000"/>
                <w:sz w:val="24"/>
                <w:szCs w:val="24"/>
                <w:lang w:val="en-US" w:eastAsia="zh-CN"/>
              </w:rPr>
              <w:t>技术服务要求</w:t>
            </w:r>
          </w:p>
          <w:p w14:paraId="7C3516B5">
            <w:pPr>
              <w:spacing w:line="460" w:lineRule="exact"/>
              <w:jc w:val="center"/>
              <w:rPr>
                <w:rFonts w:hint="eastAsia" w:ascii="宋体" w:hAnsi="宋体" w:eastAsia="宋体" w:cs="Times New Roman"/>
                <w:color w:val="000000"/>
                <w:sz w:val="24"/>
                <w:szCs w:val="24"/>
                <w:lang w:val="en-US" w:eastAsia="zh-CN"/>
              </w:rPr>
            </w:pPr>
            <w:r>
              <w:rPr>
                <w:rFonts w:hint="eastAsia" w:ascii="宋体" w:hAnsi="宋体" w:eastAsia="宋体" w:cs="Times New Roman"/>
                <w:color w:val="000000"/>
                <w:sz w:val="24"/>
                <w:szCs w:val="24"/>
                <w:lang w:val="en-US" w:eastAsia="zh-CN"/>
              </w:rPr>
              <w:t>（实质性要求）</w:t>
            </w:r>
          </w:p>
        </w:tc>
        <w:tc>
          <w:tcPr>
            <w:tcW w:w="6432" w:type="dxa"/>
            <w:tcBorders>
              <w:left w:val="single" w:color="auto" w:sz="4" w:space="0"/>
              <w:right w:val="single" w:color="auto" w:sz="8" w:space="0"/>
            </w:tcBorders>
            <w:noWrap w:val="0"/>
            <w:vAlign w:val="center"/>
          </w:tcPr>
          <w:p w14:paraId="5F08D21F">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Times New Roman"/>
                <w:sz w:val="24"/>
                <w:lang w:val="en-US" w:eastAsia="zh-CN"/>
              </w:rPr>
            </w:pPr>
            <w:r>
              <w:rPr>
                <w:rFonts w:hint="eastAsia" w:ascii="宋体" w:hAnsi="宋体" w:eastAsia="宋体" w:cs="Times New Roman"/>
                <w:sz w:val="24"/>
                <w:lang w:val="en-US" w:eastAsia="zh-CN"/>
              </w:rPr>
              <w:t>（一）服务内容</w:t>
            </w:r>
          </w:p>
          <w:p w14:paraId="40D26538">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Times New Roman"/>
                <w:sz w:val="24"/>
                <w:lang w:val="en-US" w:eastAsia="zh-CN"/>
              </w:rPr>
            </w:pPr>
            <w:r>
              <w:rPr>
                <w:rFonts w:hint="eastAsia" w:ascii="宋体" w:hAnsi="宋体" w:eastAsia="宋体" w:cs="Times New Roman"/>
                <w:sz w:val="24"/>
                <w:lang w:val="en-US" w:eastAsia="zh-CN"/>
              </w:rPr>
              <w:t>1.免费提供本项目所需经皮黄疸仪及系统软件（参选机构需提供基础数量经皮黄疸仪，并根据院内业务量的增长匹配增加一定数量的经皮黄疸仪及相应系统软件），参选机构的用户APP，医生APP和PC管理平台均需具备二类医疗器械注册证。</w:t>
            </w:r>
          </w:p>
          <w:p w14:paraId="66852A1B">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Times New Roman"/>
                <w:sz w:val="24"/>
                <w:lang w:val="en-US" w:eastAsia="zh-CN"/>
              </w:rPr>
            </w:pPr>
            <w:r>
              <w:rPr>
                <w:rFonts w:hint="eastAsia" w:ascii="宋体" w:hAnsi="宋体" w:eastAsia="宋体" w:cs="Times New Roman"/>
                <w:sz w:val="24"/>
                <w:lang w:val="en-US" w:eastAsia="zh-CN"/>
              </w:rPr>
              <w:t>2.用户培训、宣教及签约服务：参选机构需对用户提供设备使用培训及宣教，并签署相关知情同意书，知情同意书内容需经院方审核。</w:t>
            </w:r>
          </w:p>
          <w:p w14:paraId="76933167">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Times New Roman"/>
                <w:sz w:val="24"/>
                <w:lang w:val="en-US" w:eastAsia="zh-CN"/>
              </w:rPr>
            </w:pPr>
            <w:r>
              <w:rPr>
                <w:rFonts w:hint="eastAsia" w:ascii="宋体" w:hAnsi="宋体" w:eastAsia="宋体" w:cs="Times New Roman"/>
                <w:sz w:val="24"/>
                <w:lang w:val="en-US" w:eastAsia="zh-CN"/>
              </w:rPr>
              <w:t>3.监护对象在使用远程黄疸监测期间因设备或软件相关问题、监测数据错误、费用问题等所引发的纠纷须由参选机构完全负责处理并承担相关责任。（提供承诺函）</w:t>
            </w:r>
          </w:p>
          <w:p w14:paraId="6D2C63B9">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Times New Roman"/>
                <w:sz w:val="24"/>
                <w:lang w:val="en-US" w:eastAsia="zh-CN"/>
              </w:rPr>
            </w:pPr>
            <w:r>
              <w:rPr>
                <w:rFonts w:hint="eastAsia" w:ascii="宋体" w:hAnsi="宋体" w:eastAsia="宋体" w:cs="Times New Roman"/>
                <w:sz w:val="24"/>
                <w:lang w:val="en-US" w:eastAsia="zh-CN"/>
              </w:rPr>
              <w:t>4.需保密用户的相关个人信息，不可用于非本项目其他用途。（提供承诺函）</w:t>
            </w:r>
          </w:p>
          <w:p w14:paraId="00F29EC4">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Times New Roman"/>
                <w:sz w:val="24"/>
                <w:lang w:val="en-US" w:eastAsia="zh-CN"/>
              </w:rPr>
            </w:pPr>
            <w:r>
              <w:rPr>
                <w:rFonts w:hint="eastAsia" w:ascii="宋体" w:hAnsi="宋体" w:eastAsia="宋体" w:cs="Times New Roman"/>
                <w:sz w:val="24"/>
                <w:lang w:val="en-US" w:eastAsia="zh-CN"/>
              </w:rPr>
              <w:t>5.如需在院内进行宣传册、海报等宣传，相关内容需经院方审核，且放在指定地点。</w:t>
            </w:r>
          </w:p>
          <w:p w14:paraId="75D8DB3D">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Times New Roman"/>
                <w:sz w:val="24"/>
                <w:lang w:val="en-US" w:eastAsia="zh-CN"/>
              </w:rPr>
            </w:pPr>
            <w:r>
              <w:rPr>
                <w:rFonts w:hint="eastAsia" w:ascii="宋体" w:hAnsi="宋体" w:eastAsia="宋体" w:cs="Times New Roman"/>
                <w:sz w:val="24"/>
                <w:lang w:val="en-US" w:eastAsia="zh-CN"/>
              </w:rPr>
              <w:t>6.承诺对用户提供优质服务，并提供客服热线电话，及时响应客户的服务请求或投诉建议。</w:t>
            </w:r>
          </w:p>
          <w:p w14:paraId="7405C53B">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Times New Roman"/>
                <w:sz w:val="24"/>
                <w:lang w:val="en-US" w:eastAsia="zh-CN"/>
              </w:rPr>
            </w:pPr>
            <w:r>
              <w:rPr>
                <w:rFonts w:hint="eastAsia" w:ascii="宋体" w:hAnsi="宋体" w:eastAsia="宋体" w:cs="Times New Roman"/>
                <w:sz w:val="24"/>
                <w:lang w:val="en-US" w:eastAsia="zh-CN"/>
              </w:rPr>
              <w:t>（二）设备及软件系统功能需求</w:t>
            </w:r>
          </w:p>
          <w:p w14:paraId="133686C2">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Times New Roman"/>
                <w:sz w:val="24"/>
                <w:lang w:val="en-US" w:eastAsia="zh-CN"/>
              </w:rPr>
            </w:pPr>
            <w:r>
              <w:rPr>
                <w:rFonts w:hint="eastAsia" w:ascii="宋体" w:hAnsi="宋体" w:eastAsia="宋体" w:cs="Times New Roman"/>
                <w:sz w:val="24"/>
                <w:lang w:val="en-US" w:eastAsia="zh-CN"/>
              </w:rPr>
              <w:t>1.经皮黄疸仪设备要求：</w:t>
            </w:r>
          </w:p>
          <w:p w14:paraId="366F8157">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Times New Roman"/>
                <w:sz w:val="24"/>
                <w:lang w:val="en-US" w:eastAsia="zh-CN"/>
              </w:rPr>
            </w:pPr>
            <w:r>
              <w:rPr>
                <w:rFonts w:hint="eastAsia" w:ascii="宋体" w:hAnsi="宋体" w:eastAsia="宋体" w:cs="Times New Roman"/>
                <w:sz w:val="24"/>
                <w:lang w:val="en-US" w:eastAsia="zh-CN"/>
              </w:rPr>
              <w:t>（1）功能：采集经皮黄疸数据，并实时上传系统；</w:t>
            </w:r>
          </w:p>
          <w:p w14:paraId="69CF954A">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Times New Roman"/>
                <w:sz w:val="24"/>
                <w:lang w:val="en-US" w:eastAsia="zh-CN"/>
              </w:rPr>
            </w:pPr>
            <w:r>
              <w:rPr>
                <w:rFonts w:hint="eastAsia" w:ascii="宋体" w:hAnsi="宋体" w:eastAsia="宋体" w:cs="Times New Roman"/>
                <w:sz w:val="24"/>
                <w:lang w:val="en-US" w:eastAsia="zh-CN"/>
              </w:rPr>
              <w:t>（2）有质检报告；定期开展计量校准（至少每年一次），及时、定期进行设备维护保养，并有校准维护记录；</w:t>
            </w:r>
          </w:p>
          <w:p w14:paraId="346E6465">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Times New Roman"/>
                <w:sz w:val="24"/>
                <w:lang w:val="en-US" w:eastAsia="zh-CN"/>
              </w:rPr>
            </w:pPr>
            <w:r>
              <w:rPr>
                <w:rFonts w:hint="eastAsia" w:ascii="宋体" w:hAnsi="宋体" w:eastAsia="宋体" w:cs="Times New Roman"/>
                <w:sz w:val="24"/>
                <w:lang w:val="en-US" w:eastAsia="zh-CN"/>
              </w:rPr>
              <w:t>（3）测量范围为：不小于25.0 mg/dL (425μmol/L)</w:t>
            </w:r>
            <w:r>
              <w:rPr>
                <w:rFonts w:hint="eastAsia" w:ascii="宋体" w:hAnsi="宋体" w:eastAsia="宋体" w:cs="Times New Roman"/>
                <w:sz w:val="24"/>
                <w:lang w:val="en-US" w:eastAsia="zh-CN"/>
              </w:rPr>
              <w:t>；</w:t>
            </w:r>
          </w:p>
          <w:p w14:paraId="45B1EC91">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Times New Roman"/>
                <w:sz w:val="24"/>
                <w:lang w:val="en-US" w:eastAsia="zh-CN"/>
              </w:rPr>
            </w:pPr>
            <w:r>
              <w:rPr>
                <w:rFonts w:hint="eastAsia" w:ascii="宋体" w:hAnsi="宋体" w:eastAsia="宋体" w:cs="Times New Roman"/>
                <w:sz w:val="24"/>
                <w:lang w:val="en-US" w:eastAsia="zh-CN"/>
              </w:rPr>
              <w:t>（4）准确度：(σ)±1.5 mg/dL或±25.5μmol/L；</w:t>
            </w:r>
          </w:p>
          <w:p w14:paraId="7DA1FF91">
            <w:pPr>
              <w:pStyle w:val="4"/>
              <w:ind w:left="0" w:leftChars="0" w:firstLine="0" w:firstLineChars="0"/>
              <w:rPr>
                <w:rFonts w:hint="eastAsia" w:ascii="宋体" w:hAnsi="宋体" w:eastAsia="宋体" w:cs="Times New Roman"/>
                <w:sz w:val="24"/>
                <w:lang w:val="en-US" w:eastAsia="zh-CN"/>
              </w:rPr>
            </w:pPr>
            <w:r>
              <w:rPr>
                <w:rFonts w:hint="eastAsia" w:ascii="宋体" w:hAnsi="宋体" w:eastAsia="宋体" w:cs="Times New Roman"/>
                <w:sz w:val="24"/>
                <w:lang w:val="en-US" w:eastAsia="zh-CN"/>
              </w:rPr>
              <w:t>（5）具备历史数据储存功能；</w:t>
            </w:r>
          </w:p>
          <w:p w14:paraId="77E7D400">
            <w:pPr>
              <w:pStyle w:val="4"/>
              <w:ind w:left="0" w:leftChars="0" w:firstLine="0" w:firstLineChars="0"/>
              <w:rPr>
                <w:rFonts w:hint="eastAsia" w:ascii="宋体" w:hAnsi="宋体" w:eastAsia="宋体" w:cs="Times New Roman"/>
                <w:sz w:val="24"/>
                <w:lang w:val="en-US" w:eastAsia="zh-CN"/>
              </w:rPr>
            </w:pPr>
            <w:r>
              <w:rPr>
                <w:rFonts w:hint="eastAsia" w:ascii="宋体" w:hAnsi="宋体" w:eastAsia="宋体" w:cs="Times New Roman"/>
                <w:sz w:val="24"/>
                <w:lang w:val="en-US" w:eastAsia="zh-CN"/>
              </w:rPr>
              <w:t>（6）具备电池续航功能，满电不低于2000次测量。</w:t>
            </w:r>
          </w:p>
          <w:p w14:paraId="3ABD6790">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Times New Roman"/>
                <w:sz w:val="24"/>
                <w:lang w:val="en-US" w:eastAsia="zh-CN"/>
              </w:rPr>
            </w:pPr>
            <w:r>
              <w:rPr>
                <w:rFonts w:hint="eastAsia" w:ascii="宋体" w:hAnsi="宋体" w:eastAsia="宋体" w:cs="Times New Roman"/>
                <w:sz w:val="24"/>
                <w:lang w:val="en-US" w:eastAsia="zh-CN"/>
              </w:rPr>
              <w:t>2.软件系统功能</w:t>
            </w:r>
          </w:p>
          <w:p w14:paraId="5D58E5B9">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Times New Roman"/>
                <w:sz w:val="24"/>
                <w:lang w:val="en-US" w:eastAsia="zh-CN"/>
              </w:rPr>
            </w:pPr>
            <w:r>
              <w:rPr>
                <w:rFonts w:hint="eastAsia" w:ascii="宋体" w:hAnsi="宋体" w:eastAsia="宋体" w:cs="Times New Roman"/>
                <w:sz w:val="24"/>
                <w:lang w:val="en-US" w:eastAsia="zh-CN"/>
              </w:rPr>
              <w:t>（1）具有新生儿黄疸数据AI智能分析功能，覆盖院内院外，一体化、全病程信息闭环管理（提供软件注册证）。</w:t>
            </w:r>
          </w:p>
          <w:p w14:paraId="43F03ED3">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Times New Roman"/>
                <w:sz w:val="24"/>
                <w:lang w:val="en-US" w:eastAsia="zh-CN"/>
              </w:rPr>
            </w:pPr>
            <w:r>
              <w:rPr>
                <w:rFonts w:hint="eastAsia" w:ascii="宋体" w:hAnsi="宋体" w:eastAsia="宋体" w:cs="Times New Roman"/>
                <w:sz w:val="24"/>
                <w:lang w:val="en-US" w:eastAsia="zh-CN"/>
              </w:rPr>
              <w:t>（2）具有异常监护预警自动告知功能。</w:t>
            </w:r>
          </w:p>
          <w:p w14:paraId="6A12DDCD">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cs="Times New Roman"/>
                <w:sz w:val="24"/>
                <w:lang w:val="en-US" w:eastAsia="zh-CN"/>
              </w:rPr>
            </w:pPr>
            <w:r>
              <w:rPr>
                <w:rFonts w:hint="eastAsia" w:ascii="宋体" w:hAnsi="宋体" w:eastAsia="宋体" w:cs="Times New Roman"/>
                <w:sz w:val="24"/>
                <w:lang w:val="en-US" w:eastAsia="zh-CN"/>
              </w:rPr>
              <w:t>（3）具有异常监护提示功能：如有异常监护，系统会自动通过短信提示或公司方工作人员会电话进行干预提醒。</w:t>
            </w:r>
          </w:p>
        </w:tc>
      </w:tr>
      <w:tr w14:paraId="2076F1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3" w:hRule="atLeast"/>
        </w:trPr>
        <w:tc>
          <w:tcPr>
            <w:tcW w:w="828" w:type="dxa"/>
            <w:tcBorders>
              <w:left w:val="single" w:color="auto" w:sz="8" w:space="0"/>
            </w:tcBorders>
            <w:noWrap w:val="0"/>
            <w:vAlign w:val="center"/>
          </w:tcPr>
          <w:p w14:paraId="27E809C5">
            <w:pPr>
              <w:pStyle w:val="4"/>
              <w:numPr>
                <w:ilvl w:val="0"/>
                <w:numId w:val="4"/>
              </w:numPr>
              <w:snapToGrid w:val="0"/>
              <w:spacing w:line="240" w:lineRule="auto"/>
              <w:jc w:val="center"/>
              <w:rPr>
                <w:rFonts w:hint="eastAsia" w:ascii="宋体" w:hAnsi="宋体" w:eastAsia="宋体"/>
                <w:color w:val="000000"/>
                <w:sz w:val="24"/>
                <w:szCs w:val="24"/>
              </w:rPr>
            </w:pPr>
          </w:p>
        </w:tc>
        <w:tc>
          <w:tcPr>
            <w:tcW w:w="1851" w:type="dxa"/>
            <w:tcBorders>
              <w:right w:val="single" w:color="auto" w:sz="4" w:space="0"/>
            </w:tcBorders>
            <w:noWrap w:val="0"/>
            <w:vAlign w:val="center"/>
          </w:tcPr>
          <w:p w14:paraId="2F941C98">
            <w:pPr>
              <w:spacing w:line="460" w:lineRule="exact"/>
              <w:jc w:val="center"/>
              <w:rPr>
                <w:rFonts w:hint="eastAsia" w:ascii="宋体" w:hAnsi="宋体" w:eastAsia="宋体" w:cs="Times New Roman"/>
                <w:color w:val="000000"/>
                <w:sz w:val="24"/>
                <w:szCs w:val="24"/>
                <w:lang w:val="en-US" w:eastAsia="zh-CN"/>
              </w:rPr>
            </w:pPr>
            <w:r>
              <w:rPr>
                <w:rFonts w:hint="eastAsia" w:ascii="宋体" w:hAnsi="宋体" w:eastAsia="宋体" w:cs="Times New Roman"/>
                <w:color w:val="000000"/>
                <w:sz w:val="24"/>
                <w:szCs w:val="24"/>
                <w:lang w:val="en-US" w:eastAsia="zh-CN"/>
              </w:rPr>
              <w:t>报价要求</w:t>
            </w:r>
          </w:p>
          <w:p w14:paraId="527D4160">
            <w:pPr>
              <w:pStyle w:val="4"/>
              <w:ind w:left="0" w:leftChars="0" w:firstLine="0" w:firstLineChars="0"/>
              <w:rPr>
                <w:rFonts w:hint="eastAsia"/>
              </w:rPr>
            </w:pPr>
            <w:r>
              <w:rPr>
                <w:rFonts w:hint="eastAsia" w:ascii="宋体" w:hAnsi="宋体" w:eastAsia="宋体" w:cs="Times New Roman"/>
                <w:color w:val="000000"/>
                <w:sz w:val="24"/>
                <w:szCs w:val="24"/>
                <w:lang w:val="en-US" w:eastAsia="zh-CN"/>
              </w:rPr>
              <w:t>（实质性要求）</w:t>
            </w:r>
          </w:p>
        </w:tc>
        <w:tc>
          <w:tcPr>
            <w:tcW w:w="6432" w:type="dxa"/>
            <w:tcBorders>
              <w:left w:val="single" w:color="auto" w:sz="4" w:space="0"/>
              <w:right w:val="single" w:color="auto" w:sz="8" w:space="0"/>
            </w:tcBorders>
            <w:noWrap w:val="0"/>
            <w:vAlign w:val="center"/>
          </w:tcPr>
          <w:p w14:paraId="461A1ECF">
            <w:pPr>
              <w:spacing w:line="360" w:lineRule="auto"/>
              <w:ind w:left="0" w:leftChars="0"/>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供应商的报价是其响应本项目要求的全部工作内容的价格体现或者结算标准，包括完成本项目所需的一切费用。供应商对采购内容报价要求中的每一项报价内容只允许有一个报价，任何有选择或可调整的报价将不予接受。</w:t>
            </w:r>
          </w:p>
          <w:p w14:paraId="54AB235F">
            <w:pPr>
              <w:spacing w:line="360" w:lineRule="auto"/>
              <w:ind w:left="0" w:leftChars="0"/>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2、供应商以</w:t>
            </w:r>
            <w:r>
              <w:rPr>
                <w:rFonts w:hint="eastAsia" w:ascii="宋体" w:hAnsi="宋体" w:cs="宋体"/>
                <w:kern w:val="2"/>
                <w:sz w:val="24"/>
                <w:szCs w:val="24"/>
                <w:lang w:val="en-US" w:eastAsia="zh-CN" w:bidi="ar-SA"/>
              </w:rPr>
              <w:t>上浮百分比进行</w:t>
            </w:r>
            <w:r>
              <w:rPr>
                <w:rFonts w:hint="eastAsia" w:ascii="宋体" w:hAnsi="宋体" w:eastAsia="宋体" w:cs="宋体"/>
                <w:kern w:val="2"/>
                <w:sz w:val="24"/>
                <w:szCs w:val="24"/>
                <w:lang w:val="en-US" w:eastAsia="zh-CN" w:bidi="ar-SA"/>
              </w:rPr>
              <w:t>报价，</w:t>
            </w:r>
            <w:r>
              <w:rPr>
                <w:rFonts w:hint="eastAsia" w:ascii="宋体" w:hAnsi="宋体" w:cs="宋体"/>
                <w:kern w:val="2"/>
                <w:sz w:val="24"/>
                <w:szCs w:val="24"/>
                <w:lang w:val="en-US" w:eastAsia="zh-CN" w:bidi="ar-SA"/>
              </w:rPr>
              <w:t>低于</w:t>
            </w:r>
            <w:r>
              <w:rPr>
                <w:rFonts w:hint="eastAsia" w:ascii="宋体" w:hAnsi="宋体" w:eastAsia="宋体" w:cs="宋体"/>
                <w:kern w:val="2"/>
                <w:sz w:val="24"/>
                <w:szCs w:val="24"/>
                <w:lang w:val="en-US" w:eastAsia="zh-CN" w:bidi="ar-SA"/>
              </w:rPr>
              <w:t>限价则投标文件无效。</w:t>
            </w:r>
          </w:p>
          <w:p w14:paraId="6E849336">
            <w:pPr>
              <w:spacing w:line="360" w:lineRule="auto"/>
              <w:ind w:left="0" w:leftChars="0"/>
              <w:jc w:val="both"/>
              <w:rPr>
                <w:rFonts w:hint="default"/>
                <w:lang w:val="en-US" w:eastAsia="zh-CN"/>
              </w:rPr>
            </w:pPr>
            <w:r>
              <w:rPr>
                <w:rFonts w:hint="eastAsia" w:ascii="宋体" w:hAnsi="宋体" w:eastAsia="宋体" w:cs="宋体"/>
                <w:kern w:val="2"/>
                <w:sz w:val="24"/>
                <w:szCs w:val="24"/>
                <w:lang w:val="en-US" w:eastAsia="zh-CN" w:bidi="ar-SA"/>
              </w:rPr>
              <w:t>3、资格审查、复核审查通过后，评审小组应当要求所有</w:t>
            </w:r>
            <w:r>
              <w:rPr>
                <w:rFonts w:hint="eastAsia" w:ascii="宋体" w:hAnsi="宋体" w:cs="宋体"/>
                <w:kern w:val="2"/>
                <w:sz w:val="24"/>
                <w:szCs w:val="24"/>
                <w:lang w:val="en-US" w:eastAsia="zh-CN" w:bidi="ar-SA"/>
              </w:rPr>
              <w:t>满足</w:t>
            </w:r>
            <w:r>
              <w:rPr>
                <w:rFonts w:hint="eastAsia" w:ascii="宋体" w:hAnsi="宋体" w:eastAsia="宋体" w:cs="宋体"/>
                <w:kern w:val="2"/>
                <w:sz w:val="24"/>
                <w:szCs w:val="24"/>
                <w:lang w:val="en-US" w:eastAsia="zh-CN" w:bidi="ar-SA"/>
              </w:rPr>
              <w:t>实质性</w:t>
            </w:r>
            <w:r>
              <w:rPr>
                <w:rFonts w:hint="eastAsia" w:ascii="宋体" w:hAnsi="宋体" w:cs="宋体"/>
                <w:kern w:val="2"/>
                <w:sz w:val="24"/>
                <w:szCs w:val="24"/>
                <w:lang w:val="en-US" w:eastAsia="zh-CN" w:bidi="ar-SA"/>
              </w:rPr>
              <w:t>要求</w:t>
            </w:r>
            <w:r>
              <w:rPr>
                <w:rFonts w:hint="eastAsia" w:ascii="宋体" w:hAnsi="宋体" w:eastAsia="宋体" w:cs="宋体"/>
                <w:kern w:val="2"/>
                <w:sz w:val="24"/>
                <w:szCs w:val="24"/>
                <w:lang w:val="en-US" w:eastAsia="zh-CN" w:bidi="ar-SA"/>
              </w:rPr>
              <w:t>的供应商在规定时间内提交最终报价，提交最终报价的供应商不得少于3家。（供应商最终报价</w:t>
            </w:r>
            <w:r>
              <w:rPr>
                <w:rFonts w:hint="eastAsia" w:ascii="宋体" w:hAnsi="宋体" w:cs="宋体"/>
                <w:kern w:val="2"/>
                <w:sz w:val="24"/>
                <w:szCs w:val="24"/>
                <w:lang w:val="en-US" w:eastAsia="zh-CN" w:bidi="ar-SA"/>
              </w:rPr>
              <w:t>低于</w:t>
            </w:r>
            <w:r>
              <w:rPr>
                <w:rFonts w:hint="eastAsia" w:ascii="宋体" w:hAnsi="宋体" w:eastAsia="宋体" w:cs="宋体"/>
                <w:kern w:val="2"/>
                <w:sz w:val="24"/>
                <w:szCs w:val="24"/>
                <w:lang w:val="en-US" w:eastAsia="zh-CN" w:bidi="ar-SA"/>
              </w:rPr>
              <w:t>之前报价其</w:t>
            </w:r>
            <w:r>
              <w:rPr>
                <w:rFonts w:hint="eastAsia" w:ascii="宋体" w:hAnsi="宋体" w:cs="宋体"/>
                <w:kern w:val="2"/>
                <w:sz w:val="24"/>
                <w:szCs w:val="24"/>
                <w:lang w:val="en-US" w:eastAsia="zh-CN" w:bidi="ar-SA"/>
              </w:rPr>
              <w:t>报价无效</w:t>
            </w:r>
            <w:r>
              <w:rPr>
                <w:rFonts w:hint="eastAsia" w:ascii="宋体" w:hAnsi="宋体" w:eastAsia="宋体" w:cs="宋体"/>
                <w:kern w:val="2"/>
                <w:sz w:val="24"/>
                <w:szCs w:val="24"/>
                <w:lang w:val="en-US" w:eastAsia="zh-CN" w:bidi="ar-SA"/>
              </w:rPr>
              <w:t>）</w:t>
            </w:r>
          </w:p>
        </w:tc>
      </w:tr>
      <w:tr w14:paraId="198D48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trPr>
        <w:tc>
          <w:tcPr>
            <w:tcW w:w="828" w:type="dxa"/>
            <w:tcBorders>
              <w:left w:val="single" w:color="auto" w:sz="8" w:space="0"/>
            </w:tcBorders>
            <w:noWrap w:val="0"/>
            <w:vAlign w:val="center"/>
          </w:tcPr>
          <w:p w14:paraId="5B3C482C">
            <w:pPr>
              <w:pStyle w:val="4"/>
              <w:numPr>
                <w:ilvl w:val="0"/>
                <w:numId w:val="4"/>
              </w:numPr>
              <w:snapToGrid w:val="0"/>
              <w:spacing w:line="240" w:lineRule="auto"/>
              <w:jc w:val="center"/>
              <w:rPr>
                <w:rFonts w:hint="eastAsia" w:ascii="宋体" w:hAnsi="宋体" w:eastAsia="宋体"/>
                <w:color w:val="000000"/>
                <w:sz w:val="24"/>
                <w:szCs w:val="24"/>
              </w:rPr>
            </w:pPr>
          </w:p>
        </w:tc>
        <w:tc>
          <w:tcPr>
            <w:tcW w:w="1851" w:type="dxa"/>
            <w:tcBorders>
              <w:right w:val="single" w:color="auto" w:sz="4" w:space="0"/>
            </w:tcBorders>
            <w:noWrap w:val="0"/>
            <w:vAlign w:val="center"/>
          </w:tcPr>
          <w:p w14:paraId="0FE15E22">
            <w:pPr>
              <w:spacing w:line="460" w:lineRule="exact"/>
              <w:jc w:val="center"/>
              <w:rPr>
                <w:rFonts w:hint="eastAsia" w:ascii="宋体" w:hAnsi="宋体" w:eastAsia="宋体" w:cs="Times New Roman"/>
                <w:color w:val="000000"/>
                <w:sz w:val="24"/>
                <w:szCs w:val="24"/>
              </w:rPr>
            </w:pPr>
            <w:r>
              <w:rPr>
                <w:rFonts w:hint="eastAsia" w:ascii="宋体" w:hAnsi="宋体" w:eastAsia="宋体" w:cs="Times New Roman"/>
                <w:color w:val="000000"/>
                <w:sz w:val="24"/>
                <w:szCs w:val="24"/>
              </w:rPr>
              <w:t>投标文件要求</w:t>
            </w:r>
          </w:p>
        </w:tc>
        <w:tc>
          <w:tcPr>
            <w:tcW w:w="6432" w:type="dxa"/>
            <w:tcBorders>
              <w:left w:val="single" w:color="auto" w:sz="4" w:space="0"/>
              <w:right w:val="single" w:color="auto" w:sz="8" w:space="0"/>
            </w:tcBorders>
            <w:noWrap w:val="0"/>
            <w:vAlign w:val="center"/>
          </w:tcPr>
          <w:p w14:paraId="780A535B">
            <w:pPr>
              <w:spacing w:line="460" w:lineRule="exact"/>
              <w:rPr>
                <w:rFonts w:hint="eastAsia" w:ascii="宋体" w:hAnsi="宋体" w:eastAsia="宋体" w:cs="宋体"/>
                <w:kern w:val="0"/>
                <w:sz w:val="24"/>
                <w:u w:val="none"/>
                <w:lang w:val="en-US" w:eastAsia="zh-CN"/>
              </w:rPr>
            </w:pPr>
            <w:r>
              <w:rPr>
                <w:rFonts w:hint="eastAsia" w:ascii="宋体" w:hAnsi="宋体" w:eastAsia="宋体" w:cs="宋体"/>
                <w:kern w:val="0"/>
                <w:sz w:val="24"/>
                <w:u w:val="none"/>
                <w:lang w:val="en-US" w:eastAsia="zh-CN"/>
              </w:rPr>
              <w:t>1、</w:t>
            </w:r>
            <w:r>
              <w:rPr>
                <w:rFonts w:hint="eastAsia" w:ascii="宋体" w:hAnsi="宋体" w:cs="宋体"/>
                <w:kern w:val="0"/>
                <w:sz w:val="24"/>
                <w:u w:val="none"/>
                <w:lang w:val="en-US" w:eastAsia="zh-CN"/>
              </w:rPr>
              <w:t>提供有效年检的</w:t>
            </w:r>
            <w:r>
              <w:rPr>
                <w:rFonts w:hint="eastAsia" w:ascii="宋体" w:hAnsi="宋体" w:eastAsia="宋体" w:cs="宋体"/>
                <w:kern w:val="0"/>
                <w:sz w:val="24"/>
                <w:u w:val="none"/>
                <w:lang w:val="en-US" w:eastAsia="zh-CN"/>
              </w:rPr>
              <w:t>营业执照</w:t>
            </w:r>
            <w:r>
              <w:rPr>
                <w:rFonts w:hint="eastAsia" w:ascii="宋体" w:hAnsi="宋体" w:cs="宋体"/>
                <w:kern w:val="0"/>
                <w:sz w:val="24"/>
                <w:u w:val="none"/>
                <w:lang w:val="en-US" w:eastAsia="zh-CN"/>
              </w:rPr>
              <w:t>（副本复印件）</w:t>
            </w:r>
          </w:p>
          <w:p w14:paraId="4296B41B">
            <w:pPr>
              <w:spacing w:line="360" w:lineRule="auto"/>
              <w:ind w:left="0" w:leftChars="0"/>
              <w:jc w:val="both"/>
              <w:rPr>
                <w:rFonts w:hint="eastAsia" w:ascii="宋体" w:hAnsi="宋体" w:eastAsia="宋体" w:cs="宋体"/>
                <w:kern w:val="2"/>
                <w:sz w:val="24"/>
                <w:szCs w:val="24"/>
                <w:lang w:val="en-US" w:eastAsia="zh-CN" w:bidi="ar-SA"/>
              </w:rPr>
            </w:pPr>
            <w:r>
              <w:rPr>
                <w:rFonts w:hint="eastAsia" w:ascii="宋体" w:hAnsi="宋体" w:eastAsia="宋体" w:cs="宋体"/>
                <w:kern w:val="0"/>
                <w:sz w:val="24"/>
                <w:u w:val="none"/>
                <w:lang w:val="en-US" w:eastAsia="zh-CN"/>
              </w:rPr>
              <w:t>2</w:t>
            </w:r>
            <w:r>
              <w:rPr>
                <w:rFonts w:hint="eastAsia" w:ascii="宋体" w:hAnsi="宋体" w:eastAsia="宋体" w:cs="宋体"/>
                <w:kern w:val="2"/>
                <w:sz w:val="24"/>
                <w:szCs w:val="24"/>
                <w:lang w:val="en-US" w:eastAsia="zh-CN" w:bidi="ar-SA"/>
              </w:rPr>
              <w:t>、法人授权书原件（若为法人本人参与</w:t>
            </w:r>
            <w:r>
              <w:rPr>
                <w:rFonts w:hint="eastAsia" w:ascii="宋体" w:hAnsi="宋体" w:cs="宋体"/>
                <w:kern w:val="2"/>
                <w:sz w:val="24"/>
                <w:szCs w:val="24"/>
                <w:lang w:val="en-US" w:eastAsia="zh-CN" w:bidi="ar-SA"/>
              </w:rPr>
              <w:t>开标</w:t>
            </w:r>
            <w:r>
              <w:rPr>
                <w:rFonts w:hint="eastAsia" w:ascii="宋体" w:hAnsi="宋体" w:eastAsia="宋体" w:cs="宋体"/>
                <w:kern w:val="2"/>
                <w:sz w:val="24"/>
                <w:szCs w:val="24"/>
                <w:lang w:val="en-US" w:eastAsia="zh-CN" w:bidi="ar-SA"/>
              </w:rPr>
              <w:t>的不需要提供）</w:t>
            </w:r>
          </w:p>
          <w:p w14:paraId="46022D24">
            <w:pPr>
              <w:spacing w:line="360" w:lineRule="auto"/>
              <w:ind w:left="0" w:leftChars="0"/>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3、承诺函相关附件</w:t>
            </w:r>
          </w:p>
          <w:p w14:paraId="5233FE7C">
            <w:pPr>
              <w:spacing w:line="360" w:lineRule="auto"/>
              <w:ind w:left="0" w:leftChars="0"/>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4、</w:t>
            </w:r>
            <w:r>
              <w:rPr>
                <w:rFonts w:hint="eastAsia" w:ascii="宋体" w:hAnsi="宋体" w:eastAsia="宋体" w:cs="宋体"/>
                <w:kern w:val="2"/>
                <w:sz w:val="24"/>
                <w:szCs w:val="24"/>
                <w:lang w:val="en-US" w:eastAsia="zh-CN" w:bidi="ar-SA"/>
              </w:rPr>
              <w:t>具有履行合同所必需的设备和专业技术能力（提供设备医疗器械注册证；医疗器械生产许可证（生产商）、医疗器械经营许可证及制造商授权书（经销商）</w:t>
            </w:r>
          </w:p>
          <w:p w14:paraId="738AD5B0">
            <w:pPr>
              <w:spacing w:line="360" w:lineRule="auto"/>
              <w:ind w:left="0" w:leftChars="0"/>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5、技术服务及商务要求应答表</w:t>
            </w:r>
          </w:p>
          <w:p w14:paraId="0A11FDF0">
            <w:pPr>
              <w:spacing w:line="360" w:lineRule="auto"/>
              <w:ind w:left="0" w:leftChars="0"/>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6、</w:t>
            </w:r>
            <w:r>
              <w:rPr>
                <w:rFonts w:hint="eastAsia" w:ascii="宋体" w:hAnsi="宋体" w:cs="宋体"/>
                <w:kern w:val="2"/>
                <w:sz w:val="24"/>
                <w:szCs w:val="24"/>
                <w:lang w:val="en-US" w:eastAsia="zh-CN" w:bidi="ar-SA"/>
              </w:rPr>
              <w:t>合作</w:t>
            </w:r>
            <w:r>
              <w:rPr>
                <w:rFonts w:hint="eastAsia" w:ascii="宋体" w:hAnsi="宋体" w:eastAsia="宋体" w:cs="宋体"/>
                <w:kern w:val="2"/>
                <w:sz w:val="24"/>
                <w:szCs w:val="24"/>
                <w:lang w:val="en-US" w:eastAsia="zh-CN" w:bidi="ar-SA"/>
              </w:rPr>
              <w:t>服务方案</w:t>
            </w:r>
            <w:r>
              <w:rPr>
                <w:rFonts w:hint="eastAsia" w:ascii="宋体" w:hAnsi="宋体" w:cs="宋体"/>
                <w:kern w:val="2"/>
                <w:sz w:val="24"/>
                <w:szCs w:val="24"/>
                <w:lang w:val="en-US" w:eastAsia="zh-CN" w:bidi="ar-SA"/>
              </w:rPr>
              <w:t>、产品相关资料、售后服务方案</w:t>
            </w:r>
          </w:p>
          <w:p w14:paraId="1BE77527">
            <w:pPr>
              <w:spacing w:line="360" w:lineRule="auto"/>
              <w:ind w:left="0" w:leftChars="0"/>
              <w:jc w:val="both"/>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7、相关业绩（提供</w:t>
            </w:r>
            <w:r>
              <w:rPr>
                <w:rFonts w:hint="eastAsia" w:ascii="宋体" w:hAnsi="宋体" w:cs="宋体"/>
                <w:kern w:val="2"/>
                <w:sz w:val="24"/>
                <w:szCs w:val="24"/>
                <w:lang w:val="en-US" w:eastAsia="zh-CN" w:bidi="ar-SA"/>
              </w:rPr>
              <w:t>近3年，</w:t>
            </w:r>
            <w:r>
              <w:rPr>
                <w:rFonts w:hint="eastAsia" w:ascii="宋体" w:hAnsi="宋体" w:eastAsia="宋体" w:cs="宋体"/>
                <w:kern w:val="2"/>
                <w:sz w:val="24"/>
                <w:szCs w:val="24"/>
                <w:lang w:val="en-US" w:eastAsia="zh-CN" w:bidi="ar-SA"/>
              </w:rPr>
              <w:t>至少2份合同复印件</w:t>
            </w:r>
            <w:r>
              <w:rPr>
                <w:rFonts w:hint="eastAsia" w:ascii="宋体" w:hAnsi="宋体" w:cs="宋体"/>
                <w:kern w:val="2"/>
                <w:sz w:val="24"/>
                <w:szCs w:val="24"/>
                <w:lang w:val="en-US" w:eastAsia="zh-CN" w:bidi="ar-SA"/>
              </w:rPr>
              <w:t>或中标通知书复印件</w:t>
            </w:r>
            <w:r>
              <w:rPr>
                <w:rFonts w:hint="eastAsia" w:ascii="宋体" w:hAnsi="宋体" w:eastAsia="宋体" w:cs="宋体"/>
                <w:kern w:val="2"/>
                <w:sz w:val="24"/>
                <w:szCs w:val="24"/>
                <w:lang w:val="en-US" w:eastAsia="zh-CN" w:bidi="ar-SA"/>
              </w:rPr>
              <w:t>）</w:t>
            </w:r>
          </w:p>
          <w:p w14:paraId="7D5149E5">
            <w:pPr>
              <w:spacing w:line="360" w:lineRule="auto"/>
              <w:ind w:left="0" w:leftChars="0"/>
              <w:jc w:val="both"/>
              <w:rPr>
                <w:rFonts w:hint="default"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8、</w:t>
            </w:r>
            <w:r>
              <w:rPr>
                <w:rFonts w:hint="eastAsia" w:ascii="宋体" w:hAnsi="宋体" w:cs="宋体"/>
                <w:kern w:val="2"/>
                <w:sz w:val="24"/>
                <w:szCs w:val="24"/>
                <w:lang w:val="en-US" w:eastAsia="zh-CN" w:bidi="ar-SA"/>
              </w:rPr>
              <w:t>报价表</w:t>
            </w:r>
          </w:p>
          <w:p w14:paraId="0A5F1C96">
            <w:pPr>
              <w:spacing w:line="360" w:lineRule="auto"/>
              <w:ind w:left="120" w:leftChars="92"/>
              <w:jc w:val="left"/>
              <w:rPr>
                <w:rFonts w:hint="eastAsia" w:eastAsia="宋体"/>
                <w:lang w:eastAsia="zh-CN"/>
              </w:rPr>
            </w:pPr>
            <w:r>
              <w:rPr>
                <w:rFonts w:hint="eastAsia" w:ascii="宋体" w:hAnsi="宋体"/>
                <w:color w:val="FF0000"/>
                <w:sz w:val="24"/>
              </w:rPr>
              <w:t>响应文件：</w:t>
            </w:r>
            <w:r>
              <w:rPr>
                <w:rFonts w:hint="eastAsia" w:ascii="宋体" w:hAnsi="宋体"/>
                <w:color w:val="FF0000"/>
                <w:sz w:val="24"/>
                <w:lang w:eastAsia="zh-CN"/>
              </w:rPr>
              <w:t>需用中文编制，</w:t>
            </w:r>
            <w:r>
              <w:rPr>
                <w:rFonts w:hint="eastAsia" w:ascii="宋体" w:hAnsi="宋体"/>
                <w:color w:val="FF0000"/>
                <w:sz w:val="24"/>
                <w:lang w:val="en-US" w:eastAsia="zh-CN"/>
              </w:rPr>
              <w:t>A4纸印制、胶装，</w:t>
            </w:r>
            <w:r>
              <w:rPr>
                <w:rFonts w:hint="eastAsia" w:ascii="宋体" w:hAnsi="宋体"/>
                <w:color w:val="FF0000"/>
                <w:sz w:val="24"/>
              </w:rPr>
              <w:t>1套正本，</w:t>
            </w:r>
            <w:r>
              <w:rPr>
                <w:rFonts w:hint="eastAsia" w:ascii="宋体" w:hAnsi="宋体"/>
                <w:color w:val="FF0000"/>
                <w:sz w:val="24"/>
                <w:lang w:val="en-US" w:eastAsia="zh-CN"/>
              </w:rPr>
              <w:t>1</w:t>
            </w:r>
            <w:r>
              <w:rPr>
                <w:rFonts w:hint="eastAsia" w:ascii="宋体" w:hAnsi="宋体"/>
                <w:color w:val="FF0000"/>
                <w:sz w:val="24"/>
              </w:rPr>
              <w:t>套副本</w:t>
            </w:r>
            <w:r>
              <w:rPr>
                <w:rFonts w:hint="eastAsia" w:ascii="宋体" w:hAnsi="宋体"/>
                <w:color w:val="FF0000"/>
                <w:sz w:val="24"/>
                <w:lang w:eastAsia="zh-CN"/>
              </w:rPr>
              <w:t>，每页需加盖公司鲜章</w:t>
            </w:r>
            <w:r>
              <w:rPr>
                <w:rFonts w:hint="eastAsia" w:ascii="宋体" w:hAnsi="宋体"/>
                <w:color w:val="FF0000"/>
                <w:sz w:val="24"/>
              </w:rPr>
              <w:t>。以上材料密封</w:t>
            </w:r>
            <w:r>
              <w:rPr>
                <w:rFonts w:hint="eastAsia" w:ascii="宋体" w:hAnsi="宋体"/>
                <w:color w:val="FF0000"/>
                <w:sz w:val="24"/>
                <w:lang w:eastAsia="zh-CN"/>
              </w:rPr>
              <w:t>包装</w:t>
            </w:r>
            <w:r>
              <w:rPr>
                <w:rFonts w:hint="eastAsia" w:ascii="宋体" w:hAnsi="宋体"/>
                <w:color w:val="FF0000"/>
                <w:sz w:val="24"/>
              </w:rPr>
              <w:t>，封口加盖公章，</w:t>
            </w:r>
            <w:r>
              <w:rPr>
                <w:rFonts w:hint="eastAsia" w:ascii="宋体" w:hAnsi="宋体"/>
                <w:color w:val="FF0000"/>
                <w:sz w:val="24"/>
                <w:lang w:eastAsia="zh-CN"/>
              </w:rPr>
              <w:t>副本可用正本</w:t>
            </w:r>
            <w:r>
              <w:rPr>
                <w:rFonts w:hint="eastAsia" w:ascii="宋体" w:hAnsi="宋体"/>
                <w:color w:val="FF0000"/>
                <w:sz w:val="24"/>
              </w:rPr>
              <w:t>复印件。</w:t>
            </w:r>
            <w:r>
              <w:rPr>
                <w:rFonts w:hint="eastAsia" w:ascii="宋体" w:hAnsi="宋体"/>
                <w:color w:val="FF0000"/>
                <w:sz w:val="24"/>
                <w:lang w:eastAsia="zh-CN"/>
              </w:rPr>
              <w:t>（未按要求制作文件视为无效投标）</w:t>
            </w:r>
          </w:p>
        </w:tc>
      </w:tr>
      <w:tr w14:paraId="3D5E75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828" w:type="dxa"/>
            <w:tcBorders>
              <w:left w:val="single" w:color="auto" w:sz="8" w:space="0"/>
            </w:tcBorders>
            <w:noWrap w:val="0"/>
            <w:vAlign w:val="center"/>
          </w:tcPr>
          <w:p w14:paraId="49DA7A0C">
            <w:pPr>
              <w:pStyle w:val="4"/>
              <w:numPr>
                <w:ilvl w:val="0"/>
                <w:numId w:val="4"/>
              </w:numPr>
              <w:snapToGrid w:val="0"/>
              <w:spacing w:line="240" w:lineRule="auto"/>
              <w:jc w:val="center"/>
              <w:rPr>
                <w:rFonts w:hint="eastAsia" w:ascii="宋体" w:hAnsi="宋体" w:eastAsia="宋体"/>
                <w:color w:val="000000"/>
                <w:sz w:val="24"/>
                <w:szCs w:val="24"/>
              </w:rPr>
            </w:pPr>
          </w:p>
        </w:tc>
        <w:tc>
          <w:tcPr>
            <w:tcW w:w="1851" w:type="dxa"/>
            <w:tcBorders>
              <w:right w:val="single" w:color="auto" w:sz="4" w:space="0"/>
            </w:tcBorders>
            <w:noWrap w:val="0"/>
            <w:vAlign w:val="center"/>
          </w:tcPr>
          <w:p w14:paraId="4097A5B4">
            <w:pPr>
              <w:spacing w:line="460" w:lineRule="exact"/>
              <w:jc w:val="center"/>
              <w:rPr>
                <w:rFonts w:hint="eastAsia" w:ascii="宋体" w:hAnsi="宋体" w:eastAsia="宋体" w:cs="Times New Roman"/>
                <w:color w:val="000000"/>
                <w:sz w:val="24"/>
                <w:szCs w:val="24"/>
              </w:rPr>
            </w:pPr>
            <w:r>
              <w:rPr>
                <w:rFonts w:hint="eastAsia" w:ascii="宋体" w:hAnsi="宋体" w:eastAsia="宋体" w:cs="Times New Roman"/>
                <w:color w:val="000000"/>
                <w:sz w:val="24"/>
                <w:szCs w:val="24"/>
              </w:rPr>
              <w:t>递交投标文件截止时间及地点</w:t>
            </w:r>
          </w:p>
        </w:tc>
        <w:tc>
          <w:tcPr>
            <w:tcW w:w="6432" w:type="dxa"/>
            <w:tcBorders>
              <w:left w:val="single" w:color="auto" w:sz="4" w:space="0"/>
              <w:right w:val="single" w:color="auto" w:sz="8" w:space="0"/>
            </w:tcBorders>
            <w:noWrap w:val="0"/>
            <w:vAlign w:val="center"/>
          </w:tcPr>
          <w:p w14:paraId="01E80894">
            <w:pPr>
              <w:spacing w:line="460" w:lineRule="exact"/>
              <w:jc w:val="both"/>
              <w:rPr>
                <w:rFonts w:hint="eastAsia" w:ascii="宋体" w:hAnsi="宋体" w:eastAsia="宋体" w:cs="宋体"/>
                <w:i w:val="0"/>
                <w:iCs w:val="0"/>
                <w:caps w:val="0"/>
                <w:color w:val="333333"/>
                <w:spacing w:val="0"/>
                <w:sz w:val="21"/>
                <w:szCs w:val="21"/>
                <w:lang w:val="en-US" w:eastAsia="zh-CN"/>
              </w:rPr>
            </w:pPr>
            <w:r>
              <w:rPr>
                <w:rFonts w:hint="eastAsia" w:ascii="宋体" w:hAnsi="宋体" w:eastAsia="宋体"/>
                <w:color w:val="000000"/>
                <w:sz w:val="24"/>
                <w:szCs w:val="24"/>
                <w:lang w:val="en-US" w:eastAsia="zh-CN"/>
              </w:rPr>
              <w:t>1.</w:t>
            </w:r>
            <w:r>
              <w:rPr>
                <w:rFonts w:hint="eastAsia" w:ascii="宋体" w:hAnsi="宋体" w:eastAsia="宋体"/>
                <w:color w:val="000000"/>
                <w:sz w:val="24"/>
                <w:szCs w:val="24"/>
              </w:rPr>
              <w:t>递交投标文件截止时间为：</w:t>
            </w:r>
            <w:r>
              <w:rPr>
                <w:rFonts w:hint="eastAsia" w:ascii="宋体" w:hAnsi="宋体" w:eastAsia="宋体" w:cs="Times New Roman"/>
                <w:color w:val="000000"/>
                <w:sz w:val="24"/>
                <w:szCs w:val="24"/>
              </w:rPr>
              <w:t>202</w:t>
            </w:r>
            <w:r>
              <w:rPr>
                <w:rFonts w:hint="eastAsia" w:ascii="宋体" w:hAnsi="宋体" w:eastAsia="宋体" w:cs="Times New Roman"/>
                <w:color w:val="000000"/>
                <w:sz w:val="24"/>
                <w:szCs w:val="24"/>
                <w:lang w:val="en-US" w:eastAsia="zh-CN"/>
              </w:rPr>
              <w:t>5</w:t>
            </w:r>
            <w:r>
              <w:rPr>
                <w:rFonts w:hint="eastAsia" w:ascii="宋体" w:hAnsi="宋体" w:eastAsia="宋体" w:cs="Times New Roman"/>
                <w:color w:val="000000"/>
                <w:sz w:val="24"/>
                <w:szCs w:val="24"/>
              </w:rPr>
              <w:t>年</w:t>
            </w:r>
            <w:r>
              <w:rPr>
                <w:rFonts w:hint="eastAsia" w:ascii="宋体" w:hAnsi="宋体" w:cs="Times New Roman"/>
                <w:color w:val="000000"/>
                <w:sz w:val="24"/>
                <w:szCs w:val="24"/>
                <w:lang w:val="en-US" w:eastAsia="zh-CN"/>
              </w:rPr>
              <w:t>10</w:t>
            </w:r>
            <w:r>
              <w:rPr>
                <w:rFonts w:hint="eastAsia" w:ascii="宋体" w:hAnsi="宋体" w:eastAsia="宋体" w:cs="Times New Roman"/>
                <w:color w:val="000000"/>
                <w:sz w:val="24"/>
                <w:szCs w:val="24"/>
              </w:rPr>
              <w:t>月</w:t>
            </w:r>
            <w:r>
              <w:rPr>
                <w:rFonts w:hint="eastAsia" w:ascii="宋体" w:hAnsi="宋体" w:cs="Times New Roman"/>
                <w:color w:val="000000"/>
                <w:sz w:val="24"/>
                <w:szCs w:val="24"/>
                <w:lang w:val="en-US" w:eastAsia="zh-CN"/>
              </w:rPr>
              <w:t>29</w:t>
            </w:r>
            <w:r>
              <w:rPr>
                <w:rFonts w:hint="eastAsia" w:ascii="宋体" w:hAnsi="宋体" w:eastAsia="宋体" w:cs="Times New Roman"/>
                <w:color w:val="000000"/>
                <w:sz w:val="24"/>
                <w:szCs w:val="24"/>
              </w:rPr>
              <w:t>日</w:t>
            </w:r>
            <w:r>
              <w:rPr>
                <w:rFonts w:hint="eastAsia" w:ascii="宋体" w:hAnsi="宋体" w:eastAsia="宋体" w:cs="Times New Roman"/>
                <w:color w:val="000000"/>
                <w:sz w:val="24"/>
                <w:szCs w:val="24"/>
                <w:lang w:val="en-US" w:eastAsia="zh-CN"/>
              </w:rPr>
              <w:t>17:0</w:t>
            </w:r>
            <w:r>
              <w:rPr>
                <w:rFonts w:hint="eastAsia" w:ascii="宋体" w:hAnsi="宋体" w:eastAsia="宋体" w:cs="Times New Roman"/>
                <w:kern w:val="0"/>
                <w:sz w:val="24"/>
                <w:lang w:val="en-US" w:eastAsia="zh-CN"/>
              </w:rPr>
              <w:t>0（节假日除外）</w:t>
            </w:r>
          </w:p>
          <w:p w14:paraId="6FAC53D8">
            <w:pPr>
              <w:spacing w:line="460" w:lineRule="exact"/>
              <w:jc w:val="both"/>
              <w:rPr>
                <w:rFonts w:hint="eastAsia" w:ascii="宋体" w:hAnsi="宋体"/>
                <w:kern w:val="0"/>
                <w:sz w:val="24"/>
              </w:rPr>
            </w:pPr>
            <w:r>
              <w:rPr>
                <w:rFonts w:hint="eastAsia" w:ascii="宋体" w:hAnsi="宋体" w:cs="宋体"/>
                <w:kern w:val="0"/>
                <w:sz w:val="24"/>
              </w:rPr>
              <w:t>2.</w:t>
            </w:r>
            <w:r>
              <w:rPr>
                <w:rFonts w:hint="eastAsia" w:ascii="宋体" w:hAnsi="宋体"/>
                <w:kern w:val="0"/>
                <w:sz w:val="24"/>
              </w:rPr>
              <w:t>逾期送达或者未送达指定地点或未按招标文件要求密封参加开标会议的，招标人不予受理</w:t>
            </w:r>
          </w:p>
          <w:p w14:paraId="1C83AC08">
            <w:pPr>
              <w:pStyle w:val="4"/>
              <w:keepNext w:val="0"/>
              <w:keepLines w:val="0"/>
              <w:pageBreakBefore w:val="0"/>
              <w:widowControl w:val="0"/>
              <w:kinsoku/>
              <w:wordWrap/>
              <w:overflowPunct/>
              <w:topLinePunct w:val="0"/>
              <w:autoSpaceDE/>
              <w:autoSpaceDN/>
              <w:bidi w:val="0"/>
              <w:spacing w:line="400" w:lineRule="exact"/>
              <w:ind w:firstLine="0" w:firstLineChars="0"/>
              <w:rPr>
                <w:rFonts w:hint="eastAsia" w:ascii="宋体" w:hAnsi="宋体"/>
                <w:sz w:val="24"/>
              </w:rPr>
            </w:pPr>
            <w:r>
              <w:rPr>
                <w:rFonts w:hint="eastAsia" w:ascii="宋体" w:hAnsi="宋体" w:eastAsia="宋体"/>
                <w:color w:val="000000"/>
                <w:sz w:val="24"/>
                <w:szCs w:val="24"/>
                <w:lang w:val="en-US" w:eastAsia="zh-CN"/>
              </w:rPr>
              <w:t>3.</w:t>
            </w:r>
            <w:r>
              <w:rPr>
                <w:rFonts w:hint="eastAsia" w:ascii="宋体" w:hAnsi="宋体" w:eastAsia="宋体"/>
                <w:color w:val="000000"/>
                <w:sz w:val="24"/>
                <w:szCs w:val="24"/>
              </w:rPr>
              <w:t>本次招标要求合格投标人需3家（含）以上，少于3家则流标。</w:t>
            </w:r>
          </w:p>
        </w:tc>
      </w:tr>
      <w:tr w14:paraId="17D06B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828" w:type="dxa"/>
            <w:tcBorders>
              <w:left w:val="single" w:color="auto" w:sz="8" w:space="0"/>
            </w:tcBorders>
            <w:noWrap w:val="0"/>
            <w:vAlign w:val="center"/>
          </w:tcPr>
          <w:p w14:paraId="1D190D9C">
            <w:pPr>
              <w:pStyle w:val="4"/>
              <w:snapToGrid w:val="0"/>
              <w:spacing w:line="240" w:lineRule="auto"/>
              <w:ind w:firstLine="120" w:firstLineChars="50"/>
              <w:jc w:val="center"/>
              <w:rPr>
                <w:rFonts w:hint="eastAsia" w:ascii="宋体" w:hAnsi="宋体" w:eastAsia="宋体"/>
                <w:color w:val="000000"/>
                <w:sz w:val="24"/>
                <w:szCs w:val="24"/>
                <w:lang w:eastAsia="zh-CN"/>
              </w:rPr>
            </w:pPr>
            <w:r>
              <w:rPr>
                <w:rFonts w:hint="eastAsia" w:ascii="宋体" w:hAnsi="宋体" w:eastAsia="宋体"/>
                <w:color w:val="000000"/>
                <w:sz w:val="24"/>
                <w:szCs w:val="24"/>
              </w:rPr>
              <w:t>1</w:t>
            </w:r>
            <w:r>
              <w:rPr>
                <w:rFonts w:hint="eastAsia" w:ascii="宋体" w:hAnsi="宋体" w:eastAsia="宋体"/>
                <w:color w:val="000000"/>
                <w:sz w:val="24"/>
                <w:szCs w:val="24"/>
                <w:lang w:val="en-US" w:eastAsia="zh-CN"/>
              </w:rPr>
              <w:t>4</w:t>
            </w:r>
          </w:p>
        </w:tc>
        <w:tc>
          <w:tcPr>
            <w:tcW w:w="1851" w:type="dxa"/>
            <w:tcBorders>
              <w:right w:val="single" w:color="auto" w:sz="4" w:space="0"/>
            </w:tcBorders>
            <w:noWrap w:val="0"/>
            <w:vAlign w:val="center"/>
          </w:tcPr>
          <w:p w14:paraId="73923BFA">
            <w:pPr>
              <w:spacing w:line="460" w:lineRule="exact"/>
              <w:jc w:val="center"/>
              <w:rPr>
                <w:rFonts w:hint="eastAsia" w:ascii="宋体" w:hAnsi="宋体" w:eastAsia="宋体" w:cs="Times New Roman"/>
                <w:color w:val="000000"/>
                <w:sz w:val="24"/>
                <w:szCs w:val="24"/>
                <w:lang w:eastAsia="zh-CN"/>
              </w:rPr>
            </w:pPr>
            <w:r>
              <w:rPr>
                <w:rFonts w:hint="eastAsia" w:ascii="宋体" w:hAnsi="宋体" w:eastAsia="宋体" w:cs="Times New Roman"/>
                <w:color w:val="000000"/>
                <w:sz w:val="24"/>
                <w:szCs w:val="24"/>
                <w:lang w:eastAsia="zh-CN"/>
              </w:rPr>
              <w:t>评审方法</w:t>
            </w:r>
          </w:p>
        </w:tc>
        <w:tc>
          <w:tcPr>
            <w:tcW w:w="6432" w:type="dxa"/>
            <w:tcBorders>
              <w:left w:val="single" w:color="auto" w:sz="4" w:space="0"/>
              <w:right w:val="single" w:color="auto" w:sz="8" w:space="0"/>
            </w:tcBorders>
            <w:noWrap w:val="0"/>
            <w:vAlign w:val="center"/>
          </w:tcPr>
          <w:p w14:paraId="49B8DAE2">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68" w:lineRule="atLeast"/>
              <w:ind w:right="0"/>
              <w:jc w:val="both"/>
              <w:rPr>
                <w:rFonts w:hint="eastAsia" w:ascii="宋体" w:hAnsi="宋体" w:eastAsia="微软雅黑"/>
                <w:color w:val="000000"/>
                <w:sz w:val="24"/>
                <w:szCs w:val="24"/>
                <w:lang w:eastAsia="zh-CN"/>
              </w:rPr>
            </w:pPr>
            <w:r>
              <w:rPr>
                <w:rFonts w:hint="eastAsia" w:ascii="宋体" w:hAnsi="宋体" w:eastAsia="宋体"/>
                <w:color w:val="000000"/>
                <w:sz w:val="24"/>
                <w:szCs w:val="24"/>
              </w:rPr>
              <w:t>最低评标价法</w:t>
            </w:r>
            <w:r>
              <w:rPr>
                <w:rFonts w:hint="eastAsia" w:ascii="宋体" w:hAnsi="宋体" w:eastAsia="宋体"/>
                <w:color w:val="000000"/>
                <w:sz w:val="24"/>
                <w:szCs w:val="24"/>
                <w:lang w:eastAsia="zh-CN"/>
              </w:rPr>
              <w:t>（经评审，通过资格审查的</w:t>
            </w:r>
            <w:r>
              <w:rPr>
                <w:rFonts w:hint="eastAsia"/>
                <w:color w:val="000000"/>
                <w:sz w:val="24"/>
                <w:szCs w:val="24"/>
                <w:lang w:eastAsia="zh-CN"/>
              </w:rPr>
              <w:t>投标</w:t>
            </w:r>
            <w:r>
              <w:rPr>
                <w:rFonts w:hint="eastAsia" w:ascii="宋体" w:hAnsi="宋体" w:eastAsia="宋体"/>
                <w:color w:val="000000"/>
                <w:sz w:val="24"/>
                <w:szCs w:val="24"/>
                <w:lang w:eastAsia="zh-CN"/>
              </w:rPr>
              <w:t>人，在满足</w:t>
            </w:r>
            <w:r>
              <w:rPr>
                <w:rFonts w:hint="eastAsia"/>
                <w:color w:val="000000"/>
                <w:sz w:val="24"/>
                <w:szCs w:val="24"/>
                <w:lang w:eastAsia="zh-CN"/>
              </w:rPr>
              <w:t>采购文件所有实质性</w:t>
            </w:r>
            <w:r>
              <w:rPr>
                <w:rFonts w:hint="eastAsia"/>
                <w:color w:val="000000"/>
                <w:sz w:val="24"/>
                <w:szCs w:val="24"/>
                <w:lang w:val="en-US" w:eastAsia="zh-CN"/>
              </w:rPr>
              <w:t>要求</w:t>
            </w:r>
            <w:r>
              <w:rPr>
                <w:rFonts w:hint="eastAsia" w:ascii="宋体" w:hAnsi="宋体" w:eastAsia="宋体"/>
                <w:color w:val="000000"/>
                <w:sz w:val="24"/>
                <w:szCs w:val="24"/>
                <w:lang w:eastAsia="zh-CN"/>
              </w:rPr>
              <w:t>的条件下，进行价格评比，报价</w:t>
            </w:r>
            <w:r>
              <w:rPr>
                <w:rFonts w:hint="eastAsia"/>
                <w:color w:val="000000"/>
                <w:sz w:val="24"/>
                <w:szCs w:val="24"/>
                <w:lang w:eastAsia="zh-CN"/>
              </w:rPr>
              <w:t>比例最高</w:t>
            </w:r>
            <w:r>
              <w:rPr>
                <w:rFonts w:hint="eastAsia" w:ascii="宋体" w:hAnsi="宋体" w:eastAsia="宋体"/>
                <w:color w:val="000000"/>
                <w:sz w:val="24"/>
                <w:szCs w:val="24"/>
                <w:lang w:eastAsia="zh-CN"/>
              </w:rPr>
              <w:t>为中选单位，如遇报价相同则</w:t>
            </w:r>
            <w:r>
              <w:rPr>
                <w:rFonts w:hint="eastAsia"/>
                <w:color w:val="000000"/>
                <w:sz w:val="24"/>
                <w:szCs w:val="24"/>
                <w:lang w:eastAsia="zh-CN"/>
              </w:rPr>
              <w:t>再次报价，以此类推</w:t>
            </w:r>
            <w:r>
              <w:rPr>
                <w:rFonts w:hint="eastAsia" w:ascii="宋体" w:hAnsi="宋体" w:eastAsia="宋体"/>
                <w:color w:val="000000"/>
                <w:sz w:val="24"/>
                <w:szCs w:val="24"/>
                <w:lang w:eastAsia="zh-CN"/>
              </w:rPr>
              <w:t>）</w:t>
            </w:r>
          </w:p>
        </w:tc>
      </w:tr>
      <w:tr w14:paraId="527C1F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trPr>
        <w:tc>
          <w:tcPr>
            <w:tcW w:w="828" w:type="dxa"/>
            <w:tcBorders>
              <w:left w:val="single" w:color="auto" w:sz="8" w:space="0"/>
            </w:tcBorders>
            <w:noWrap w:val="0"/>
            <w:vAlign w:val="center"/>
          </w:tcPr>
          <w:p w14:paraId="160CF8B1">
            <w:pPr>
              <w:pStyle w:val="4"/>
              <w:snapToGrid w:val="0"/>
              <w:spacing w:line="240" w:lineRule="auto"/>
              <w:ind w:firstLine="120" w:firstLineChars="50"/>
              <w:jc w:val="center"/>
              <w:rPr>
                <w:rFonts w:hint="eastAsia" w:ascii="宋体" w:hAnsi="宋体" w:eastAsia="宋体"/>
                <w:color w:val="000000"/>
                <w:sz w:val="24"/>
                <w:szCs w:val="24"/>
                <w:lang w:eastAsia="zh-CN"/>
              </w:rPr>
            </w:pPr>
            <w:r>
              <w:rPr>
                <w:rFonts w:hint="eastAsia" w:ascii="宋体" w:hAnsi="宋体" w:eastAsia="宋体"/>
                <w:color w:val="000000"/>
                <w:sz w:val="24"/>
                <w:szCs w:val="24"/>
              </w:rPr>
              <w:t>1</w:t>
            </w:r>
            <w:r>
              <w:rPr>
                <w:rFonts w:hint="eastAsia" w:ascii="宋体" w:hAnsi="宋体" w:eastAsia="宋体"/>
                <w:color w:val="000000"/>
                <w:sz w:val="24"/>
                <w:szCs w:val="24"/>
                <w:lang w:val="en-US" w:eastAsia="zh-CN"/>
              </w:rPr>
              <w:t>5</w:t>
            </w:r>
          </w:p>
        </w:tc>
        <w:tc>
          <w:tcPr>
            <w:tcW w:w="1851" w:type="dxa"/>
            <w:tcBorders>
              <w:right w:val="single" w:color="auto" w:sz="4" w:space="0"/>
            </w:tcBorders>
            <w:noWrap w:val="0"/>
            <w:vAlign w:val="center"/>
          </w:tcPr>
          <w:p w14:paraId="72EBC45E">
            <w:pPr>
              <w:spacing w:line="460" w:lineRule="exact"/>
              <w:jc w:val="center"/>
              <w:rPr>
                <w:rFonts w:hint="eastAsia" w:ascii="宋体" w:hAnsi="宋体" w:eastAsia="宋体" w:cs="Times New Roman"/>
                <w:color w:val="000000"/>
                <w:sz w:val="24"/>
                <w:szCs w:val="24"/>
              </w:rPr>
            </w:pPr>
            <w:r>
              <w:rPr>
                <w:rFonts w:hint="eastAsia" w:ascii="宋体" w:hAnsi="宋体" w:eastAsia="宋体" w:cs="Times New Roman"/>
                <w:color w:val="000000"/>
                <w:sz w:val="24"/>
                <w:szCs w:val="24"/>
              </w:rPr>
              <w:t>中标候选人数</w:t>
            </w:r>
          </w:p>
        </w:tc>
        <w:tc>
          <w:tcPr>
            <w:tcW w:w="6432" w:type="dxa"/>
            <w:tcBorders>
              <w:left w:val="single" w:color="auto" w:sz="4" w:space="0"/>
              <w:right w:val="single" w:color="auto" w:sz="8" w:space="0"/>
            </w:tcBorders>
            <w:noWrap w:val="0"/>
            <w:vAlign w:val="center"/>
          </w:tcPr>
          <w:p w14:paraId="594724A8">
            <w:pPr>
              <w:pStyle w:val="4"/>
              <w:keepNext w:val="0"/>
              <w:keepLines w:val="0"/>
              <w:pageBreakBefore w:val="0"/>
              <w:widowControl w:val="0"/>
              <w:kinsoku/>
              <w:wordWrap/>
              <w:overflowPunct/>
              <w:topLinePunct w:val="0"/>
              <w:autoSpaceDE/>
              <w:autoSpaceDN/>
              <w:bidi w:val="0"/>
              <w:snapToGrid w:val="0"/>
              <w:spacing w:line="400" w:lineRule="exact"/>
              <w:ind w:firstLine="0" w:firstLineChars="0"/>
              <w:rPr>
                <w:rFonts w:hint="eastAsia" w:ascii="宋体" w:hAnsi="宋体" w:eastAsia="宋体"/>
                <w:color w:val="000000"/>
                <w:sz w:val="24"/>
                <w:szCs w:val="24"/>
              </w:rPr>
            </w:pPr>
            <w:r>
              <w:rPr>
                <w:rFonts w:hint="eastAsia" w:ascii="宋体" w:hAnsi="宋体" w:eastAsia="宋体"/>
                <w:color w:val="000000"/>
                <w:sz w:val="24"/>
                <w:szCs w:val="24"/>
                <w:lang w:val="en-US" w:eastAsia="zh-CN"/>
              </w:rPr>
              <w:t>1</w:t>
            </w:r>
            <w:r>
              <w:rPr>
                <w:rFonts w:hint="eastAsia" w:ascii="宋体" w:hAnsi="宋体" w:eastAsia="宋体"/>
                <w:color w:val="000000"/>
                <w:sz w:val="24"/>
                <w:szCs w:val="24"/>
              </w:rPr>
              <w:t>个</w:t>
            </w:r>
          </w:p>
        </w:tc>
      </w:tr>
      <w:tr w14:paraId="1BF02D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828" w:type="dxa"/>
            <w:tcBorders>
              <w:left w:val="single" w:color="auto" w:sz="8" w:space="0"/>
            </w:tcBorders>
            <w:noWrap w:val="0"/>
            <w:vAlign w:val="center"/>
          </w:tcPr>
          <w:p w14:paraId="0D03F076">
            <w:pPr>
              <w:pStyle w:val="4"/>
              <w:snapToGrid w:val="0"/>
              <w:spacing w:line="240" w:lineRule="auto"/>
              <w:ind w:firstLine="120" w:firstLineChars="50"/>
              <w:jc w:val="center"/>
              <w:rPr>
                <w:rFonts w:hint="eastAsia" w:ascii="宋体" w:hAnsi="宋体" w:eastAsia="宋体"/>
                <w:color w:val="000000"/>
                <w:sz w:val="24"/>
                <w:szCs w:val="24"/>
                <w:lang w:eastAsia="zh-CN"/>
              </w:rPr>
            </w:pPr>
            <w:r>
              <w:rPr>
                <w:rFonts w:hint="eastAsia" w:ascii="宋体" w:hAnsi="宋体" w:eastAsia="宋体"/>
                <w:color w:val="000000"/>
                <w:sz w:val="24"/>
                <w:szCs w:val="24"/>
              </w:rPr>
              <w:t>1</w:t>
            </w:r>
            <w:r>
              <w:rPr>
                <w:rFonts w:hint="eastAsia" w:ascii="宋体" w:hAnsi="宋体" w:eastAsia="宋体"/>
                <w:color w:val="000000"/>
                <w:sz w:val="24"/>
                <w:szCs w:val="24"/>
                <w:lang w:val="en-US" w:eastAsia="zh-CN"/>
              </w:rPr>
              <w:t>6</w:t>
            </w:r>
          </w:p>
        </w:tc>
        <w:tc>
          <w:tcPr>
            <w:tcW w:w="1851" w:type="dxa"/>
            <w:tcBorders>
              <w:right w:val="single" w:color="auto" w:sz="4" w:space="0"/>
            </w:tcBorders>
            <w:noWrap w:val="0"/>
            <w:vAlign w:val="center"/>
          </w:tcPr>
          <w:p w14:paraId="28115CD0">
            <w:pPr>
              <w:spacing w:line="460" w:lineRule="exact"/>
              <w:jc w:val="center"/>
              <w:rPr>
                <w:rFonts w:hint="eastAsia" w:ascii="宋体" w:hAnsi="宋体" w:eastAsia="宋体" w:cs="Times New Roman"/>
                <w:color w:val="000000"/>
                <w:sz w:val="24"/>
                <w:szCs w:val="24"/>
              </w:rPr>
            </w:pPr>
            <w:r>
              <w:rPr>
                <w:rFonts w:hint="eastAsia" w:ascii="宋体" w:hAnsi="宋体" w:eastAsia="宋体" w:cs="Times New Roman"/>
                <w:color w:val="000000"/>
                <w:sz w:val="24"/>
                <w:szCs w:val="24"/>
              </w:rPr>
              <w:t>合同签订</w:t>
            </w:r>
          </w:p>
        </w:tc>
        <w:tc>
          <w:tcPr>
            <w:tcW w:w="6432" w:type="dxa"/>
            <w:tcBorders>
              <w:left w:val="single" w:color="auto" w:sz="4" w:space="0"/>
              <w:right w:val="single" w:color="auto" w:sz="8" w:space="0"/>
            </w:tcBorders>
            <w:noWrap w:val="0"/>
            <w:vAlign w:val="center"/>
          </w:tcPr>
          <w:p w14:paraId="51DCD825">
            <w:pPr>
              <w:pStyle w:val="4"/>
              <w:keepNext w:val="0"/>
              <w:keepLines w:val="0"/>
              <w:pageBreakBefore w:val="0"/>
              <w:widowControl w:val="0"/>
              <w:kinsoku/>
              <w:wordWrap/>
              <w:overflowPunct/>
              <w:topLinePunct w:val="0"/>
              <w:autoSpaceDE/>
              <w:autoSpaceDN/>
              <w:bidi w:val="0"/>
              <w:snapToGrid w:val="0"/>
              <w:spacing w:line="400" w:lineRule="exact"/>
              <w:ind w:left="92" w:leftChars="71" w:firstLine="0" w:firstLineChars="0"/>
              <w:rPr>
                <w:rFonts w:hint="eastAsia" w:ascii="宋体" w:hAnsi="宋体" w:eastAsia="宋体"/>
                <w:color w:val="000000"/>
                <w:sz w:val="24"/>
                <w:szCs w:val="24"/>
              </w:rPr>
            </w:pPr>
            <w:r>
              <w:rPr>
                <w:rFonts w:hint="eastAsia" w:ascii="宋体" w:hAnsi="宋体" w:eastAsia="宋体"/>
                <w:color w:val="000000"/>
                <w:sz w:val="24"/>
                <w:szCs w:val="24"/>
              </w:rPr>
              <w:t>中标人应在收到中标通知书之日起</w:t>
            </w:r>
            <w:r>
              <w:rPr>
                <w:rFonts w:hint="eastAsia" w:ascii="宋体" w:hAnsi="宋体" w:eastAsia="宋体"/>
                <w:color w:val="000000"/>
                <w:sz w:val="24"/>
                <w:szCs w:val="24"/>
                <w:lang w:val="en-US" w:eastAsia="zh-CN"/>
              </w:rPr>
              <w:t>10</w:t>
            </w:r>
            <w:r>
              <w:rPr>
                <w:rFonts w:hint="eastAsia" w:ascii="宋体" w:hAnsi="宋体" w:eastAsia="宋体"/>
                <w:color w:val="000000"/>
                <w:sz w:val="24"/>
                <w:szCs w:val="24"/>
              </w:rPr>
              <w:t>天内派代表与</w:t>
            </w:r>
            <w:r>
              <w:rPr>
                <w:rFonts w:hint="eastAsia" w:ascii="宋体" w:hAnsi="宋体" w:eastAsia="宋体"/>
                <w:color w:val="000000"/>
                <w:sz w:val="24"/>
                <w:szCs w:val="24"/>
                <w:lang w:eastAsia="zh-CN"/>
              </w:rPr>
              <w:t>采购人</w:t>
            </w:r>
            <w:r>
              <w:rPr>
                <w:rFonts w:hint="eastAsia" w:ascii="宋体" w:hAnsi="宋体" w:eastAsia="宋体"/>
                <w:color w:val="000000"/>
                <w:sz w:val="24"/>
                <w:szCs w:val="24"/>
              </w:rPr>
              <w:t>人</w:t>
            </w:r>
            <w:r>
              <w:rPr>
                <w:rFonts w:hint="eastAsia" w:ascii="宋体" w:hAnsi="宋体" w:eastAsia="宋体"/>
                <w:color w:val="000000"/>
                <w:sz w:val="24"/>
                <w:szCs w:val="24"/>
                <w:lang w:eastAsia="zh-CN"/>
              </w:rPr>
              <w:t>接洽</w:t>
            </w:r>
            <w:r>
              <w:rPr>
                <w:rFonts w:hint="eastAsia" w:ascii="宋体" w:hAnsi="宋体" w:eastAsia="宋体"/>
                <w:color w:val="000000"/>
                <w:sz w:val="24"/>
                <w:szCs w:val="24"/>
              </w:rPr>
              <w:t>合同</w:t>
            </w:r>
            <w:r>
              <w:rPr>
                <w:rFonts w:hint="eastAsia" w:ascii="宋体" w:hAnsi="宋体" w:eastAsia="宋体"/>
                <w:color w:val="000000"/>
                <w:sz w:val="24"/>
                <w:szCs w:val="24"/>
                <w:lang w:eastAsia="zh-CN"/>
              </w:rPr>
              <w:t>事宜</w:t>
            </w:r>
            <w:r>
              <w:rPr>
                <w:rFonts w:hint="eastAsia" w:ascii="宋体" w:hAnsi="宋体" w:eastAsia="宋体"/>
                <w:color w:val="000000"/>
                <w:sz w:val="24"/>
                <w:szCs w:val="24"/>
              </w:rPr>
              <w:t>。逾期</w:t>
            </w:r>
            <w:r>
              <w:rPr>
                <w:rFonts w:hint="eastAsia" w:ascii="宋体" w:hAnsi="宋体" w:eastAsia="宋体"/>
                <w:color w:val="000000"/>
                <w:sz w:val="24"/>
                <w:szCs w:val="24"/>
                <w:lang w:val="en-US" w:eastAsia="zh-CN"/>
              </w:rPr>
              <w:t>30天</w:t>
            </w:r>
            <w:r>
              <w:rPr>
                <w:rFonts w:hint="eastAsia" w:ascii="宋体" w:hAnsi="宋体" w:eastAsia="宋体"/>
                <w:color w:val="000000"/>
                <w:sz w:val="24"/>
                <w:szCs w:val="24"/>
              </w:rPr>
              <w:t>未与我院签订合同的，视同放弃中标资格。</w:t>
            </w:r>
          </w:p>
        </w:tc>
      </w:tr>
      <w:tr w14:paraId="40C05E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0" w:hRule="atLeast"/>
        </w:trPr>
        <w:tc>
          <w:tcPr>
            <w:tcW w:w="828" w:type="dxa"/>
            <w:tcBorders>
              <w:left w:val="single" w:color="auto" w:sz="8" w:space="0"/>
            </w:tcBorders>
            <w:noWrap w:val="0"/>
            <w:vAlign w:val="center"/>
          </w:tcPr>
          <w:p w14:paraId="3A5B52D3">
            <w:pPr>
              <w:pStyle w:val="4"/>
              <w:snapToGrid w:val="0"/>
              <w:spacing w:line="240" w:lineRule="auto"/>
              <w:ind w:firstLine="120" w:firstLineChars="50"/>
              <w:jc w:val="center"/>
              <w:rPr>
                <w:rFonts w:hint="eastAsia" w:ascii="宋体" w:hAnsi="宋体" w:eastAsia="宋体"/>
                <w:color w:val="000000"/>
                <w:sz w:val="24"/>
                <w:szCs w:val="24"/>
                <w:lang w:val="en-US" w:eastAsia="zh-CN"/>
              </w:rPr>
            </w:pPr>
            <w:r>
              <w:rPr>
                <w:rFonts w:hint="eastAsia" w:ascii="宋体" w:hAnsi="宋体" w:eastAsia="宋体"/>
                <w:color w:val="000000"/>
                <w:sz w:val="24"/>
                <w:szCs w:val="24"/>
              </w:rPr>
              <w:t>1</w:t>
            </w:r>
            <w:r>
              <w:rPr>
                <w:rFonts w:hint="eastAsia" w:ascii="宋体" w:hAnsi="宋体" w:eastAsia="宋体"/>
                <w:color w:val="000000"/>
                <w:sz w:val="24"/>
                <w:szCs w:val="24"/>
                <w:lang w:val="en-US" w:eastAsia="zh-CN"/>
              </w:rPr>
              <w:t>7</w:t>
            </w:r>
          </w:p>
        </w:tc>
        <w:tc>
          <w:tcPr>
            <w:tcW w:w="1851" w:type="dxa"/>
            <w:tcBorders>
              <w:right w:val="single" w:color="auto" w:sz="4" w:space="0"/>
            </w:tcBorders>
            <w:noWrap w:val="0"/>
            <w:vAlign w:val="center"/>
          </w:tcPr>
          <w:p w14:paraId="76FDE6B7">
            <w:pPr>
              <w:spacing w:line="460" w:lineRule="exact"/>
              <w:jc w:val="center"/>
              <w:rPr>
                <w:rFonts w:hint="eastAsia" w:ascii="宋体" w:hAnsi="宋体" w:eastAsia="宋体" w:cs="Times New Roman"/>
                <w:color w:val="000000"/>
                <w:sz w:val="24"/>
                <w:szCs w:val="24"/>
              </w:rPr>
            </w:pPr>
            <w:r>
              <w:rPr>
                <w:rFonts w:hint="eastAsia" w:ascii="宋体" w:hAnsi="宋体" w:eastAsia="宋体" w:cs="Times New Roman"/>
                <w:color w:val="000000"/>
                <w:sz w:val="24"/>
                <w:szCs w:val="24"/>
              </w:rPr>
              <w:t>监管部门</w:t>
            </w:r>
          </w:p>
        </w:tc>
        <w:tc>
          <w:tcPr>
            <w:tcW w:w="6432" w:type="dxa"/>
            <w:tcBorders>
              <w:left w:val="single" w:color="auto" w:sz="4" w:space="0"/>
              <w:right w:val="single" w:color="auto" w:sz="8" w:space="0"/>
            </w:tcBorders>
            <w:noWrap w:val="0"/>
            <w:vAlign w:val="top"/>
          </w:tcPr>
          <w:p w14:paraId="35E19252">
            <w:pPr>
              <w:pStyle w:val="4"/>
              <w:keepNext w:val="0"/>
              <w:keepLines w:val="0"/>
              <w:pageBreakBefore w:val="0"/>
              <w:widowControl w:val="0"/>
              <w:kinsoku/>
              <w:wordWrap/>
              <w:overflowPunct/>
              <w:topLinePunct w:val="0"/>
              <w:autoSpaceDE/>
              <w:autoSpaceDN/>
              <w:bidi w:val="0"/>
              <w:spacing w:line="400" w:lineRule="exact"/>
              <w:ind w:left="98" w:leftChars="75" w:firstLine="0"/>
              <w:rPr>
                <w:rFonts w:hint="eastAsia" w:ascii="宋体" w:hAnsi="宋体" w:eastAsia="宋体"/>
                <w:sz w:val="24"/>
                <w:szCs w:val="24"/>
                <w:lang w:eastAsia="zh-CN"/>
              </w:rPr>
            </w:pPr>
            <w:r>
              <w:rPr>
                <w:rFonts w:hint="eastAsia" w:ascii="宋体" w:hAnsi="宋体" w:eastAsia="宋体"/>
                <w:sz w:val="24"/>
                <w:szCs w:val="24"/>
                <w:lang w:eastAsia="zh-CN"/>
              </w:rPr>
              <w:t>资阳市雁江区妇幼保健计划生育服务中心纪检监察室</w:t>
            </w:r>
          </w:p>
          <w:p w14:paraId="3C1D5312">
            <w:pPr>
              <w:pStyle w:val="4"/>
              <w:keepNext w:val="0"/>
              <w:keepLines w:val="0"/>
              <w:pageBreakBefore w:val="0"/>
              <w:widowControl w:val="0"/>
              <w:kinsoku/>
              <w:wordWrap/>
              <w:overflowPunct/>
              <w:topLinePunct w:val="0"/>
              <w:autoSpaceDE/>
              <w:autoSpaceDN/>
              <w:bidi w:val="0"/>
              <w:spacing w:line="400" w:lineRule="exact"/>
              <w:ind w:firstLine="120" w:firstLineChars="50"/>
              <w:rPr>
                <w:rFonts w:hint="eastAsia" w:ascii="宋体" w:hAnsi="宋体" w:eastAsia="宋体"/>
                <w:color w:val="000000"/>
                <w:sz w:val="24"/>
                <w:szCs w:val="24"/>
              </w:rPr>
            </w:pPr>
            <w:r>
              <w:rPr>
                <w:rFonts w:hint="eastAsia" w:ascii="宋体" w:hAnsi="宋体" w:eastAsia="宋体"/>
                <w:sz w:val="24"/>
                <w:szCs w:val="24"/>
              </w:rPr>
              <w:t>电话：</w:t>
            </w:r>
            <w:r>
              <w:rPr>
                <w:rFonts w:hint="eastAsia" w:ascii="宋体" w:hAnsi="宋体" w:eastAsia="宋体" w:cs="Times New Roman"/>
                <w:color w:val="000000"/>
                <w:sz w:val="24"/>
                <w:szCs w:val="24"/>
                <w:lang w:val="en-US" w:eastAsia="zh-CN"/>
              </w:rPr>
              <w:t>028-23065867</w:t>
            </w:r>
          </w:p>
        </w:tc>
      </w:tr>
      <w:tr w14:paraId="42FBD0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828" w:type="dxa"/>
            <w:tcBorders>
              <w:left w:val="single" w:color="auto" w:sz="8" w:space="0"/>
            </w:tcBorders>
            <w:noWrap w:val="0"/>
            <w:vAlign w:val="center"/>
          </w:tcPr>
          <w:p w14:paraId="2C4EEF2B">
            <w:pPr>
              <w:pStyle w:val="4"/>
              <w:snapToGrid w:val="0"/>
              <w:spacing w:line="240" w:lineRule="auto"/>
              <w:ind w:left="113" w:firstLine="0"/>
              <w:jc w:val="center"/>
              <w:rPr>
                <w:rFonts w:hint="eastAsia" w:ascii="宋体" w:hAnsi="宋体" w:eastAsia="宋体"/>
                <w:color w:val="000000"/>
                <w:sz w:val="24"/>
                <w:szCs w:val="24"/>
                <w:lang w:eastAsia="zh-CN"/>
              </w:rPr>
            </w:pPr>
            <w:r>
              <w:rPr>
                <w:rFonts w:hint="eastAsia" w:ascii="宋体" w:hAnsi="宋体" w:eastAsia="宋体"/>
                <w:color w:val="000000"/>
                <w:sz w:val="24"/>
                <w:szCs w:val="24"/>
              </w:rPr>
              <w:t>1</w:t>
            </w:r>
            <w:r>
              <w:rPr>
                <w:rFonts w:hint="eastAsia" w:ascii="宋体" w:hAnsi="宋体" w:eastAsia="宋体"/>
                <w:color w:val="000000"/>
                <w:sz w:val="24"/>
                <w:szCs w:val="24"/>
                <w:lang w:val="en-US" w:eastAsia="zh-CN"/>
              </w:rPr>
              <w:t>8</w:t>
            </w:r>
          </w:p>
        </w:tc>
        <w:tc>
          <w:tcPr>
            <w:tcW w:w="1851" w:type="dxa"/>
            <w:tcBorders>
              <w:right w:val="single" w:color="auto" w:sz="4" w:space="0"/>
            </w:tcBorders>
            <w:noWrap w:val="0"/>
            <w:vAlign w:val="center"/>
          </w:tcPr>
          <w:p w14:paraId="07E5F3F8">
            <w:pPr>
              <w:spacing w:line="460" w:lineRule="exact"/>
              <w:jc w:val="center"/>
              <w:rPr>
                <w:rFonts w:hint="eastAsia" w:ascii="宋体" w:hAnsi="宋体" w:eastAsia="宋体" w:cs="Times New Roman"/>
                <w:color w:val="000000"/>
                <w:sz w:val="24"/>
                <w:szCs w:val="24"/>
              </w:rPr>
            </w:pPr>
            <w:r>
              <w:rPr>
                <w:rFonts w:hint="eastAsia" w:ascii="宋体" w:hAnsi="宋体" w:eastAsia="宋体" w:cs="Times New Roman"/>
                <w:color w:val="000000"/>
                <w:sz w:val="24"/>
                <w:szCs w:val="24"/>
              </w:rPr>
              <w:t>发布公告的</w:t>
            </w:r>
          </w:p>
          <w:p w14:paraId="0FC5A33E">
            <w:pPr>
              <w:spacing w:line="460" w:lineRule="exact"/>
              <w:jc w:val="center"/>
              <w:rPr>
                <w:rFonts w:hint="eastAsia" w:ascii="宋体" w:hAnsi="宋体" w:eastAsia="宋体" w:cs="Times New Roman"/>
                <w:color w:val="000000"/>
                <w:sz w:val="24"/>
                <w:szCs w:val="24"/>
              </w:rPr>
            </w:pPr>
            <w:r>
              <w:rPr>
                <w:rFonts w:hint="eastAsia" w:ascii="宋体" w:hAnsi="宋体" w:eastAsia="宋体" w:cs="Times New Roman"/>
                <w:color w:val="000000"/>
                <w:sz w:val="24"/>
                <w:szCs w:val="24"/>
              </w:rPr>
              <w:t>媒介</w:t>
            </w:r>
          </w:p>
        </w:tc>
        <w:tc>
          <w:tcPr>
            <w:tcW w:w="6432" w:type="dxa"/>
            <w:tcBorders>
              <w:left w:val="single" w:color="auto" w:sz="4" w:space="0"/>
              <w:right w:val="single" w:color="auto" w:sz="8" w:space="0"/>
            </w:tcBorders>
            <w:noWrap w:val="0"/>
            <w:vAlign w:val="top"/>
          </w:tcPr>
          <w:p w14:paraId="68FF3460">
            <w:pPr>
              <w:pStyle w:val="4"/>
              <w:keepNext w:val="0"/>
              <w:keepLines w:val="0"/>
              <w:pageBreakBefore w:val="0"/>
              <w:widowControl w:val="0"/>
              <w:kinsoku/>
              <w:wordWrap/>
              <w:overflowPunct/>
              <w:topLinePunct w:val="0"/>
              <w:autoSpaceDE/>
              <w:autoSpaceDN/>
              <w:bidi w:val="0"/>
              <w:snapToGrid w:val="0"/>
              <w:spacing w:line="400" w:lineRule="exact"/>
              <w:ind w:left="237" w:leftChars="90" w:hanging="120" w:hangingChars="50"/>
              <w:rPr>
                <w:rFonts w:hint="default" w:ascii="宋体" w:hAnsi="宋体" w:eastAsia="宋体"/>
                <w:color w:val="000000"/>
                <w:sz w:val="24"/>
                <w:szCs w:val="24"/>
                <w:lang w:val="en-US" w:eastAsia="zh-CN"/>
              </w:rPr>
            </w:pPr>
            <w:r>
              <w:rPr>
                <w:rFonts w:hint="eastAsia" w:ascii="宋体" w:hAnsi="宋体" w:eastAsia="宋体"/>
                <w:color w:val="000000"/>
                <w:sz w:val="24"/>
                <w:szCs w:val="24"/>
              </w:rPr>
              <w:t>本次招标公告在</w:t>
            </w:r>
            <w:r>
              <w:rPr>
                <w:rFonts w:hint="eastAsia" w:ascii="宋体" w:hAnsi="宋体" w:eastAsia="宋体"/>
                <w:color w:val="000000"/>
                <w:sz w:val="24"/>
                <w:szCs w:val="24"/>
                <w:lang w:eastAsia="zh-CN"/>
              </w:rPr>
              <w:t>资阳市雁江区妇幼保健计划生育服务中心官方</w:t>
            </w:r>
            <w:r>
              <w:rPr>
                <w:rFonts w:hint="eastAsia" w:ascii="宋体" w:hAnsi="宋体" w:eastAsia="宋体"/>
                <w:color w:val="000000"/>
                <w:sz w:val="24"/>
                <w:szCs w:val="24"/>
              </w:rPr>
              <w:t>网站（</w:t>
            </w:r>
            <w:r>
              <w:rPr>
                <w:rFonts w:hint="eastAsia" w:ascii="宋体" w:hAnsi="宋体" w:eastAsia="宋体"/>
                <w:color w:val="000000"/>
                <w:sz w:val="24"/>
                <w:szCs w:val="24"/>
                <w:u w:val="single"/>
              </w:rPr>
              <w:t>https://www.zysfybj.com/</w:t>
            </w:r>
            <w:r>
              <w:rPr>
                <w:rFonts w:hint="eastAsia" w:ascii="宋体" w:hAnsi="宋体" w:eastAsia="宋体"/>
                <w:color w:val="000000"/>
                <w:sz w:val="24"/>
                <w:szCs w:val="24"/>
              </w:rPr>
              <w:t>）公告栏</w:t>
            </w:r>
          </w:p>
        </w:tc>
      </w:tr>
      <w:tr w14:paraId="3E540A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5" w:hRule="atLeast"/>
        </w:trPr>
        <w:tc>
          <w:tcPr>
            <w:tcW w:w="828" w:type="dxa"/>
            <w:tcBorders>
              <w:left w:val="single" w:color="auto" w:sz="8" w:space="0"/>
            </w:tcBorders>
            <w:noWrap w:val="0"/>
            <w:vAlign w:val="center"/>
          </w:tcPr>
          <w:p w14:paraId="6C43DDB0">
            <w:pPr>
              <w:pStyle w:val="4"/>
              <w:snapToGrid w:val="0"/>
              <w:spacing w:line="240" w:lineRule="auto"/>
              <w:ind w:firstLine="120" w:firstLineChars="50"/>
              <w:jc w:val="center"/>
              <w:rPr>
                <w:rFonts w:hint="eastAsia" w:ascii="宋体" w:hAnsi="宋体" w:eastAsia="宋体" w:cs="宋体"/>
                <w:color w:val="000000"/>
                <w:sz w:val="24"/>
                <w:szCs w:val="24"/>
                <w:lang w:val="en-US" w:eastAsia="zh-CN"/>
              </w:rPr>
            </w:pPr>
            <w:r>
              <w:rPr>
                <w:rFonts w:hint="eastAsia" w:ascii="宋体" w:hAnsi="宋体" w:eastAsia="宋体" w:cs="宋体"/>
                <w:color w:val="000000"/>
                <w:sz w:val="24"/>
                <w:szCs w:val="24"/>
                <w:lang w:val="en-US" w:eastAsia="zh-CN"/>
              </w:rPr>
              <w:t>19</w:t>
            </w:r>
          </w:p>
        </w:tc>
        <w:tc>
          <w:tcPr>
            <w:tcW w:w="1851" w:type="dxa"/>
            <w:tcBorders>
              <w:right w:val="single" w:color="auto" w:sz="4" w:space="0"/>
            </w:tcBorders>
            <w:noWrap w:val="0"/>
            <w:vAlign w:val="center"/>
          </w:tcPr>
          <w:p w14:paraId="7A36A7C4">
            <w:pPr>
              <w:pStyle w:val="4"/>
              <w:snapToGrid w:val="0"/>
              <w:spacing w:line="240" w:lineRule="auto"/>
              <w:ind w:left="113" w:leftChars="0" w:firstLine="0" w:firstLineChars="0"/>
              <w:jc w:val="center"/>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eastAsia="zh-CN"/>
              </w:rPr>
              <w:t>商务要求</w:t>
            </w:r>
          </w:p>
          <w:p w14:paraId="5D29E84B">
            <w:pPr>
              <w:pStyle w:val="4"/>
              <w:snapToGrid w:val="0"/>
              <w:spacing w:line="240" w:lineRule="auto"/>
              <w:ind w:left="0" w:leftChars="0" w:firstLine="0" w:firstLineChars="0"/>
              <w:jc w:val="both"/>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eastAsia="zh-CN"/>
              </w:rPr>
              <w:t>（实质性要求）</w:t>
            </w:r>
          </w:p>
        </w:tc>
        <w:tc>
          <w:tcPr>
            <w:tcW w:w="6432" w:type="dxa"/>
            <w:tcBorders>
              <w:left w:val="single" w:color="auto" w:sz="4" w:space="0"/>
              <w:right w:val="single" w:color="auto" w:sz="8" w:space="0"/>
            </w:tcBorders>
            <w:noWrap w:val="0"/>
            <w:vAlign w:val="top"/>
          </w:tcPr>
          <w:p w14:paraId="3A0BFD5A">
            <w:pPr>
              <w:pStyle w:val="5"/>
              <w:keepNext w:val="0"/>
              <w:keepLines w:val="0"/>
              <w:pageBreakBefore w:val="0"/>
              <w:widowControl w:val="0"/>
              <w:numPr>
                <w:ilvl w:val="0"/>
                <w:numId w:val="0"/>
              </w:numPr>
              <w:kinsoku/>
              <w:wordWrap/>
              <w:overflowPunct/>
              <w:topLinePunct w:val="0"/>
              <w:autoSpaceDE/>
              <w:autoSpaceDN/>
              <w:bidi w:val="0"/>
              <w:snapToGrid/>
              <w:spacing w:line="400" w:lineRule="exact"/>
              <w:rPr>
                <w:rFonts w:hint="eastAsia" w:ascii="宋体" w:hAnsi="宋体" w:eastAsia="宋体" w:cs="Times New Roman"/>
                <w:color w:val="000000"/>
                <w:kern w:val="2"/>
                <w:sz w:val="24"/>
                <w:szCs w:val="24"/>
                <w:lang w:val="en-US" w:eastAsia="zh-CN" w:bidi="ar-SA"/>
              </w:rPr>
            </w:pPr>
            <w:r>
              <w:rPr>
                <w:rFonts w:hint="eastAsia" w:ascii="宋体" w:hAnsi="宋体" w:eastAsia="宋体" w:cs="Times New Roman"/>
                <w:color w:val="000000"/>
                <w:kern w:val="2"/>
                <w:sz w:val="24"/>
                <w:szCs w:val="24"/>
                <w:lang w:val="en-US" w:eastAsia="zh-CN" w:bidi="ar-SA"/>
              </w:rPr>
              <w:t>（1）</w:t>
            </w:r>
            <w:r>
              <w:rPr>
                <w:rFonts w:hint="eastAsia" w:ascii="宋体" w:hAnsi="宋体" w:cs="Times New Roman"/>
                <w:color w:val="000000"/>
                <w:kern w:val="2"/>
                <w:sz w:val="24"/>
                <w:szCs w:val="24"/>
                <w:lang w:val="en-US" w:eastAsia="zh-CN" w:bidi="ar-SA"/>
              </w:rPr>
              <w:t>服务</w:t>
            </w:r>
            <w:r>
              <w:rPr>
                <w:rFonts w:hint="eastAsia" w:ascii="宋体" w:hAnsi="宋体" w:eastAsia="宋体" w:cs="Times New Roman"/>
                <w:color w:val="000000"/>
                <w:kern w:val="2"/>
                <w:sz w:val="24"/>
                <w:szCs w:val="24"/>
                <w:lang w:val="en-US" w:eastAsia="zh-CN" w:bidi="ar-SA"/>
              </w:rPr>
              <w:t>期限：</w:t>
            </w:r>
            <w:r>
              <w:rPr>
                <w:rFonts w:hint="eastAsia" w:ascii="宋体" w:hAnsi="宋体" w:cs="Times New Roman"/>
                <w:color w:val="000000"/>
                <w:kern w:val="2"/>
                <w:sz w:val="24"/>
                <w:szCs w:val="24"/>
                <w:lang w:val="en-US" w:eastAsia="zh-CN" w:bidi="ar-SA"/>
              </w:rPr>
              <w:t>3年</w:t>
            </w:r>
          </w:p>
          <w:p w14:paraId="1605848B">
            <w:pPr>
              <w:keepNext w:val="0"/>
              <w:keepLines w:val="0"/>
              <w:pageBreakBefore w:val="0"/>
              <w:widowControl w:val="0"/>
              <w:kinsoku/>
              <w:wordWrap/>
              <w:overflowPunct/>
              <w:topLinePunct w:val="0"/>
              <w:autoSpaceDE/>
              <w:autoSpaceDN/>
              <w:bidi w:val="0"/>
              <w:snapToGrid/>
              <w:spacing w:line="400" w:lineRule="exact"/>
              <w:jc w:val="left"/>
              <w:rPr>
                <w:rFonts w:hint="default" w:ascii="宋体" w:hAnsi="宋体" w:eastAsia="宋体" w:cs="Times New Roman"/>
                <w:color w:val="000000"/>
                <w:kern w:val="2"/>
                <w:sz w:val="24"/>
                <w:szCs w:val="24"/>
                <w:lang w:val="en-US" w:eastAsia="zh-CN" w:bidi="ar-SA"/>
              </w:rPr>
            </w:pPr>
            <w:r>
              <w:rPr>
                <w:rFonts w:hint="eastAsia" w:ascii="宋体" w:hAnsi="宋体" w:eastAsia="宋体" w:cs="Times New Roman"/>
                <w:color w:val="000000"/>
                <w:kern w:val="2"/>
                <w:sz w:val="24"/>
                <w:szCs w:val="24"/>
                <w:lang w:val="en-US" w:eastAsia="zh-CN" w:bidi="ar-SA"/>
              </w:rPr>
              <w:t>（2）</w:t>
            </w:r>
            <w:r>
              <w:rPr>
                <w:rFonts w:hint="eastAsia" w:ascii="宋体" w:hAnsi="宋体" w:eastAsia="宋体" w:cs="Times New Roman"/>
                <w:color w:val="000000"/>
                <w:kern w:val="2"/>
                <w:sz w:val="24"/>
                <w:szCs w:val="24"/>
                <w:lang w:val="en-US" w:eastAsia="zh-CN" w:bidi="ar-SA"/>
              </w:rPr>
              <w:t>结算方式：根据所报技术服务费比例按月支付给医院。</w:t>
            </w:r>
          </w:p>
          <w:p w14:paraId="4A24237F">
            <w:pPr>
              <w:keepNext w:val="0"/>
              <w:keepLines w:val="0"/>
              <w:pageBreakBefore w:val="0"/>
              <w:widowControl w:val="0"/>
              <w:kinsoku/>
              <w:wordWrap/>
              <w:overflowPunct/>
              <w:topLinePunct w:val="0"/>
              <w:autoSpaceDE/>
              <w:autoSpaceDN/>
              <w:bidi w:val="0"/>
              <w:snapToGrid/>
              <w:spacing w:line="400" w:lineRule="exact"/>
              <w:jc w:val="left"/>
              <w:rPr>
                <w:rFonts w:hint="eastAsia" w:ascii="宋体" w:hAnsi="宋体" w:eastAsia="宋体" w:cs="Times New Roman"/>
                <w:color w:val="000000"/>
                <w:kern w:val="2"/>
                <w:sz w:val="24"/>
                <w:szCs w:val="24"/>
                <w:lang w:val="en-US" w:eastAsia="zh-CN" w:bidi="ar-SA"/>
              </w:rPr>
            </w:pPr>
            <w:r>
              <w:rPr>
                <w:rFonts w:hint="eastAsia" w:ascii="宋体" w:hAnsi="宋体" w:eastAsia="宋体" w:cs="Times New Roman"/>
                <w:color w:val="000000"/>
                <w:kern w:val="2"/>
                <w:sz w:val="24"/>
                <w:szCs w:val="24"/>
                <w:lang w:val="en-US" w:eastAsia="zh-CN" w:bidi="ar-SA"/>
              </w:rPr>
              <w:t>（3）售后服务：</w:t>
            </w:r>
            <w:r>
              <w:rPr>
                <w:rFonts w:hint="eastAsia" w:ascii="宋体" w:hAnsi="宋体" w:cs="Times New Roman"/>
                <w:color w:val="000000"/>
                <w:kern w:val="2"/>
                <w:sz w:val="24"/>
                <w:szCs w:val="24"/>
                <w:lang w:val="en-US" w:eastAsia="zh-CN" w:bidi="ar-SA"/>
              </w:rPr>
              <w:t>供应商应</w:t>
            </w:r>
            <w:r>
              <w:rPr>
                <w:rFonts w:hint="eastAsia" w:ascii="宋体" w:hAnsi="宋体" w:eastAsia="宋体" w:cs="Times New Roman"/>
                <w:color w:val="000000"/>
                <w:kern w:val="2"/>
                <w:sz w:val="24"/>
                <w:szCs w:val="24"/>
                <w:lang w:val="en-US" w:eastAsia="zh-CN" w:bidi="ar-SA"/>
              </w:rPr>
              <w:t>在接到通知后</w:t>
            </w:r>
            <w:r>
              <w:rPr>
                <w:rFonts w:hint="eastAsia" w:ascii="宋体" w:hAnsi="宋体" w:cs="Times New Roman"/>
                <w:color w:val="000000"/>
                <w:kern w:val="2"/>
                <w:sz w:val="24"/>
                <w:szCs w:val="24"/>
                <w:lang w:val="en-US" w:eastAsia="zh-CN" w:bidi="ar-SA"/>
              </w:rPr>
              <w:t>30分钟</w:t>
            </w:r>
            <w:r>
              <w:rPr>
                <w:rFonts w:hint="eastAsia" w:ascii="宋体" w:hAnsi="宋体" w:eastAsia="宋体" w:cs="Times New Roman"/>
                <w:color w:val="000000"/>
                <w:kern w:val="2"/>
                <w:sz w:val="24"/>
                <w:szCs w:val="24"/>
                <w:lang w:val="en-US" w:eastAsia="zh-CN" w:bidi="ar-SA"/>
              </w:rPr>
              <w:t>内响应</w:t>
            </w:r>
            <w:r>
              <w:rPr>
                <w:rFonts w:hint="eastAsia" w:ascii="宋体" w:hAnsi="宋体" w:cs="Times New Roman"/>
                <w:color w:val="000000"/>
                <w:kern w:val="2"/>
                <w:sz w:val="24"/>
                <w:szCs w:val="24"/>
                <w:lang w:val="en-US" w:eastAsia="zh-CN" w:bidi="ar-SA"/>
              </w:rPr>
              <w:t>，48小时内处理完成硬件、软件、服务及投诉等相关情况。</w:t>
            </w:r>
          </w:p>
          <w:p w14:paraId="75A49DF1">
            <w:pPr>
              <w:keepNext w:val="0"/>
              <w:keepLines w:val="0"/>
              <w:pageBreakBefore w:val="0"/>
              <w:widowControl w:val="0"/>
              <w:kinsoku/>
              <w:wordWrap/>
              <w:overflowPunct/>
              <w:topLinePunct w:val="0"/>
              <w:autoSpaceDE/>
              <w:autoSpaceDN/>
              <w:bidi w:val="0"/>
              <w:snapToGrid/>
              <w:spacing w:line="400" w:lineRule="exact"/>
              <w:jc w:val="left"/>
              <w:rPr>
                <w:rFonts w:hint="default" w:ascii="宋体" w:hAnsi="宋体" w:eastAsia="宋体" w:cs="Times New Roman"/>
                <w:color w:val="000000"/>
                <w:kern w:val="2"/>
                <w:sz w:val="24"/>
                <w:szCs w:val="24"/>
                <w:lang w:val="en-US" w:eastAsia="zh-CN" w:bidi="ar-SA"/>
              </w:rPr>
            </w:pPr>
          </w:p>
        </w:tc>
      </w:tr>
    </w:tbl>
    <w:p w14:paraId="6E48F2F4"/>
    <w:p w14:paraId="6E2B0223">
      <w:pPr>
        <w:pStyle w:val="10"/>
      </w:pPr>
    </w:p>
    <w:p w14:paraId="1BDA1782"/>
    <w:p w14:paraId="0BA838CB">
      <w:pPr>
        <w:pStyle w:val="10"/>
      </w:pPr>
    </w:p>
    <w:p w14:paraId="3E560E91"/>
    <w:p w14:paraId="14C9635A"/>
    <w:p w14:paraId="6C29F92A"/>
    <w:p w14:paraId="4A4CDEE3"/>
    <w:p w14:paraId="26511B70"/>
    <w:p w14:paraId="65361C6F"/>
    <w:p w14:paraId="2C9A5FF8">
      <w:pPr>
        <w:rPr>
          <w:rFonts w:hint="eastAsia"/>
        </w:rPr>
      </w:pPr>
    </w:p>
    <w:p w14:paraId="69E69EB9">
      <w:pPr>
        <w:rPr>
          <w:rFonts w:hint="eastAsia"/>
        </w:rPr>
      </w:pPr>
    </w:p>
    <w:p w14:paraId="3A7CA71E">
      <w:pPr>
        <w:rPr>
          <w:rFonts w:hint="eastAsia"/>
        </w:rPr>
      </w:pPr>
    </w:p>
    <w:p w14:paraId="784BE3C9">
      <w:pPr>
        <w:rPr>
          <w:rFonts w:hint="eastAsia"/>
        </w:rPr>
      </w:pPr>
    </w:p>
    <w:p w14:paraId="14AF9BA4">
      <w:pPr>
        <w:rPr>
          <w:rFonts w:hint="eastAsia"/>
        </w:rPr>
      </w:pPr>
    </w:p>
    <w:p w14:paraId="008FAE75">
      <w:pPr>
        <w:rPr>
          <w:rFonts w:hint="eastAsia"/>
        </w:rPr>
      </w:pPr>
    </w:p>
    <w:p w14:paraId="335AFE4A">
      <w:pPr>
        <w:rPr>
          <w:rFonts w:hint="eastAsia"/>
        </w:rPr>
      </w:pPr>
    </w:p>
    <w:p w14:paraId="0B8E40EA">
      <w:pPr>
        <w:rPr>
          <w:rFonts w:hint="eastAsia"/>
        </w:rPr>
      </w:pPr>
    </w:p>
    <w:p w14:paraId="687A6C71">
      <w:pPr>
        <w:jc w:val="center"/>
        <w:rPr>
          <w:rFonts w:hint="eastAsia" w:ascii="宋体" w:hAnsi="宋体"/>
          <w:b/>
          <w:kern w:val="0"/>
          <w:sz w:val="44"/>
          <w:szCs w:val="44"/>
        </w:rPr>
      </w:pPr>
    </w:p>
    <w:p w14:paraId="35E2AF0D">
      <w:pPr>
        <w:jc w:val="center"/>
        <w:rPr>
          <w:rFonts w:hint="eastAsia" w:ascii="宋体" w:hAnsi="宋体"/>
          <w:b/>
          <w:kern w:val="0"/>
          <w:sz w:val="44"/>
          <w:szCs w:val="44"/>
        </w:rPr>
      </w:pPr>
    </w:p>
    <w:p w14:paraId="6BAAF364">
      <w:pPr>
        <w:jc w:val="center"/>
        <w:rPr>
          <w:rFonts w:hint="eastAsia" w:ascii="宋体" w:hAnsi="宋体"/>
          <w:b/>
          <w:kern w:val="0"/>
          <w:sz w:val="44"/>
          <w:szCs w:val="44"/>
        </w:rPr>
      </w:pPr>
    </w:p>
    <w:p w14:paraId="2A8AC2D9">
      <w:pPr>
        <w:jc w:val="center"/>
        <w:rPr>
          <w:rFonts w:hint="eastAsia" w:ascii="宋体" w:hAnsi="宋体"/>
          <w:b/>
          <w:kern w:val="0"/>
          <w:sz w:val="44"/>
          <w:szCs w:val="44"/>
        </w:rPr>
      </w:pPr>
    </w:p>
    <w:p w14:paraId="6174A421">
      <w:pPr>
        <w:jc w:val="center"/>
        <w:rPr>
          <w:rFonts w:hint="eastAsia" w:ascii="宋体" w:hAnsi="宋体"/>
          <w:b/>
          <w:kern w:val="0"/>
          <w:sz w:val="44"/>
          <w:szCs w:val="44"/>
          <w:lang w:val="zh-CN"/>
        </w:rPr>
      </w:pPr>
      <w:r>
        <w:rPr>
          <w:rFonts w:hint="eastAsia" w:ascii="宋体" w:hAnsi="宋体"/>
          <w:b/>
          <w:kern w:val="0"/>
          <w:sz w:val="44"/>
          <w:szCs w:val="44"/>
        </w:rPr>
        <w:t xml:space="preserve">第三章 </w:t>
      </w:r>
      <w:r>
        <w:rPr>
          <w:rFonts w:hint="eastAsia" w:ascii="宋体" w:hAnsi="宋体"/>
          <w:b/>
          <w:kern w:val="0"/>
          <w:sz w:val="44"/>
          <w:szCs w:val="44"/>
          <w:lang w:eastAsia="zh-CN"/>
        </w:rPr>
        <w:t>响应</w:t>
      </w:r>
      <w:r>
        <w:rPr>
          <w:rFonts w:hint="eastAsia" w:ascii="宋体" w:hAnsi="宋体"/>
          <w:b/>
          <w:kern w:val="0"/>
          <w:sz w:val="44"/>
          <w:szCs w:val="44"/>
        </w:rPr>
        <w:t>文件格式</w:t>
      </w:r>
    </w:p>
    <w:p w14:paraId="320F022C">
      <w:pPr>
        <w:jc w:val="center"/>
        <w:rPr>
          <w:rFonts w:hint="eastAsia" w:ascii="宋体" w:hAnsi="宋体"/>
          <w:bCs/>
          <w:kern w:val="0"/>
          <w:sz w:val="44"/>
          <w:szCs w:val="44"/>
          <w:lang w:val="zh-CN"/>
        </w:rPr>
      </w:pPr>
    </w:p>
    <w:p w14:paraId="7901C911">
      <w:pPr>
        <w:spacing w:line="900" w:lineRule="exact"/>
        <w:jc w:val="center"/>
        <w:rPr>
          <w:rFonts w:hint="eastAsia" w:ascii="宋体" w:hAnsi="宋体"/>
          <w:b/>
          <w:sz w:val="44"/>
          <w:szCs w:val="44"/>
          <w:lang w:eastAsia="zh-CN"/>
        </w:rPr>
      </w:pPr>
      <w:r>
        <w:rPr>
          <w:rFonts w:hint="eastAsia" w:ascii="宋体" w:hAnsi="宋体"/>
          <w:b/>
          <w:sz w:val="44"/>
          <w:szCs w:val="44"/>
          <w:lang w:eastAsia="zh-CN"/>
        </w:rPr>
        <w:t>资阳市雁江区妇幼保健计划生育服务中心</w:t>
      </w:r>
    </w:p>
    <w:p w14:paraId="23D9E449">
      <w:pPr>
        <w:spacing w:line="900" w:lineRule="exact"/>
        <w:jc w:val="center"/>
        <w:rPr>
          <w:rFonts w:hint="eastAsia" w:ascii="宋体" w:hAnsi="宋体"/>
          <w:b/>
          <w:sz w:val="44"/>
          <w:szCs w:val="44"/>
        </w:rPr>
      </w:pPr>
      <w:r>
        <w:rPr>
          <w:rFonts w:hint="eastAsia" w:ascii="宋体" w:hAnsi="宋体" w:cs="宋体-18030"/>
          <w:b/>
          <w:bCs/>
          <w:spacing w:val="4"/>
          <w:kern w:val="0"/>
          <w:sz w:val="44"/>
          <w:szCs w:val="44"/>
          <w:lang w:val="zh-CN"/>
        </w:rPr>
        <w:t>（项目名称）响应文件</w:t>
      </w:r>
    </w:p>
    <w:p w14:paraId="168EEB75">
      <w:pPr>
        <w:spacing w:line="360" w:lineRule="auto"/>
        <w:rPr>
          <w:rFonts w:hint="eastAsia"/>
        </w:rPr>
      </w:pPr>
      <w:r>
        <w:rPr>
          <w:rFonts w:hint="eastAsia" w:ascii="宋体" w:hAnsi="宋体" w:cs="宋体-18030"/>
          <w:spacing w:val="4"/>
          <w:sz w:val="28"/>
          <w:szCs w:val="28"/>
        </w:rPr>
        <w:t xml:space="preserve"> </w:t>
      </w:r>
    </w:p>
    <w:p w14:paraId="67EB0F1F">
      <w:pPr>
        <w:spacing w:line="360" w:lineRule="auto"/>
        <w:rPr>
          <w:rFonts w:hint="eastAsia" w:ascii="宋体" w:hAnsi="宋体" w:cs="宋体-18030"/>
          <w:spacing w:val="4"/>
          <w:sz w:val="30"/>
          <w:szCs w:val="30"/>
          <w:u w:val="single"/>
        </w:rPr>
      </w:pPr>
      <w:r>
        <w:rPr>
          <w:rFonts w:hint="eastAsia" w:ascii="宋体" w:hAnsi="宋体" w:cs="宋体-18030"/>
          <w:spacing w:val="4"/>
          <w:sz w:val="28"/>
          <w:szCs w:val="28"/>
        </w:rPr>
        <w:t xml:space="preserve">      </w:t>
      </w:r>
      <w:r>
        <w:rPr>
          <w:rFonts w:hint="eastAsia" w:ascii="宋体" w:hAnsi="宋体" w:cs="宋体-18030"/>
          <w:spacing w:val="4"/>
          <w:sz w:val="30"/>
          <w:szCs w:val="30"/>
        </w:rPr>
        <w:t>投标申请单位：</w:t>
      </w:r>
      <w:r>
        <w:rPr>
          <w:rFonts w:hint="eastAsia" w:ascii="宋体" w:hAnsi="宋体" w:cs="宋体-18030"/>
          <w:spacing w:val="4"/>
          <w:sz w:val="30"/>
          <w:szCs w:val="30"/>
          <w:u w:val="single"/>
        </w:rPr>
        <w:t>（全称并加盖申请人单位公章）</w:t>
      </w:r>
    </w:p>
    <w:p w14:paraId="23B25B2E">
      <w:pPr>
        <w:spacing w:line="360" w:lineRule="auto"/>
        <w:ind w:firstLine="924" w:firstLineChars="300"/>
        <w:rPr>
          <w:rFonts w:hint="eastAsia" w:ascii="宋体" w:hAnsi="宋体" w:cs="宋体-18030"/>
          <w:spacing w:val="4"/>
          <w:sz w:val="30"/>
          <w:szCs w:val="30"/>
          <w:u w:val="single"/>
        </w:rPr>
      </w:pPr>
      <w:r>
        <w:rPr>
          <w:rFonts w:hint="eastAsia" w:ascii="宋体" w:hAnsi="宋体" w:cs="宋体-18030"/>
          <w:spacing w:val="4"/>
          <w:sz w:val="30"/>
          <w:szCs w:val="30"/>
        </w:rPr>
        <w:t>法定代表人：</w:t>
      </w:r>
      <w:r>
        <w:rPr>
          <w:rFonts w:hint="eastAsia" w:ascii="宋体" w:hAnsi="宋体" w:cs="宋体-18030"/>
          <w:spacing w:val="4"/>
          <w:sz w:val="30"/>
          <w:szCs w:val="30"/>
          <w:u w:val="single"/>
        </w:rPr>
        <w:t xml:space="preserve">     （盖章或签字）           </w:t>
      </w:r>
    </w:p>
    <w:p w14:paraId="23C2EDE5">
      <w:pPr>
        <w:spacing w:line="360" w:lineRule="auto"/>
        <w:ind w:firstLine="924" w:firstLineChars="300"/>
        <w:rPr>
          <w:rFonts w:hint="eastAsia" w:ascii="宋体" w:hAnsi="宋体" w:cs="宋体-18030"/>
          <w:spacing w:val="4"/>
          <w:sz w:val="30"/>
          <w:szCs w:val="30"/>
          <w:u w:val="single"/>
        </w:rPr>
      </w:pPr>
      <w:r>
        <w:rPr>
          <w:rFonts w:hint="eastAsia" w:ascii="宋体" w:hAnsi="宋体" w:cs="宋体-18030"/>
          <w:spacing w:val="4"/>
          <w:sz w:val="30"/>
          <w:szCs w:val="30"/>
        </w:rPr>
        <w:t>联系人及联系方式：</w:t>
      </w:r>
      <w:r>
        <w:rPr>
          <w:rFonts w:hint="eastAsia" w:ascii="宋体" w:hAnsi="宋体" w:cs="宋体-18030"/>
          <w:spacing w:val="4"/>
          <w:sz w:val="30"/>
          <w:szCs w:val="30"/>
          <w:u w:val="single"/>
        </w:rPr>
        <w:t xml:space="preserve">                        </w:t>
      </w:r>
    </w:p>
    <w:p w14:paraId="07D5EFB4">
      <w:pPr>
        <w:spacing w:line="360" w:lineRule="auto"/>
        <w:ind w:firstLine="3696" w:firstLineChars="1200"/>
        <w:rPr>
          <w:rFonts w:hint="eastAsia" w:ascii="宋体" w:hAnsi="宋体" w:cs="宋体-18030"/>
          <w:spacing w:val="4"/>
          <w:sz w:val="30"/>
          <w:szCs w:val="30"/>
          <w:u w:val="single"/>
        </w:rPr>
      </w:pPr>
    </w:p>
    <w:p w14:paraId="201739E8">
      <w:pPr>
        <w:spacing w:line="360" w:lineRule="auto"/>
        <w:ind w:firstLine="2744" w:firstLineChars="891"/>
        <w:rPr>
          <w:rFonts w:hint="eastAsia" w:ascii="宋体" w:hAnsi="宋体" w:cs="宋体-18030"/>
          <w:spacing w:val="4"/>
          <w:sz w:val="30"/>
          <w:szCs w:val="30"/>
        </w:rPr>
      </w:pPr>
      <w:r>
        <w:rPr>
          <w:rFonts w:hint="eastAsia" w:ascii="宋体" w:hAnsi="宋体" w:cs="宋体-18030"/>
          <w:spacing w:val="4"/>
          <w:sz w:val="30"/>
          <w:szCs w:val="30"/>
          <w:u w:val="single"/>
        </w:rPr>
        <w:t xml:space="preserve"> 20</w:t>
      </w:r>
      <w:r>
        <w:rPr>
          <w:rFonts w:hint="eastAsia" w:ascii="宋体" w:hAnsi="宋体" w:cs="宋体-18030"/>
          <w:spacing w:val="4"/>
          <w:sz w:val="30"/>
          <w:szCs w:val="30"/>
          <w:u w:val="single"/>
          <w:lang w:val="en-US" w:eastAsia="zh-CN"/>
        </w:rPr>
        <w:t>24</w:t>
      </w:r>
      <w:r>
        <w:rPr>
          <w:rFonts w:hint="eastAsia" w:ascii="宋体" w:hAnsi="宋体" w:cs="宋体-18030"/>
          <w:spacing w:val="4"/>
          <w:sz w:val="30"/>
          <w:szCs w:val="30"/>
        </w:rPr>
        <w:t>年</w:t>
      </w:r>
      <w:r>
        <w:rPr>
          <w:rFonts w:hint="eastAsia" w:ascii="宋体" w:hAnsi="宋体" w:cs="宋体-18030"/>
          <w:spacing w:val="4"/>
          <w:sz w:val="30"/>
          <w:szCs w:val="30"/>
          <w:u w:val="single"/>
        </w:rPr>
        <w:t xml:space="preserve">    </w:t>
      </w:r>
      <w:r>
        <w:rPr>
          <w:rFonts w:hint="eastAsia" w:ascii="宋体" w:hAnsi="宋体" w:cs="宋体-18030"/>
          <w:spacing w:val="4"/>
          <w:sz w:val="30"/>
          <w:szCs w:val="30"/>
        </w:rPr>
        <w:t>月</w:t>
      </w:r>
      <w:r>
        <w:rPr>
          <w:rFonts w:hint="eastAsia" w:ascii="宋体" w:hAnsi="宋体" w:cs="宋体-18030"/>
          <w:spacing w:val="4"/>
          <w:sz w:val="30"/>
          <w:szCs w:val="30"/>
          <w:u w:val="single"/>
        </w:rPr>
        <w:t xml:space="preserve">    </w:t>
      </w:r>
      <w:r>
        <w:rPr>
          <w:rFonts w:hint="eastAsia" w:ascii="宋体" w:hAnsi="宋体" w:cs="宋体-18030"/>
          <w:spacing w:val="4"/>
          <w:sz w:val="30"/>
          <w:szCs w:val="30"/>
        </w:rPr>
        <w:t>日</w:t>
      </w:r>
    </w:p>
    <w:p w14:paraId="21CB8486">
      <w:pPr>
        <w:pStyle w:val="10"/>
      </w:pPr>
    </w:p>
    <w:p w14:paraId="61F2A343"/>
    <w:p w14:paraId="64D68ABD">
      <w:pPr>
        <w:pStyle w:val="10"/>
      </w:pPr>
    </w:p>
    <w:p w14:paraId="682C229B"/>
    <w:p w14:paraId="5F91129F">
      <w:pPr>
        <w:pStyle w:val="10"/>
      </w:pPr>
    </w:p>
    <w:p w14:paraId="70F4C603"/>
    <w:p w14:paraId="14628D67">
      <w:pPr>
        <w:pStyle w:val="4"/>
      </w:pPr>
    </w:p>
    <w:p w14:paraId="7DA646EB">
      <w:pPr>
        <w:pStyle w:val="4"/>
      </w:pPr>
    </w:p>
    <w:p w14:paraId="32B62208">
      <w:pPr>
        <w:pStyle w:val="4"/>
      </w:pPr>
    </w:p>
    <w:p w14:paraId="6A11ADB1">
      <w:pPr>
        <w:pStyle w:val="6"/>
      </w:pPr>
    </w:p>
    <w:p w14:paraId="1B03FF9B"/>
    <w:p w14:paraId="155DEF0C">
      <w:pPr>
        <w:jc w:val="center"/>
        <w:rPr>
          <w:rFonts w:hint="eastAsia" w:ascii="宋体" w:hAnsi="宋体"/>
          <w:bCs/>
          <w:kern w:val="0"/>
          <w:sz w:val="44"/>
          <w:szCs w:val="44"/>
        </w:rPr>
      </w:pPr>
      <w:r>
        <w:rPr>
          <w:rFonts w:hint="eastAsia" w:ascii="宋体" w:hAnsi="宋体"/>
          <w:b/>
          <w:kern w:val="0"/>
          <w:sz w:val="32"/>
          <w:szCs w:val="32"/>
        </w:rPr>
        <w:t>一、 投标申请书</w:t>
      </w:r>
    </w:p>
    <w:p w14:paraId="6DEB35EE">
      <w:pPr>
        <w:snapToGrid w:val="0"/>
        <w:spacing w:line="120" w:lineRule="auto"/>
        <w:rPr>
          <w:rFonts w:hint="eastAsia" w:ascii="宋体" w:hAnsi="宋体"/>
          <w:bCs/>
          <w:kern w:val="0"/>
          <w:sz w:val="44"/>
          <w:szCs w:val="44"/>
        </w:rPr>
      </w:pPr>
    </w:p>
    <w:p w14:paraId="230BA130">
      <w:pPr>
        <w:spacing w:line="500" w:lineRule="exact"/>
        <w:rPr>
          <w:rFonts w:hint="eastAsia" w:ascii="宋体" w:hAnsi="宋体"/>
          <w:bCs/>
          <w:kern w:val="0"/>
          <w:sz w:val="28"/>
          <w:szCs w:val="28"/>
        </w:rPr>
      </w:pPr>
      <w:r>
        <w:rPr>
          <w:rFonts w:hint="eastAsia" w:ascii="宋体" w:hAnsi="宋体"/>
          <w:bCs/>
          <w:kern w:val="0"/>
          <w:sz w:val="28"/>
          <w:szCs w:val="28"/>
        </w:rPr>
        <w:t>致：</w:t>
      </w:r>
      <w:r>
        <w:rPr>
          <w:rFonts w:hint="eastAsia" w:ascii="宋体" w:hAnsi="宋体"/>
          <w:bCs/>
          <w:kern w:val="0"/>
          <w:sz w:val="28"/>
          <w:szCs w:val="28"/>
          <w:u w:val="single"/>
        </w:rPr>
        <w:t xml:space="preserve">        （招标单位名称）  </w:t>
      </w:r>
      <w:r>
        <w:rPr>
          <w:rFonts w:hint="eastAsia" w:ascii="宋体" w:hAnsi="宋体"/>
          <w:bCs/>
          <w:kern w:val="0"/>
          <w:sz w:val="28"/>
          <w:szCs w:val="28"/>
        </w:rPr>
        <w:t xml:space="preserve">          </w:t>
      </w:r>
    </w:p>
    <w:p w14:paraId="31CA4BFA">
      <w:pPr>
        <w:spacing w:line="500" w:lineRule="exact"/>
        <w:ind w:firstLine="560"/>
        <w:rPr>
          <w:rFonts w:hint="eastAsia" w:ascii="宋体" w:hAnsi="宋体" w:eastAsia="宋体" w:cs="Times New Roman"/>
          <w:bCs/>
          <w:kern w:val="0"/>
          <w:sz w:val="28"/>
          <w:szCs w:val="28"/>
        </w:rPr>
      </w:pPr>
      <w:r>
        <w:rPr>
          <w:rFonts w:hint="eastAsia" w:ascii="宋体" w:hAnsi="宋体" w:eastAsia="宋体" w:cs="Times New Roman"/>
          <w:bCs/>
          <w:kern w:val="0"/>
          <w:sz w:val="28"/>
          <w:szCs w:val="28"/>
          <w:lang w:val="en-US" w:eastAsia="zh-CN"/>
        </w:rPr>
        <w:t>1.</w:t>
      </w:r>
      <w:r>
        <w:rPr>
          <w:rFonts w:hint="eastAsia" w:ascii="宋体" w:hAnsi="宋体" w:eastAsia="宋体" w:cs="Times New Roman"/>
          <w:bCs/>
          <w:kern w:val="0"/>
          <w:sz w:val="28"/>
          <w:szCs w:val="28"/>
        </w:rPr>
        <w:t>我方已全面阅读和研究了贵院的</w:t>
      </w:r>
      <w:r>
        <w:rPr>
          <w:rFonts w:hint="eastAsia" w:ascii="宋体" w:hAnsi="宋体" w:eastAsia="宋体" w:cs="Times New Roman"/>
          <w:bCs/>
          <w:kern w:val="0"/>
          <w:sz w:val="28"/>
          <w:szCs w:val="28"/>
          <w:u w:val="single"/>
        </w:rPr>
        <w:t xml:space="preserve">          </w:t>
      </w:r>
      <w:r>
        <w:rPr>
          <w:rFonts w:hint="eastAsia" w:ascii="宋体" w:hAnsi="宋体" w:eastAsia="宋体" w:cs="Times New Roman"/>
          <w:bCs/>
          <w:kern w:val="0"/>
          <w:sz w:val="28"/>
          <w:szCs w:val="28"/>
        </w:rPr>
        <w:t>招标公告，已充分理解并掌握了招标的全部有关情况。我方资格条件符合招标公告的要求，同意接受招标文件的全部内容和条件，并按此确定招标的全部内容，以本投标申请书向你方发包的全部内容提出投标申请。</w:t>
      </w:r>
    </w:p>
    <w:p w14:paraId="4DF705C0">
      <w:pPr>
        <w:spacing w:line="500" w:lineRule="exact"/>
        <w:ind w:firstLine="560"/>
        <w:rPr>
          <w:rFonts w:hint="eastAsia" w:ascii="宋体" w:hAnsi="宋体" w:eastAsia="宋体" w:cs="Times New Roman"/>
          <w:bCs/>
          <w:kern w:val="0"/>
          <w:sz w:val="28"/>
          <w:szCs w:val="28"/>
        </w:rPr>
      </w:pPr>
      <w:r>
        <w:rPr>
          <w:rFonts w:hint="eastAsia" w:ascii="宋体" w:hAnsi="宋体" w:eastAsia="宋体" w:cs="Times New Roman"/>
          <w:bCs/>
          <w:kern w:val="0"/>
          <w:sz w:val="28"/>
          <w:szCs w:val="28"/>
          <w:lang w:val="en-US" w:eastAsia="zh-CN"/>
        </w:rPr>
        <w:t>2.</w:t>
      </w:r>
      <w:r>
        <w:rPr>
          <w:rFonts w:hint="eastAsia" w:ascii="宋体" w:hAnsi="宋体"/>
          <w:bCs/>
          <w:kern w:val="0"/>
          <w:sz w:val="28"/>
          <w:szCs w:val="28"/>
        </w:rPr>
        <w:t>根据招标公告及本公司的实际情况</w:t>
      </w:r>
      <w:r>
        <w:rPr>
          <w:rFonts w:hint="eastAsia" w:ascii="宋体" w:hAnsi="宋体"/>
          <w:bCs/>
          <w:kern w:val="0"/>
          <w:sz w:val="28"/>
          <w:szCs w:val="28"/>
          <w:lang w:eastAsia="zh-CN"/>
        </w:rPr>
        <w:t>进行</w:t>
      </w:r>
      <w:r>
        <w:rPr>
          <w:rFonts w:hint="eastAsia" w:ascii="宋体" w:hAnsi="宋体"/>
          <w:bCs/>
          <w:kern w:val="0"/>
          <w:sz w:val="28"/>
          <w:szCs w:val="28"/>
        </w:rPr>
        <w:t>报价</w:t>
      </w:r>
      <w:r>
        <w:rPr>
          <w:rFonts w:hint="eastAsia" w:ascii="宋体" w:hAnsi="宋体"/>
          <w:bCs/>
          <w:kern w:val="0"/>
          <w:sz w:val="28"/>
          <w:szCs w:val="28"/>
          <w:lang w:eastAsia="zh-CN"/>
        </w:rPr>
        <w:t>。</w:t>
      </w:r>
      <w:r>
        <w:rPr>
          <w:rFonts w:hint="eastAsia" w:ascii="宋体" w:hAnsi="宋体" w:eastAsia="宋体" w:cs="Times New Roman"/>
          <w:bCs/>
          <w:kern w:val="0"/>
          <w:sz w:val="28"/>
          <w:szCs w:val="28"/>
        </w:rPr>
        <w:t xml:space="preserve"> </w:t>
      </w:r>
    </w:p>
    <w:p w14:paraId="6C1CA445">
      <w:pPr>
        <w:spacing w:line="500" w:lineRule="exact"/>
        <w:ind w:firstLine="560"/>
        <w:rPr>
          <w:rFonts w:hint="eastAsia" w:ascii="宋体" w:hAnsi="宋体" w:eastAsia="宋体" w:cs="Times New Roman"/>
          <w:bCs/>
          <w:kern w:val="0"/>
          <w:sz w:val="28"/>
          <w:szCs w:val="28"/>
        </w:rPr>
      </w:pPr>
      <w:r>
        <w:rPr>
          <w:rFonts w:hint="eastAsia" w:ascii="宋体" w:hAnsi="宋体" w:eastAsia="宋体" w:cs="Times New Roman"/>
          <w:bCs/>
          <w:kern w:val="0"/>
          <w:sz w:val="28"/>
          <w:szCs w:val="28"/>
          <w:lang w:val="en-US" w:eastAsia="zh-CN"/>
        </w:rPr>
        <w:t>3.</w:t>
      </w:r>
      <w:r>
        <w:rPr>
          <w:rFonts w:hint="eastAsia" w:ascii="宋体" w:hAnsi="宋体" w:eastAsia="宋体" w:cs="Times New Roman"/>
          <w:bCs/>
          <w:kern w:val="0"/>
          <w:sz w:val="28"/>
          <w:szCs w:val="28"/>
        </w:rPr>
        <w:t>我方保证严格按照有关法规及招标文件的相关规定参加投标，并充分理解尊重贵院的招标结果，不要求对中标结果进行解释。</w:t>
      </w:r>
    </w:p>
    <w:p w14:paraId="0D9F4AE7">
      <w:pPr>
        <w:spacing w:line="500" w:lineRule="exact"/>
        <w:ind w:firstLine="560"/>
        <w:rPr>
          <w:rFonts w:hint="eastAsia" w:ascii="宋体" w:hAnsi="宋体" w:eastAsia="宋体" w:cs="Times New Roman"/>
          <w:bCs/>
          <w:kern w:val="0"/>
          <w:sz w:val="28"/>
          <w:szCs w:val="28"/>
          <w:lang w:val="en-US" w:eastAsia="zh-CN"/>
        </w:rPr>
      </w:pPr>
      <w:r>
        <w:rPr>
          <w:rFonts w:hint="eastAsia" w:ascii="宋体" w:hAnsi="宋体" w:eastAsia="宋体" w:cs="Times New Roman"/>
          <w:bCs/>
          <w:kern w:val="0"/>
          <w:sz w:val="28"/>
          <w:szCs w:val="28"/>
          <w:lang w:val="en-US" w:eastAsia="zh-CN"/>
        </w:rPr>
        <w:t>4.我方根据招标文件的规定，承担完成合同的责任和义务。</w:t>
      </w:r>
    </w:p>
    <w:p w14:paraId="068AA2B7">
      <w:pPr>
        <w:spacing w:line="500" w:lineRule="exact"/>
        <w:ind w:firstLine="560"/>
        <w:rPr>
          <w:rFonts w:hint="eastAsia" w:ascii="宋体" w:hAnsi="宋体" w:eastAsia="宋体" w:cs="Times New Roman"/>
          <w:bCs/>
          <w:kern w:val="0"/>
          <w:sz w:val="28"/>
          <w:szCs w:val="28"/>
        </w:rPr>
      </w:pPr>
      <w:r>
        <w:rPr>
          <w:rFonts w:hint="eastAsia" w:ascii="宋体" w:hAnsi="宋体" w:eastAsia="宋体" w:cs="Times New Roman"/>
          <w:bCs/>
          <w:kern w:val="0"/>
          <w:sz w:val="28"/>
          <w:szCs w:val="28"/>
          <w:lang w:val="en-US" w:eastAsia="zh-CN"/>
        </w:rPr>
        <w:t>5.同意应贵方要求提供与</w:t>
      </w:r>
      <w:r>
        <w:rPr>
          <w:rFonts w:hint="eastAsia" w:ascii="宋体" w:hAnsi="宋体" w:cs="Times New Roman"/>
          <w:bCs/>
          <w:kern w:val="0"/>
          <w:sz w:val="28"/>
          <w:szCs w:val="28"/>
          <w:lang w:val="en-US" w:eastAsia="zh-CN"/>
        </w:rPr>
        <w:t>项目</w:t>
      </w:r>
      <w:r>
        <w:rPr>
          <w:rFonts w:hint="eastAsia" w:ascii="宋体" w:hAnsi="宋体" w:eastAsia="宋体" w:cs="Times New Roman"/>
          <w:bCs/>
          <w:kern w:val="0"/>
          <w:sz w:val="28"/>
          <w:szCs w:val="28"/>
          <w:lang w:val="en-US" w:eastAsia="zh-CN"/>
        </w:rPr>
        <w:t>采购有关的任何数据或资料。</w:t>
      </w:r>
    </w:p>
    <w:p w14:paraId="41BAD780">
      <w:pPr>
        <w:spacing w:line="500" w:lineRule="exact"/>
        <w:ind w:firstLine="560"/>
        <w:rPr>
          <w:rFonts w:hint="eastAsia" w:ascii="宋体" w:hAnsi="宋体" w:eastAsia="宋体" w:cs="Times New Roman"/>
          <w:bCs/>
          <w:kern w:val="0"/>
          <w:sz w:val="28"/>
          <w:szCs w:val="28"/>
        </w:rPr>
      </w:pPr>
      <w:r>
        <w:rPr>
          <w:rFonts w:hint="eastAsia" w:ascii="宋体" w:hAnsi="宋体" w:eastAsia="宋体" w:cs="Times New Roman"/>
          <w:bCs/>
          <w:kern w:val="0"/>
          <w:sz w:val="28"/>
          <w:szCs w:val="28"/>
          <w:lang w:val="en-US" w:eastAsia="zh-CN"/>
        </w:rPr>
        <w:t>6.</w:t>
      </w:r>
      <w:r>
        <w:rPr>
          <w:rFonts w:hint="eastAsia" w:ascii="宋体" w:hAnsi="宋体" w:eastAsia="宋体" w:cs="Times New Roman"/>
          <w:bCs/>
          <w:kern w:val="0"/>
          <w:sz w:val="28"/>
          <w:szCs w:val="28"/>
        </w:rPr>
        <w:t>如由我方中标，在接到你方发出的中标通知书后的规定时间内，按中标通知书、投标文件和本投标申请书的约定与你方签定合同，履行规定的一切责任和义务。</w:t>
      </w:r>
    </w:p>
    <w:p w14:paraId="4D89C027">
      <w:pPr>
        <w:spacing w:line="500" w:lineRule="exact"/>
        <w:ind w:firstLine="560"/>
        <w:rPr>
          <w:rFonts w:hint="eastAsia" w:ascii="宋体" w:hAnsi="宋体" w:eastAsia="宋体" w:cs="Times New Roman"/>
          <w:bCs/>
          <w:kern w:val="0"/>
          <w:sz w:val="28"/>
          <w:szCs w:val="28"/>
        </w:rPr>
      </w:pPr>
      <w:r>
        <w:rPr>
          <w:rFonts w:hint="eastAsia" w:ascii="宋体" w:hAnsi="宋体" w:eastAsia="宋体" w:cs="Times New Roman"/>
          <w:bCs/>
          <w:kern w:val="0"/>
          <w:sz w:val="28"/>
          <w:szCs w:val="28"/>
          <w:lang w:val="en-US" w:eastAsia="zh-CN"/>
        </w:rPr>
        <w:t>7</w:t>
      </w:r>
      <w:r>
        <w:rPr>
          <w:rFonts w:hint="eastAsia" w:ascii="宋体" w:hAnsi="宋体" w:eastAsia="宋体" w:cs="Times New Roman"/>
          <w:bCs/>
          <w:kern w:val="0"/>
          <w:sz w:val="28"/>
          <w:szCs w:val="28"/>
        </w:rPr>
        <w:t>.我方承认该投标申请书格式为投标申请书的组成部分。</w:t>
      </w:r>
    </w:p>
    <w:p w14:paraId="50CD560F">
      <w:pPr>
        <w:spacing w:line="500" w:lineRule="exact"/>
        <w:ind w:firstLine="560"/>
        <w:rPr>
          <w:rFonts w:hint="eastAsia" w:ascii="宋体" w:hAnsi="宋体" w:eastAsia="宋体" w:cs="Times New Roman"/>
          <w:bCs/>
          <w:kern w:val="0"/>
          <w:sz w:val="28"/>
          <w:szCs w:val="28"/>
        </w:rPr>
      </w:pPr>
      <w:r>
        <w:rPr>
          <w:rFonts w:hint="eastAsia" w:ascii="宋体" w:hAnsi="宋体" w:eastAsia="宋体" w:cs="Times New Roman"/>
          <w:bCs/>
          <w:kern w:val="0"/>
          <w:sz w:val="28"/>
          <w:szCs w:val="28"/>
          <w:lang w:val="en-US" w:eastAsia="zh-CN"/>
        </w:rPr>
        <w:t>8.我方将严格遵守《中华人民共和国政府采购法》第七十七条规定，供应商有下列情形之一的，处以采购金额千分之五以上千分之十以下的罚款，列入不良行为记录名单，在一至三年内禁止参加雁江区妇幼保健计划生育服务中心采购活动，有违法所得的，并处没收违法所得，情节严重的，由工商行政管理机关吊销营业执照；构成犯罪的，依法追究刑事责任</w:t>
      </w:r>
      <w:r>
        <w:rPr>
          <w:rFonts w:hint="eastAsia" w:ascii="宋体" w:hAnsi="宋体" w:eastAsia="宋体" w:cs="Times New Roman"/>
          <w:bCs/>
          <w:kern w:val="0"/>
          <w:sz w:val="28"/>
          <w:szCs w:val="28"/>
        </w:rPr>
        <w:t>：</w:t>
      </w:r>
    </w:p>
    <w:p w14:paraId="2B58E301">
      <w:pPr>
        <w:spacing w:line="500" w:lineRule="exact"/>
        <w:ind w:firstLine="560"/>
        <w:rPr>
          <w:rFonts w:hint="eastAsia" w:ascii="宋体" w:hAnsi="宋体" w:eastAsia="宋体" w:cs="Times New Roman"/>
          <w:bCs/>
          <w:kern w:val="0"/>
          <w:sz w:val="28"/>
          <w:szCs w:val="28"/>
        </w:rPr>
      </w:pPr>
      <w:r>
        <w:rPr>
          <w:rFonts w:hint="eastAsia" w:ascii="宋体" w:hAnsi="宋体" w:eastAsia="宋体" w:cs="Times New Roman"/>
          <w:bCs/>
          <w:kern w:val="0"/>
          <w:sz w:val="28"/>
          <w:szCs w:val="28"/>
        </w:rPr>
        <w:t>⑴提供虚假材料谋取</w:t>
      </w:r>
      <w:r>
        <w:rPr>
          <w:rFonts w:hint="eastAsia" w:ascii="宋体" w:hAnsi="宋体" w:eastAsia="宋体" w:cs="Times New Roman"/>
          <w:bCs/>
          <w:kern w:val="0"/>
          <w:sz w:val="28"/>
          <w:szCs w:val="28"/>
          <w:lang w:val="en-US" w:eastAsia="zh-CN"/>
        </w:rPr>
        <w:t>中标</w:t>
      </w:r>
      <w:r>
        <w:rPr>
          <w:rFonts w:hint="eastAsia" w:ascii="宋体" w:hAnsi="宋体" w:eastAsia="宋体" w:cs="Times New Roman"/>
          <w:bCs/>
          <w:kern w:val="0"/>
          <w:sz w:val="28"/>
          <w:szCs w:val="28"/>
        </w:rPr>
        <w:t>、成交的；</w:t>
      </w:r>
    </w:p>
    <w:p w14:paraId="50514968">
      <w:pPr>
        <w:spacing w:line="500" w:lineRule="exact"/>
        <w:ind w:firstLine="560"/>
        <w:rPr>
          <w:rFonts w:hint="eastAsia" w:ascii="宋体" w:hAnsi="宋体" w:eastAsia="宋体" w:cs="Times New Roman"/>
          <w:bCs/>
          <w:kern w:val="0"/>
          <w:sz w:val="28"/>
          <w:szCs w:val="28"/>
        </w:rPr>
      </w:pPr>
      <w:r>
        <w:rPr>
          <w:rFonts w:hint="eastAsia" w:ascii="宋体" w:hAnsi="宋体" w:eastAsia="宋体" w:cs="Times New Roman"/>
          <w:bCs/>
          <w:kern w:val="0"/>
          <w:sz w:val="28"/>
          <w:szCs w:val="28"/>
        </w:rPr>
        <w:t>⑵采取不正当手段诋毁、排挤其他供应商的；</w:t>
      </w:r>
    </w:p>
    <w:p w14:paraId="0C04D979">
      <w:pPr>
        <w:spacing w:line="500" w:lineRule="exact"/>
        <w:ind w:firstLine="560"/>
        <w:rPr>
          <w:rFonts w:hint="eastAsia" w:ascii="宋体" w:hAnsi="宋体" w:eastAsia="宋体" w:cs="Times New Roman"/>
          <w:bCs/>
          <w:kern w:val="0"/>
          <w:sz w:val="28"/>
          <w:szCs w:val="28"/>
        </w:rPr>
      </w:pPr>
      <w:r>
        <w:rPr>
          <w:rFonts w:hint="eastAsia" w:ascii="宋体" w:hAnsi="宋体" w:eastAsia="宋体" w:cs="Times New Roman"/>
          <w:bCs/>
          <w:kern w:val="0"/>
          <w:sz w:val="28"/>
          <w:szCs w:val="28"/>
        </w:rPr>
        <w:t>⑶与采购人</w:t>
      </w:r>
      <w:r>
        <w:rPr>
          <w:rFonts w:hint="eastAsia" w:ascii="宋体" w:hAnsi="宋体" w:eastAsia="宋体" w:cs="Times New Roman"/>
          <w:bCs/>
          <w:kern w:val="0"/>
          <w:sz w:val="28"/>
          <w:szCs w:val="28"/>
          <w:lang w:eastAsia="zh-CN"/>
        </w:rPr>
        <w:t>或</w:t>
      </w:r>
      <w:r>
        <w:rPr>
          <w:rFonts w:hint="eastAsia" w:ascii="宋体" w:hAnsi="宋体" w:eastAsia="宋体" w:cs="Times New Roman"/>
          <w:bCs/>
          <w:kern w:val="0"/>
          <w:sz w:val="28"/>
          <w:szCs w:val="28"/>
        </w:rPr>
        <w:t>其他供应商恶意串通的；</w:t>
      </w:r>
    </w:p>
    <w:p w14:paraId="596A7FC3">
      <w:pPr>
        <w:spacing w:line="500" w:lineRule="exact"/>
        <w:ind w:firstLine="560"/>
        <w:rPr>
          <w:rFonts w:hint="eastAsia" w:ascii="宋体" w:hAnsi="宋体" w:eastAsia="宋体" w:cs="Times New Roman"/>
          <w:bCs/>
          <w:kern w:val="0"/>
          <w:sz w:val="28"/>
          <w:szCs w:val="28"/>
        </w:rPr>
      </w:pPr>
      <w:r>
        <w:rPr>
          <w:rFonts w:hint="eastAsia" w:ascii="宋体" w:hAnsi="宋体" w:eastAsia="宋体" w:cs="Times New Roman"/>
          <w:bCs/>
          <w:kern w:val="0"/>
          <w:sz w:val="28"/>
          <w:szCs w:val="28"/>
        </w:rPr>
        <w:t xml:space="preserve">⑷向采购人行贿或者提供其他不正当利益的； </w:t>
      </w:r>
    </w:p>
    <w:p w14:paraId="2C102F50">
      <w:pPr>
        <w:spacing w:line="500" w:lineRule="exact"/>
        <w:ind w:firstLine="560"/>
        <w:rPr>
          <w:rFonts w:hint="eastAsia" w:ascii="宋体" w:hAnsi="宋体" w:eastAsia="宋体" w:cs="Times New Roman"/>
          <w:bCs/>
          <w:kern w:val="0"/>
          <w:sz w:val="28"/>
          <w:szCs w:val="28"/>
        </w:rPr>
      </w:pPr>
      <w:r>
        <w:rPr>
          <w:rFonts w:hint="eastAsia" w:ascii="宋体" w:hAnsi="宋体" w:eastAsia="宋体" w:cs="Times New Roman"/>
          <w:bCs/>
          <w:kern w:val="0"/>
          <w:sz w:val="28"/>
          <w:szCs w:val="28"/>
        </w:rPr>
        <w:t>⑸在招标采购过程中与采购人进行协商谈判的；</w:t>
      </w:r>
    </w:p>
    <w:p w14:paraId="06E31E29">
      <w:pPr>
        <w:spacing w:line="500" w:lineRule="exact"/>
        <w:ind w:firstLine="560"/>
        <w:rPr>
          <w:rFonts w:hint="eastAsia" w:ascii="宋体" w:hAnsi="宋体" w:eastAsia="宋体" w:cs="Times New Roman"/>
          <w:bCs/>
          <w:kern w:val="0"/>
          <w:sz w:val="28"/>
          <w:szCs w:val="28"/>
        </w:rPr>
      </w:pPr>
      <w:r>
        <w:rPr>
          <w:rFonts w:hint="eastAsia" w:ascii="宋体" w:hAnsi="宋体" w:eastAsia="宋体" w:cs="Times New Roman"/>
          <w:bCs/>
          <w:kern w:val="0"/>
          <w:sz w:val="28"/>
          <w:szCs w:val="28"/>
        </w:rPr>
        <w:t>⑹拒绝有关部门监督检查或提供虚假情况的。</w:t>
      </w:r>
    </w:p>
    <w:p w14:paraId="07A0B83E">
      <w:pPr>
        <w:spacing w:line="500" w:lineRule="exact"/>
        <w:ind w:firstLine="560"/>
        <w:jc w:val="left"/>
        <w:rPr>
          <w:rFonts w:hint="eastAsia" w:ascii="宋体" w:hAnsi="宋体" w:eastAsia="宋体" w:cs="Times New Roman"/>
          <w:bCs/>
          <w:kern w:val="0"/>
          <w:sz w:val="28"/>
          <w:szCs w:val="28"/>
        </w:rPr>
      </w:pPr>
      <w:r>
        <w:rPr>
          <w:rFonts w:hint="eastAsia" w:ascii="宋体" w:hAnsi="宋体" w:eastAsia="宋体" w:cs="Times New Roman"/>
          <w:bCs/>
          <w:kern w:val="0"/>
          <w:sz w:val="28"/>
          <w:szCs w:val="28"/>
          <w:lang w:val="en-US" w:eastAsia="zh-CN"/>
        </w:rPr>
        <w:t>9</w:t>
      </w:r>
      <w:r>
        <w:rPr>
          <w:rFonts w:hint="eastAsia" w:ascii="宋体" w:hAnsi="宋体" w:eastAsia="宋体" w:cs="Times New Roman"/>
          <w:bCs/>
          <w:kern w:val="0"/>
          <w:sz w:val="28"/>
          <w:szCs w:val="28"/>
        </w:rPr>
        <w:t>.本投标申请书自提交你方之日起</w:t>
      </w:r>
      <w:r>
        <w:rPr>
          <w:rFonts w:hint="eastAsia" w:ascii="宋体" w:hAnsi="宋体" w:eastAsia="宋体" w:cs="Times New Roman"/>
          <w:bCs/>
          <w:kern w:val="0"/>
          <w:sz w:val="28"/>
          <w:szCs w:val="28"/>
          <w:u w:val="single"/>
        </w:rPr>
        <w:t xml:space="preserve"> </w:t>
      </w:r>
      <w:r>
        <w:rPr>
          <w:rFonts w:hint="eastAsia" w:ascii="宋体" w:hAnsi="宋体" w:cs="Times New Roman"/>
          <w:bCs/>
          <w:kern w:val="0"/>
          <w:sz w:val="28"/>
          <w:szCs w:val="28"/>
          <w:u w:val="single"/>
          <w:lang w:val="en-US" w:eastAsia="zh-CN"/>
        </w:rPr>
        <w:t>9</w:t>
      </w:r>
      <w:r>
        <w:rPr>
          <w:rFonts w:hint="eastAsia" w:ascii="宋体" w:hAnsi="宋体" w:eastAsia="宋体" w:cs="Times New Roman"/>
          <w:bCs/>
          <w:kern w:val="0"/>
          <w:sz w:val="28"/>
          <w:szCs w:val="28"/>
          <w:u w:val="single"/>
        </w:rPr>
        <w:t xml:space="preserve">0 </w:t>
      </w:r>
      <w:r>
        <w:rPr>
          <w:rFonts w:hint="eastAsia" w:ascii="宋体" w:hAnsi="宋体" w:eastAsia="宋体" w:cs="Times New Roman"/>
          <w:bCs/>
          <w:kern w:val="0"/>
          <w:sz w:val="28"/>
          <w:szCs w:val="28"/>
        </w:rPr>
        <w:t>天内有效，在此有效期内，全部条款内容对我方具有约束力，如中标将成为合同文件组成部分。</w:t>
      </w:r>
    </w:p>
    <w:p w14:paraId="320F701B">
      <w:pPr>
        <w:snapToGrid w:val="0"/>
        <w:spacing w:line="500" w:lineRule="exact"/>
        <w:rPr>
          <w:rFonts w:hint="eastAsia" w:ascii="宋体" w:hAnsi="宋体"/>
          <w:bCs/>
          <w:kern w:val="0"/>
          <w:sz w:val="28"/>
          <w:szCs w:val="28"/>
          <w:lang w:val="zh-CN"/>
        </w:rPr>
      </w:pPr>
    </w:p>
    <w:p w14:paraId="79E1003F">
      <w:pPr>
        <w:spacing w:line="500" w:lineRule="exact"/>
        <w:rPr>
          <w:rFonts w:hint="eastAsia" w:ascii="宋体" w:hAnsi="宋体"/>
          <w:bCs/>
          <w:kern w:val="0"/>
          <w:sz w:val="28"/>
          <w:szCs w:val="28"/>
        </w:rPr>
      </w:pPr>
      <w:r>
        <w:rPr>
          <w:rFonts w:hint="eastAsia" w:ascii="宋体" w:hAnsi="宋体"/>
          <w:bCs/>
          <w:kern w:val="0"/>
          <w:sz w:val="28"/>
          <w:szCs w:val="28"/>
          <w:lang w:val="zh-CN"/>
        </w:rPr>
        <w:t>投标申请单位（盖章）：</w:t>
      </w:r>
      <w:r>
        <w:rPr>
          <w:rFonts w:hint="eastAsia" w:ascii="宋体" w:hAnsi="宋体"/>
          <w:bCs/>
          <w:kern w:val="0"/>
          <w:sz w:val="28"/>
          <w:szCs w:val="28"/>
        </w:rPr>
        <w:t xml:space="preserve">      法定代表或授权代表（签字或盖章）：</w:t>
      </w:r>
    </w:p>
    <w:p w14:paraId="3406DA56">
      <w:pPr>
        <w:spacing w:line="500" w:lineRule="exact"/>
        <w:rPr>
          <w:rFonts w:hint="eastAsia" w:ascii="宋体" w:hAnsi="宋体"/>
          <w:bCs/>
          <w:kern w:val="0"/>
          <w:sz w:val="28"/>
          <w:szCs w:val="28"/>
        </w:rPr>
      </w:pPr>
      <w:r>
        <w:rPr>
          <w:rFonts w:hint="eastAsia" w:ascii="宋体" w:hAnsi="宋体"/>
          <w:bCs/>
          <w:kern w:val="0"/>
          <w:sz w:val="28"/>
          <w:szCs w:val="28"/>
        </w:rPr>
        <w:t>联系人：                    联系地址：</w:t>
      </w:r>
    </w:p>
    <w:p w14:paraId="06E86432">
      <w:pPr>
        <w:spacing w:line="500" w:lineRule="exact"/>
        <w:rPr>
          <w:rFonts w:hint="eastAsia" w:ascii="宋体" w:hAnsi="宋体"/>
          <w:bCs/>
          <w:kern w:val="0"/>
          <w:sz w:val="28"/>
          <w:szCs w:val="28"/>
        </w:rPr>
      </w:pPr>
      <w:r>
        <w:rPr>
          <w:rFonts w:hint="eastAsia" w:ascii="宋体" w:hAnsi="宋体"/>
          <w:bCs/>
          <w:kern w:val="0"/>
          <w:sz w:val="28"/>
          <w:szCs w:val="28"/>
          <w:lang w:val="zh-CN"/>
        </w:rPr>
        <w:t>电话：</w:t>
      </w:r>
      <w:r>
        <w:rPr>
          <w:rFonts w:hint="eastAsia" w:ascii="宋体" w:hAnsi="宋体"/>
          <w:bCs/>
          <w:kern w:val="0"/>
          <w:sz w:val="28"/>
          <w:szCs w:val="28"/>
        </w:rPr>
        <w:t xml:space="preserve">                      邮编：</w:t>
      </w:r>
    </w:p>
    <w:p w14:paraId="51ABFB48">
      <w:pPr>
        <w:spacing w:line="500" w:lineRule="exact"/>
        <w:rPr>
          <w:rFonts w:hint="eastAsia" w:ascii="宋体" w:hAnsi="宋体"/>
          <w:bCs/>
          <w:kern w:val="0"/>
          <w:sz w:val="28"/>
          <w:szCs w:val="28"/>
          <w:lang w:val="zh-CN"/>
        </w:rPr>
      </w:pPr>
      <w:r>
        <w:rPr>
          <w:rFonts w:hint="eastAsia" w:ascii="宋体" w:hAnsi="宋体"/>
          <w:bCs/>
          <w:kern w:val="0"/>
          <w:sz w:val="28"/>
          <w:szCs w:val="28"/>
        </w:rPr>
        <w:t>开户银行：                  账号：</w:t>
      </w:r>
    </w:p>
    <w:p w14:paraId="621CCAB6">
      <w:pPr>
        <w:spacing w:line="500" w:lineRule="exact"/>
        <w:rPr>
          <w:rFonts w:hint="eastAsia" w:ascii="宋体" w:hAnsi="宋体"/>
          <w:bCs/>
          <w:kern w:val="0"/>
          <w:sz w:val="28"/>
          <w:szCs w:val="28"/>
          <w:lang w:val="zh-CN"/>
        </w:rPr>
      </w:pPr>
      <w:r>
        <w:rPr>
          <w:rFonts w:hint="eastAsia" w:ascii="宋体" w:hAnsi="宋体"/>
          <w:bCs/>
          <w:kern w:val="0"/>
          <w:sz w:val="28"/>
          <w:szCs w:val="28"/>
        </w:rPr>
        <w:t xml:space="preserve">                                                </w:t>
      </w:r>
      <w:r>
        <w:rPr>
          <w:rFonts w:hint="eastAsia" w:ascii="宋体" w:hAnsi="宋体"/>
          <w:bCs/>
          <w:kern w:val="0"/>
          <w:sz w:val="28"/>
          <w:szCs w:val="28"/>
          <w:lang w:val="zh-CN"/>
        </w:rPr>
        <w:t>年</w:t>
      </w:r>
      <w:r>
        <w:rPr>
          <w:rFonts w:hint="eastAsia" w:ascii="宋体" w:hAnsi="宋体"/>
          <w:bCs/>
          <w:kern w:val="0"/>
          <w:sz w:val="28"/>
          <w:szCs w:val="28"/>
          <w:lang w:val="en-US" w:eastAsia="zh-CN"/>
        </w:rPr>
        <w:t xml:space="preserve">  </w:t>
      </w:r>
      <w:r>
        <w:rPr>
          <w:rFonts w:hint="eastAsia" w:ascii="宋体" w:hAnsi="宋体"/>
          <w:bCs/>
          <w:kern w:val="0"/>
          <w:sz w:val="28"/>
          <w:szCs w:val="28"/>
        </w:rPr>
        <w:t xml:space="preserve">月  日 </w:t>
      </w:r>
    </w:p>
    <w:p w14:paraId="1604E260">
      <w:pPr>
        <w:jc w:val="center"/>
        <w:rPr>
          <w:rFonts w:hint="eastAsia" w:ascii="宋体" w:hAnsi="宋体"/>
          <w:b/>
          <w:kern w:val="0"/>
          <w:sz w:val="32"/>
          <w:szCs w:val="32"/>
        </w:rPr>
      </w:pPr>
    </w:p>
    <w:p w14:paraId="593181FE">
      <w:pPr>
        <w:jc w:val="both"/>
        <w:rPr>
          <w:rFonts w:hint="eastAsia" w:ascii="宋体" w:hAnsi="宋体"/>
          <w:b/>
          <w:kern w:val="0"/>
          <w:sz w:val="32"/>
          <w:szCs w:val="32"/>
        </w:rPr>
      </w:pPr>
    </w:p>
    <w:p w14:paraId="3FCC9CF6">
      <w:pPr>
        <w:pStyle w:val="10"/>
        <w:rPr>
          <w:rFonts w:hint="eastAsia" w:ascii="宋体" w:hAnsi="宋体"/>
          <w:b/>
          <w:kern w:val="0"/>
          <w:sz w:val="32"/>
          <w:szCs w:val="32"/>
        </w:rPr>
      </w:pPr>
    </w:p>
    <w:p w14:paraId="52985E16">
      <w:pPr>
        <w:rPr>
          <w:rFonts w:hint="eastAsia" w:ascii="宋体" w:hAnsi="宋体"/>
          <w:b/>
          <w:kern w:val="0"/>
          <w:sz w:val="32"/>
          <w:szCs w:val="32"/>
        </w:rPr>
      </w:pPr>
    </w:p>
    <w:p w14:paraId="5FA30CD4">
      <w:pPr>
        <w:pStyle w:val="10"/>
        <w:rPr>
          <w:rFonts w:hint="eastAsia" w:ascii="宋体" w:hAnsi="宋体"/>
          <w:b/>
          <w:kern w:val="0"/>
          <w:sz w:val="32"/>
          <w:szCs w:val="32"/>
        </w:rPr>
      </w:pPr>
    </w:p>
    <w:p w14:paraId="36413A5A">
      <w:pPr>
        <w:rPr>
          <w:rFonts w:hint="eastAsia" w:ascii="宋体" w:hAnsi="宋体"/>
          <w:b/>
          <w:kern w:val="0"/>
          <w:sz w:val="32"/>
          <w:szCs w:val="32"/>
        </w:rPr>
      </w:pPr>
    </w:p>
    <w:p w14:paraId="5C7B226E">
      <w:pPr>
        <w:pStyle w:val="10"/>
        <w:rPr>
          <w:rFonts w:hint="eastAsia" w:ascii="宋体" w:hAnsi="宋体"/>
          <w:b/>
          <w:kern w:val="0"/>
          <w:sz w:val="32"/>
          <w:szCs w:val="32"/>
        </w:rPr>
      </w:pPr>
    </w:p>
    <w:p w14:paraId="1BB3B0C6">
      <w:pPr>
        <w:rPr>
          <w:rFonts w:hint="eastAsia" w:ascii="宋体" w:hAnsi="宋体"/>
          <w:b/>
          <w:kern w:val="0"/>
          <w:sz w:val="32"/>
          <w:szCs w:val="32"/>
        </w:rPr>
      </w:pPr>
    </w:p>
    <w:p w14:paraId="05ACB1E1">
      <w:pPr>
        <w:pStyle w:val="10"/>
        <w:rPr>
          <w:rFonts w:hint="eastAsia" w:ascii="宋体" w:hAnsi="宋体"/>
          <w:b/>
          <w:kern w:val="0"/>
          <w:sz w:val="32"/>
          <w:szCs w:val="32"/>
        </w:rPr>
      </w:pPr>
    </w:p>
    <w:p w14:paraId="0077DC7E">
      <w:pPr>
        <w:rPr>
          <w:rFonts w:hint="eastAsia" w:ascii="宋体" w:hAnsi="宋体"/>
          <w:b/>
          <w:kern w:val="0"/>
          <w:sz w:val="32"/>
          <w:szCs w:val="32"/>
        </w:rPr>
      </w:pPr>
    </w:p>
    <w:p w14:paraId="36568161">
      <w:pPr>
        <w:pStyle w:val="10"/>
        <w:rPr>
          <w:rFonts w:hint="eastAsia" w:ascii="宋体" w:hAnsi="宋体"/>
          <w:b/>
          <w:kern w:val="0"/>
          <w:sz w:val="32"/>
          <w:szCs w:val="32"/>
        </w:rPr>
      </w:pPr>
    </w:p>
    <w:p w14:paraId="443D8C24">
      <w:pPr>
        <w:rPr>
          <w:rFonts w:hint="eastAsia" w:ascii="宋体" w:hAnsi="宋体"/>
          <w:b/>
          <w:kern w:val="0"/>
          <w:sz w:val="32"/>
          <w:szCs w:val="32"/>
        </w:rPr>
      </w:pPr>
    </w:p>
    <w:p w14:paraId="1E5D79D2">
      <w:pPr>
        <w:pStyle w:val="10"/>
        <w:rPr>
          <w:rFonts w:hint="eastAsia" w:ascii="宋体" w:hAnsi="宋体"/>
          <w:b/>
          <w:kern w:val="0"/>
          <w:sz w:val="32"/>
          <w:szCs w:val="32"/>
        </w:rPr>
      </w:pPr>
    </w:p>
    <w:p w14:paraId="0EC89A83">
      <w:pPr>
        <w:rPr>
          <w:rFonts w:hint="eastAsia"/>
        </w:rPr>
      </w:pPr>
    </w:p>
    <w:p w14:paraId="79DB37BC">
      <w:pPr>
        <w:rPr>
          <w:rFonts w:hint="eastAsia" w:ascii="宋体" w:hAnsi="宋体"/>
          <w:b/>
          <w:kern w:val="0"/>
          <w:sz w:val="32"/>
          <w:szCs w:val="32"/>
        </w:rPr>
      </w:pPr>
    </w:p>
    <w:p w14:paraId="0386AA8C">
      <w:pPr>
        <w:pStyle w:val="10"/>
        <w:rPr>
          <w:rFonts w:hint="eastAsia"/>
        </w:rPr>
      </w:pPr>
    </w:p>
    <w:p w14:paraId="5DD7D202">
      <w:pPr>
        <w:pStyle w:val="18"/>
        <w:spacing w:line="264" w:lineRule="auto"/>
        <w:ind w:firstLine="643" w:firstLineChars="200"/>
        <w:jc w:val="center"/>
        <w:rPr>
          <w:rFonts w:hint="eastAsia" w:ascii="宋体" w:hAnsi="宋体" w:eastAsia="宋体" w:cs="Times New Roman"/>
          <w:b/>
          <w:kern w:val="0"/>
          <w:sz w:val="32"/>
          <w:szCs w:val="32"/>
          <w:lang w:val="en-US" w:eastAsia="zh-CN" w:bidi="ar-SA"/>
        </w:rPr>
      </w:pPr>
      <w:r>
        <w:rPr>
          <w:rFonts w:hint="eastAsia" w:ascii="宋体" w:hAnsi="宋体" w:eastAsia="宋体" w:cs="Times New Roman"/>
          <w:b/>
          <w:kern w:val="0"/>
          <w:sz w:val="32"/>
          <w:szCs w:val="32"/>
          <w:lang w:val="en-US" w:eastAsia="zh-CN" w:bidi="ar-SA"/>
        </w:rPr>
        <w:t>二、承诺函</w:t>
      </w:r>
    </w:p>
    <w:p w14:paraId="5AAFECF8">
      <w:pPr>
        <w:pStyle w:val="18"/>
        <w:spacing w:line="264" w:lineRule="auto"/>
        <w:ind w:firstLine="480" w:firstLineChars="200"/>
        <w:rPr>
          <w:rFonts w:hint="eastAsia" w:ascii="宋体" w:hAnsi="宋体" w:eastAsia="宋体" w:cs="宋体"/>
          <w:sz w:val="24"/>
        </w:rPr>
      </w:pPr>
      <w:r>
        <w:rPr>
          <w:rFonts w:hint="eastAsia" w:ascii="宋体" w:hAnsi="宋体" w:eastAsia="宋体" w:cs="宋体"/>
          <w:sz w:val="24"/>
          <w:lang w:val="en-US" w:eastAsia="zh-CN"/>
        </w:rPr>
        <w:t>资阳市雁江区妇幼保健计划生育服务中心</w:t>
      </w:r>
      <w:r>
        <w:rPr>
          <w:rFonts w:hint="eastAsia" w:ascii="宋体" w:hAnsi="宋体" w:eastAsia="宋体" w:cs="宋体"/>
          <w:sz w:val="24"/>
        </w:rPr>
        <w:t>：</w:t>
      </w:r>
    </w:p>
    <w:p w14:paraId="535909A7">
      <w:pPr>
        <w:pStyle w:val="18"/>
        <w:spacing w:line="264" w:lineRule="auto"/>
        <w:ind w:firstLine="480" w:firstLineChars="200"/>
        <w:rPr>
          <w:rFonts w:hint="eastAsia" w:ascii="宋体" w:hAnsi="宋体" w:eastAsia="宋体" w:cs="宋体"/>
          <w:sz w:val="24"/>
        </w:rPr>
      </w:pPr>
    </w:p>
    <w:p w14:paraId="13CC15AD">
      <w:pPr>
        <w:pStyle w:val="18"/>
        <w:spacing w:line="264" w:lineRule="auto"/>
        <w:ind w:firstLine="480" w:firstLineChars="200"/>
        <w:rPr>
          <w:rFonts w:hint="eastAsia" w:ascii="宋体" w:hAnsi="宋体" w:eastAsia="宋体" w:cs="宋体"/>
          <w:sz w:val="24"/>
        </w:rPr>
      </w:pPr>
      <w:r>
        <w:rPr>
          <w:rFonts w:hint="eastAsia" w:ascii="宋体" w:hAnsi="宋体" w:eastAsia="宋体" w:cs="宋体"/>
          <w:sz w:val="24"/>
          <w:u w:val="single"/>
        </w:rPr>
        <w:t xml:space="preserve">             </w:t>
      </w:r>
      <w:r>
        <w:rPr>
          <w:rFonts w:hint="eastAsia" w:ascii="宋体" w:hAnsi="宋体" w:eastAsia="宋体" w:cs="宋体"/>
          <w:sz w:val="24"/>
        </w:rPr>
        <w:t>（</w:t>
      </w:r>
      <w:r>
        <w:rPr>
          <w:rFonts w:hint="eastAsia" w:ascii="宋体" w:hAnsi="宋体" w:eastAsia="宋体" w:cs="宋体"/>
          <w:sz w:val="24"/>
          <w:lang w:val="en-US" w:eastAsia="zh-CN"/>
        </w:rPr>
        <w:t>响应供应商</w:t>
      </w:r>
      <w:r>
        <w:rPr>
          <w:rFonts w:hint="eastAsia" w:ascii="宋体" w:hAnsi="宋体" w:eastAsia="宋体" w:cs="宋体"/>
          <w:sz w:val="24"/>
        </w:rPr>
        <w:t>名称）作为参加本次</w:t>
      </w:r>
      <w:r>
        <w:rPr>
          <w:rFonts w:hint="eastAsia" w:ascii="宋体" w:hAnsi="宋体" w:eastAsia="宋体" w:cs="宋体"/>
          <w:sz w:val="24"/>
          <w:lang w:val="en-US" w:eastAsia="zh-CN"/>
        </w:rPr>
        <w:t>采购</w:t>
      </w:r>
      <w:r>
        <w:rPr>
          <w:rFonts w:hint="eastAsia" w:ascii="宋体" w:hAnsi="宋体" w:eastAsia="宋体" w:cs="宋体"/>
          <w:sz w:val="24"/>
        </w:rPr>
        <w:t>活动（</w:t>
      </w:r>
      <w:r>
        <w:rPr>
          <w:rFonts w:hint="eastAsia" w:ascii="宋体" w:hAnsi="宋体" w:eastAsia="宋体" w:cs="宋体"/>
          <w:sz w:val="24"/>
          <w:lang w:val="en-US" w:eastAsia="zh-CN"/>
        </w:rPr>
        <w:t>项目</w:t>
      </w:r>
      <w:r>
        <w:rPr>
          <w:rFonts w:hint="eastAsia" w:ascii="宋体" w:hAnsi="宋体" w:eastAsia="宋体" w:cs="宋体"/>
          <w:sz w:val="24"/>
        </w:rPr>
        <w:t>：</w:t>
      </w:r>
      <w:r>
        <w:rPr>
          <w:rFonts w:hint="eastAsia" w:ascii="宋体" w:hAnsi="宋体" w:eastAsia="宋体" w:cs="宋体"/>
          <w:sz w:val="24"/>
          <w:u w:val="single"/>
        </w:rPr>
        <w:t xml:space="preserve">     </w:t>
      </w:r>
      <w:r>
        <w:rPr>
          <w:rFonts w:hint="eastAsia" w:ascii="宋体" w:hAnsi="宋体" w:eastAsia="宋体" w:cs="宋体"/>
          <w:sz w:val="24"/>
          <w:u w:val="single"/>
          <w:lang w:val="en-US" w:eastAsia="zh-CN"/>
        </w:rPr>
        <w:t xml:space="preserve">                               </w:t>
      </w:r>
      <w:r>
        <w:rPr>
          <w:rFonts w:hint="eastAsia" w:ascii="宋体" w:hAnsi="宋体" w:eastAsia="宋体" w:cs="宋体"/>
          <w:sz w:val="24"/>
          <w:u w:val="single"/>
        </w:rPr>
        <w:t xml:space="preserve">  </w:t>
      </w:r>
      <w:r>
        <w:rPr>
          <w:rFonts w:hint="eastAsia" w:ascii="宋体" w:hAnsi="宋体" w:eastAsia="宋体" w:cs="宋体"/>
          <w:sz w:val="24"/>
        </w:rPr>
        <w:t>）的</w:t>
      </w:r>
      <w:r>
        <w:rPr>
          <w:rFonts w:hint="eastAsia" w:ascii="宋体" w:hAnsi="宋体" w:eastAsia="宋体" w:cs="宋体"/>
          <w:sz w:val="24"/>
          <w:lang w:val="en-US" w:eastAsia="zh-CN"/>
        </w:rPr>
        <w:t>响应</w:t>
      </w:r>
      <w:r>
        <w:rPr>
          <w:rFonts w:hint="eastAsia" w:ascii="宋体" w:hAnsi="宋体" w:eastAsia="宋体" w:cs="宋体"/>
          <w:sz w:val="24"/>
        </w:rPr>
        <w:t>人，现郑重承诺：</w:t>
      </w:r>
    </w:p>
    <w:p w14:paraId="38FF91F2">
      <w:pPr>
        <w:widowControl/>
        <w:spacing w:line="264" w:lineRule="auto"/>
        <w:ind w:firstLine="480" w:firstLineChars="200"/>
        <w:jc w:val="left"/>
        <w:rPr>
          <w:rFonts w:hint="eastAsia" w:ascii="宋体" w:hAnsi="宋体" w:eastAsia="宋体" w:cs="宋体"/>
          <w:sz w:val="24"/>
        </w:rPr>
      </w:pPr>
      <w:r>
        <w:rPr>
          <w:rFonts w:hint="eastAsia" w:ascii="宋体" w:hAnsi="宋体" w:eastAsia="宋体" w:cs="宋体"/>
          <w:sz w:val="24"/>
        </w:rPr>
        <w:t>一、具备《中华人民共和国政府采购法》第二十二条第一款和本项目规定的条件：</w:t>
      </w:r>
    </w:p>
    <w:p w14:paraId="76133428">
      <w:pPr>
        <w:widowControl/>
        <w:spacing w:line="264" w:lineRule="auto"/>
        <w:ind w:firstLine="480" w:firstLineChars="200"/>
        <w:jc w:val="left"/>
        <w:rPr>
          <w:rFonts w:hint="eastAsia" w:ascii="宋体" w:hAnsi="宋体" w:eastAsia="宋体" w:cs="宋体"/>
          <w:sz w:val="24"/>
        </w:rPr>
      </w:pPr>
      <w:r>
        <w:rPr>
          <w:rFonts w:hint="eastAsia" w:ascii="宋体" w:hAnsi="宋体" w:eastAsia="宋体" w:cs="宋体"/>
          <w:sz w:val="24"/>
        </w:rPr>
        <w:t xml:space="preserve">（一）具有独立承担民事责任的能力； </w:t>
      </w:r>
      <w:r>
        <w:rPr>
          <w:rFonts w:hint="eastAsia" w:ascii="宋体" w:hAnsi="宋体" w:eastAsia="宋体" w:cs="宋体"/>
          <w:sz w:val="24"/>
        </w:rPr>
        <w:br w:type="textWrapping"/>
      </w:r>
      <w:r>
        <w:rPr>
          <w:rFonts w:hint="eastAsia" w:ascii="宋体" w:hAnsi="宋体" w:eastAsia="宋体" w:cs="宋体"/>
          <w:sz w:val="24"/>
        </w:rPr>
        <w:t xml:space="preserve">　　（二）具有良好的商业信誉和健全的财务会计制度； </w:t>
      </w:r>
      <w:r>
        <w:rPr>
          <w:rFonts w:hint="eastAsia" w:ascii="宋体" w:hAnsi="宋体" w:eastAsia="宋体" w:cs="宋体"/>
          <w:sz w:val="24"/>
        </w:rPr>
        <w:br w:type="textWrapping"/>
      </w:r>
      <w:r>
        <w:rPr>
          <w:rFonts w:hint="eastAsia" w:ascii="宋体" w:hAnsi="宋体" w:eastAsia="宋体" w:cs="宋体"/>
          <w:sz w:val="24"/>
        </w:rPr>
        <w:t xml:space="preserve">　　（三）具有履行合同所必需的设备和专业技术能力； </w:t>
      </w:r>
      <w:r>
        <w:rPr>
          <w:rFonts w:hint="eastAsia" w:ascii="宋体" w:hAnsi="宋体" w:eastAsia="宋体" w:cs="宋体"/>
          <w:sz w:val="24"/>
        </w:rPr>
        <w:br w:type="textWrapping"/>
      </w:r>
      <w:r>
        <w:rPr>
          <w:rFonts w:hint="eastAsia" w:ascii="宋体" w:hAnsi="宋体" w:eastAsia="宋体" w:cs="宋体"/>
          <w:sz w:val="24"/>
        </w:rPr>
        <w:t xml:space="preserve">　　（四）有依法缴纳税收和社会保障资金的良好记录； </w:t>
      </w:r>
      <w:r>
        <w:rPr>
          <w:rFonts w:hint="eastAsia" w:ascii="宋体" w:hAnsi="宋体" w:eastAsia="宋体" w:cs="宋体"/>
          <w:sz w:val="24"/>
        </w:rPr>
        <w:br w:type="textWrapping"/>
      </w:r>
      <w:r>
        <w:rPr>
          <w:rFonts w:hint="eastAsia" w:ascii="宋体" w:hAnsi="宋体" w:eastAsia="宋体" w:cs="宋体"/>
          <w:sz w:val="24"/>
        </w:rPr>
        <w:t>　　（五）参加政府采购活动前三年内，在经营活动中没有重大违法记录；</w:t>
      </w:r>
    </w:p>
    <w:p w14:paraId="0804725C">
      <w:pPr>
        <w:widowControl/>
        <w:spacing w:line="264" w:lineRule="auto"/>
        <w:ind w:firstLine="480" w:firstLineChars="200"/>
        <w:jc w:val="left"/>
        <w:rPr>
          <w:rFonts w:hint="eastAsia" w:ascii="宋体" w:hAnsi="宋体" w:eastAsia="宋体" w:cs="宋体"/>
          <w:sz w:val="24"/>
        </w:rPr>
      </w:pPr>
      <w:r>
        <w:rPr>
          <w:rFonts w:hint="eastAsia" w:ascii="宋体" w:hAnsi="宋体" w:eastAsia="宋体" w:cs="宋体"/>
          <w:sz w:val="24"/>
        </w:rPr>
        <w:t>（六）法律、行政法规规定的其他条件；</w:t>
      </w:r>
    </w:p>
    <w:p w14:paraId="33949173">
      <w:pPr>
        <w:widowControl/>
        <w:spacing w:line="264" w:lineRule="auto"/>
        <w:ind w:firstLine="480" w:firstLineChars="200"/>
        <w:jc w:val="left"/>
        <w:rPr>
          <w:rFonts w:hint="eastAsia" w:ascii="宋体" w:hAnsi="宋体" w:eastAsia="宋体" w:cs="宋体"/>
          <w:sz w:val="24"/>
        </w:rPr>
      </w:pPr>
      <w:r>
        <w:rPr>
          <w:rFonts w:hint="eastAsia" w:ascii="宋体" w:hAnsi="宋体" w:eastAsia="宋体" w:cs="宋体"/>
          <w:sz w:val="24"/>
        </w:rPr>
        <w:t>（七）本项目提出的特殊条件。</w:t>
      </w:r>
    </w:p>
    <w:p w14:paraId="72399D22">
      <w:pPr>
        <w:widowControl/>
        <w:spacing w:line="264" w:lineRule="auto"/>
        <w:ind w:firstLine="480" w:firstLineChars="200"/>
        <w:jc w:val="left"/>
        <w:rPr>
          <w:rFonts w:hint="eastAsia" w:ascii="宋体" w:hAnsi="宋体" w:eastAsia="宋体" w:cs="宋体"/>
          <w:sz w:val="24"/>
        </w:rPr>
      </w:pPr>
      <w:r>
        <w:rPr>
          <w:rFonts w:hint="eastAsia" w:ascii="宋体" w:hAnsi="宋体" w:eastAsia="宋体" w:cs="宋体"/>
          <w:sz w:val="24"/>
        </w:rPr>
        <w:t>二、完全接受本项目</w:t>
      </w:r>
      <w:r>
        <w:rPr>
          <w:rFonts w:hint="eastAsia" w:ascii="宋体" w:hAnsi="宋体" w:eastAsia="宋体" w:cs="宋体"/>
          <w:sz w:val="24"/>
          <w:lang w:val="en-US" w:eastAsia="zh-CN"/>
        </w:rPr>
        <w:t>采购</w:t>
      </w:r>
      <w:r>
        <w:rPr>
          <w:rFonts w:hint="eastAsia" w:ascii="宋体" w:hAnsi="宋体" w:eastAsia="宋体" w:cs="宋体"/>
          <w:sz w:val="24"/>
        </w:rPr>
        <w:t>文件规定，如对</w:t>
      </w:r>
      <w:r>
        <w:rPr>
          <w:rFonts w:hint="eastAsia" w:ascii="宋体" w:hAnsi="宋体" w:eastAsia="宋体" w:cs="宋体"/>
          <w:sz w:val="24"/>
          <w:lang w:val="en-US" w:eastAsia="zh-CN"/>
        </w:rPr>
        <w:t>采购</w:t>
      </w:r>
      <w:r>
        <w:rPr>
          <w:rFonts w:hint="eastAsia" w:ascii="宋体" w:hAnsi="宋体" w:eastAsia="宋体" w:cs="宋体"/>
          <w:sz w:val="24"/>
        </w:rPr>
        <w:t>文件有异议，已经在</w:t>
      </w:r>
      <w:r>
        <w:rPr>
          <w:rFonts w:hint="eastAsia" w:ascii="宋体" w:hAnsi="宋体" w:eastAsia="宋体" w:cs="宋体"/>
          <w:sz w:val="24"/>
          <w:lang w:val="en-US" w:eastAsia="zh-CN"/>
        </w:rPr>
        <w:t>递交响应文件</w:t>
      </w:r>
      <w:r>
        <w:rPr>
          <w:rFonts w:hint="eastAsia" w:ascii="宋体" w:hAnsi="宋体" w:eastAsia="宋体" w:cs="宋体"/>
          <w:sz w:val="24"/>
        </w:rPr>
        <w:t>截止时间届满前依法进行维权救济，不存在对</w:t>
      </w:r>
      <w:r>
        <w:rPr>
          <w:rFonts w:hint="eastAsia" w:ascii="宋体" w:hAnsi="宋体" w:eastAsia="宋体" w:cs="宋体"/>
          <w:sz w:val="24"/>
          <w:lang w:val="en-US" w:eastAsia="zh-CN"/>
        </w:rPr>
        <w:t>采购</w:t>
      </w:r>
      <w:r>
        <w:rPr>
          <w:rFonts w:hint="eastAsia" w:ascii="宋体" w:hAnsi="宋体" w:eastAsia="宋体" w:cs="宋体"/>
          <w:sz w:val="24"/>
        </w:rPr>
        <w:t>文件有异议的同时又参加</w:t>
      </w:r>
      <w:r>
        <w:rPr>
          <w:rFonts w:hint="eastAsia" w:ascii="宋体" w:hAnsi="宋体" w:eastAsia="宋体" w:cs="宋体"/>
          <w:sz w:val="24"/>
          <w:lang w:val="en-US" w:eastAsia="zh-CN"/>
        </w:rPr>
        <w:t>采购活动</w:t>
      </w:r>
      <w:r>
        <w:rPr>
          <w:rFonts w:hint="eastAsia" w:ascii="宋体" w:hAnsi="宋体" w:eastAsia="宋体" w:cs="宋体"/>
          <w:sz w:val="24"/>
        </w:rPr>
        <w:t>以求侥幸</w:t>
      </w:r>
      <w:r>
        <w:rPr>
          <w:rFonts w:hint="eastAsia" w:ascii="宋体" w:hAnsi="宋体" w:eastAsia="宋体" w:cs="宋体"/>
          <w:sz w:val="24"/>
          <w:lang w:val="en-US" w:eastAsia="zh-CN"/>
        </w:rPr>
        <w:t>成交</w:t>
      </w:r>
      <w:r>
        <w:rPr>
          <w:rFonts w:hint="eastAsia" w:ascii="宋体" w:hAnsi="宋体" w:eastAsia="宋体" w:cs="宋体"/>
          <w:sz w:val="24"/>
        </w:rPr>
        <w:t>或者为实现其他非法目的的行为。</w:t>
      </w:r>
    </w:p>
    <w:p w14:paraId="4E876922">
      <w:pPr>
        <w:widowControl/>
        <w:spacing w:line="264" w:lineRule="auto"/>
        <w:ind w:firstLine="480" w:firstLineChars="200"/>
        <w:jc w:val="left"/>
        <w:rPr>
          <w:rFonts w:hint="eastAsia" w:ascii="宋体" w:hAnsi="宋体" w:eastAsia="宋体" w:cs="宋体"/>
          <w:sz w:val="24"/>
        </w:rPr>
      </w:pPr>
      <w:r>
        <w:rPr>
          <w:rFonts w:hint="eastAsia" w:ascii="宋体" w:hAnsi="宋体" w:eastAsia="宋体" w:cs="宋体"/>
          <w:sz w:val="24"/>
        </w:rPr>
        <w:t>三、参加本次</w:t>
      </w:r>
      <w:r>
        <w:rPr>
          <w:rFonts w:hint="eastAsia" w:ascii="宋体" w:hAnsi="宋体" w:eastAsia="宋体" w:cs="宋体"/>
          <w:sz w:val="24"/>
          <w:lang w:eastAsia="zh-CN"/>
        </w:rPr>
        <w:t>采购</w:t>
      </w:r>
      <w:r>
        <w:rPr>
          <w:rFonts w:hint="eastAsia" w:ascii="宋体" w:hAnsi="宋体" w:eastAsia="宋体" w:cs="宋体"/>
          <w:sz w:val="24"/>
        </w:rPr>
        <w:t>活动，不存在与单位负责人为同一人或者存在直接控股、管理关系的其他投标人参与同一合同项下的政府采购活动的行为。</w:t>
      </w:r>
    </w:p>
    <w:p w14:paraId="1838A97A">
      <w:pPr>
        <w:widowControl/>
        <w:spacing w:line="264" w:lineRule="auto"/>
        <w:ind w:firstLine="480" w:firstLineChars="200"/>
        <w:jc w:val="left"/>
        <w:rPr>
          <w:rFonts w:hint="eastAsia" w:ascii="宋体" w:hAnsi="宋体" w:eastAsia="宋体" w:cs="宋体"/>
          <w:sz w:val="24"/>
        </w:rPr>
      </w:pPr>
      <w:r>
        <w:rPr>
          <w:rFonts w:hint="eastAsia" w:ascii="宋体" w:hAnsi="宋体" w:eastAsia="宋体" w:cs="宋体"/>
          <w:sz w:val="24"/>
        </w:rPr>
        <w:t>四、参加本次</w:t>
      </w:r>
      <w:r>
        <w:rPr>
          <w:rFonts w:hint="eastAsia" w:ascii="宋体" w:hAnsi="宋体" w:eastAsia="宋体" w:cs="宋体"/>
          <w:sz w:val="24"/>
          <w:lang w:eastAsia="zh-CN"/>
        </w:rPr>
        <w:t>采购</w:t>
      </w:r>
      <w:r>
        <w:rPr>
          <w:rFonts w:hint="eastAsia" w:ascii="宋体" w:hAnsi="宋体" w:eastAsia="宋体" w:cs="宋体"/>
          <w:sz w:val="24"/>
        </w:rPr>
        <w:t>活动，不存在和其他</w:t>
      </w:r>
      <w:r>
        <w:rPr>
          <w:rFonts w:hint="eastAsia" w:ascii="宋体" w:hAnsi="宋体" w:eastAsia="宋体" w:cs="宋体"/>
          <w:sz w:val="24"/>
          <w:lang w:val="en-US" w:eastAsia="zh-CN"/>
        </w:rPr>
        <w:t>响应人</w:t>
      </w:r>
      <w:r>
        <w:rPr>
          <w:rFonts w:hint="eastAsia" w:ascii="宋体" w:hAnsi="宋体" w:eastAsia="宋体" w:cs="宋体"/>
          <w:sz w:val="24"/>
        </w:rPr>
        <w:t>在同一合同项下的采购项目中，同时委托同一个自然人、同一家庭的人员、同一单位的人员作为代理人的行为。</w:t>
      </w:r>
    </w:p>
    <w:p w14:paraId="6DA9D1F1">
      <w:pPr>
        <w:widowControl/>
        <w:spacing w:line="264" w:lineRule="auto"/>
        <w:ind w:firstLine="480" w:firstLineChars="200"/>
        <w:jc w:val="left"/>
        <w:rPr>
          <w:rFonts w:hint="eastAsia" w:ascii="宋体" w:hAnsi="宋体" w:eastAsia="宋体" w:cs="宋体"/>
          <w:sz w:val="24"/>
        </w:rPr>
      </w:pPr>
      <w:r>
        <w:rPr>
          <w:rFonts w:hint="eastAsia" w:ascii="宋体" w:hAnsi="宋体" w:eastAsia="宋体" w:cs="宋体"/>
          <w:sz w:val="24"/>
        </w:rPr>
        <w:t>五、如果有《四川省政府采购当事人诚信管理办法》（川财采[2015]33号）规定的记入诚信档案的失信行为，将在</w:t>
      </w:r>
      <w:r>
        <w:rPr>
          <w:rFonts w:hint="eastAsia" w:ascii="宋体" w:hAnsi="宋体" w:eastAsia="宋体" w:cs="宋体"/>
          <w:sz w:val="24"/>
          <w:lang w:val="en-US" w:eastAsia="zh-CN"/>
        </w:rPr>
        <w:t>响应</w:t>
      </w:r>
      <w:r>
        <w:rPr>
          <w:rFonts w:hint="eastAsia" w:ascii="宋体" w:hAnsi="宋体" w:eastAsia="宋体" w:cs="宋体"/>
          <w:sz w:val="24"/>
        </w:rPr>
        <w:t>文件中全面如实反映。</w:t>
      </w:r>
    </w:p>
    <w:p w14:paraId="69F7A1ED">
      <w:pPr>
        <w:widowControl/>
        <w:spacing w:line="264" w:lineRule="auto"/>
        <w:ind w:firstLine="480" w:firstLineChars="200"/>
        <w:jc w:val="left"/>
        <w:rPr>
          <w:rFonts w:hint="eastAsia" w:ascii="宋体" w:hAnsi="宋体" w:eastAsia="宋体" w:cs="宋体"/>
          <w:sz w:val="24"/>
        </w:rPr>
      </w:pPr>
      <w:r>
        <w:rPr>
          <w:rFonts w:hint="eastAsia" w:ascii="宋体" w:hAnsi="宋体" w:eastAsia="宋体" w:cs="宋体"/>
          <w:sz w:val="24"/>
        </w:rPr>
        <w:t>六、</w:t>
      </w:r>
      <w:r>
        <w:rPr>
          <w:rFonts w:hint="eastAsia" w:ascii="宋体" w:hAnsi="宋体" w:eastAsia="宋体" w:cs="宋体"/>
          <w:sz w:val="24"/>
          <w:lang w:val="en-US" w:eastAsia="zh-CN"/>
        </w:rPr>
        <w:t>响应</w:t>
      </w:r>
      <w:r>
        <w:rPr>
          <w:rFonts w:hint="eastAsia" w:ascii="宋体" w:hAnsi="宋体" w:eastAsia="宋体" w:cs="宋体"/>
          <w:sz w:val="24"/>
        </w:rPr>
        <w:t>文件中提供的能够给予</w:t>
      </w:r>
      <w:r>
        <w:rPr>
          <w:rFonts w:hint="eastAsia" w:ascii="宋体" w:hAnsi="宋体" w:eastAsia="宋体" w:cs="宋体"/>
          <w:sz w:val="24"/>
          <w:lang w:val="en-US" w:eastAsia="zh-CN"/>
        </w:rPr>
        <w:t>采购</w:t>
      </w:r>
      <w:r>
        <w:rPr>
          <w:rFonts w:hint="eastAsia" w:ascii="宋体" w:hAnsi="宋体" w:eastAsia="宋体" w:cs="宋体"/>
          <w:sz w:val="24"/>
        </w:rPr>
        <w:t>人带来优惠的任何材料资料和技术、服务、商务等响应承诺情况都是真实的、有效的、合法的。</w:t>
      </w:r>
    </w:p>
    <w:p w14:paraId="4E8F7DE6">
      <w:pPr>
        <w:pStyle w:val="18"/>
        <w:spacing w:line="264" w:lineRule="auto"/>
        <w:ind w:firstLine="480" w:firstLineChars="200"/>
        <w:rPr>
          <w:rFonts w:hint="eastAsia" w:ascii="宋体" w:hAnsi="宋体" w:eastAsia="宋体" w:cs="宋体"/>
          <w:sz w:val="24"/>
        </w:rPr>
      </w:pPr>
      <w:r>
        <w:rPr>
          <w:rFonts w:hint="eastAsia" w:ascii="宋体" w:hAnsi="宋体" w:eastAsia="宋体" w:cs="宋体"/>
          <w:sz w:val="24"/>
        </w:rPr>
        <w:t>本公司对上述承诺的内容事项真实性负责。如经查实上述承诺的内容事项存在虚假，我公司愿意接受以提供虚假材料谋取</w:t>
      </w:r>
      <w:r>
        <w:rPr>
          <w:rFonts w:hint="eastAsia" w:ascii="宋体" w:hAnsi="宋体" w:eastAsia="宋体" w:cs="宋体"/>
          <w:sz w:val="24"/>
          <w:lang w:val="en-US" w:eastAsia="zh-CN"/>
        </w:rPr>
        <w:t>成交</w:t>
      </w:r>
      <w:r>
        <w:rPr>
          <w:rFonts w:hint="eastAsia" w:ascii="宋体" w:hAnsi="宋体" w:eastAsia="宋体" w:cs="宋体"/>
          <w:sz w:val="24"/>
        </w:rPr>
        <w:t>追究法律责任。</w:t>
      </w:r>
    </w:p>
    <w:p w14:paraId="5CB0C8E7">
      <w:pPr>
        <w:widowControl/>
        <w:spacing w:line="264" w:lineRule="auto"/>
        <w:ind w:firstLine="480" w:firstLineChars="200"/>
        <w:jc w:val="left"/>
        <w:rPr>
          <w:rFonts w:hint="eastAsia" w:ascii="宋体" w:hAnsi="宋体" w:eastAsia="宋体" w:cs="宋体"/>
          <w:sz w:val="24"/>
        </w:rPr>
      </w:pPr>
    </w:p>
    <w:p w14:paraId="40B0B183">
      <w:pPr>
        <w:widowControl/>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投标人名称（加盖公章）：</w:t>
      </w:r>
    </w:p>
    <w:p w14:paraId="5DFA569E">
      <w:pPr>
        <w:widowControl/>
        <w:spacing w:line="360" w:lineRule="auto"/>
        <w:ind w:firstLine="470" w:firstLineChars="196"/>
        <w:jc w:val="left"/>
        <w:rPr>
          <w:rFonts w:hint="eastAsia" w:ascii="宋体" w:hAnsi="宋体" w:eastAsia="宋体" w:cs="宋体"/>
          <w:sz w:val="24"/>
        </w:rPr>
      </w:pPr>
      <w:r>
        <w:rPr>
          <w:rFonts w:hint="eastAsia" w:ascii="宋体" w:hAnsi="宋体" w:eastAsia="宋体" w:cs="宋体"/>
          <w:sz w:val="24"/>
        </w:rPr>
        <w:t>法定代表人/负责人或授权代表（签字）：</w:t>
      </w:r>
    </w:p>
    <w:p w14:paraId="57C0F2CD">
      <w:pPr>
        <w:widowControl/>
        <w:spacing w:line="360" w:lineRule="auto"/>
        <w:ind w:firstLine="470" w:firstLineChars="196"/>
        <w:jc w:val="left"/>
        <w:rPr>
          <w:rFonts w:hint="eastAsia" w:ascii="宋体" w:hAnsi="宋体" w:eastAsia="宋体" w:cs="宋体"/>
          <w:color w:val="000000"/>
          <w:sz w:val="24"/>
        </w:rPr>
      </w:pPr>
      <w:r>
        <w:rPr>
          <w:rFonts w:hint="eastAsia" w:ascii="宋体" w:hAnsi="宋体" w:eastAsia="宋体" w:cs="宋体"/>
          <w:sz w:val="24"/>
        </w:rPr>
        <w:t>日期：XXXX年XX月XX日</w:t>
      </w:r>
    </w:p>
    <w:p w14:paraId="5933EDA8">
      <w:pPr>
        <w:jc w:val="center"/>
        <w:rPr>
          <w:rFonts w:hint="eastAsia" w:ascii="宋体" w:hAnsi="宋体"/>
          <w:b/>
          <w:kern w:val="0"/>
          <w:sz w:val="32"/>
          <w:szCs w:val="32"/>
        </w:rPr>
      </w:pPr>
    </w:p>
    <w:p w14:paraId="0699BFA4">
      <w:pPr>
        <w:jc w:val="center"/>
        <w:rPr>
          <w:rFonts w:hint="eastAsia" w:ascii="宋体" w:hAnsi="宋体"/>
          <w:b/>
          <w:kern w:val="0"/>
          <w:sz w:val="32"/>
          <w:szCs w:val="32"/>
        </w:rPr>
      </w:pPr>
    </w:p>
    <w:p w14:paraId="1F30F8E3">
      <w:pPr>
        <w:jc w:val="center"/>
        <w:rPr>
          <w:rFonts w:hint="eastAsia" w:ascii="宋体" w:hAnsi="宋体"/>
          <w:b/>
          <w:kern w:val="0"/>
          <w:sz w:val="32"/>
          <w:szCs w:val="32"/>
        </w:rPr>
      </w:pPr>
    </w:p>
    <w:p w14:paraId="4434D4EF">
      <w:pPr>
        <w:jc w:val="center"/>
        <w:rPr>
          <w:rFonts w:hint="eastAsia" w:ascii="宋体" w:hAnsi="宋体"/>
          <w:b/>
          <w:kern w:val="0"/>
          <w:sz w:val="32"/>
          <w:szCs w:val="32"/>
        </w:rPr>
      </w:pPr>
    </w:p>
    <w:p w14:paraId="64AC1CF8">
      <w:pPr>
        <w:jc w:val="center"/>
        <w:rPr>
          <w:rFonts w:hint="eastAsia" w:ascii="宋体" w:hAnsi="宋体"/>
          <w:b/>
          <w:kern w:val="0"/>
          <w:sz w:val="32"/>
          <w:szCs w:val="32"/>
        </w:rPr>
      </w:pPr>
      <w:r>
        <w:rPr>
          <w:rFonts w:hint="eastAsia" w:ascii="宋体" w:hAnsi="宋体" w:cs="宋体-18030"/>
          <w:b/>
          <w:bCs/>
          <w:spacing w:val="4"/>
          <w:sz w:val="32"/>
          <w:szCs w:val="32"/>
          <w:lang w:eastAsia="zh-CN"/>
        </w:rPr>
        <w:t>三、</w:t>
      </w:r>
      <w:r>
        <w:rPr>
          <w:rFonts w:hint="eastAsia" w:ascii="宋体" w:hAnsi="宋体" w:cs="宋体-18030"/>
          <w:b/>
          <w:bCs/>
          <w:spacing w:val="4"/>
          <w:sz w:val="32"/>
          <w:szCs w:val="32"/>
        </w:rPr>
        <w:t>企业营业执照副本复印件</w:t>
      </w:r>
    </w:p>
    <w:p w14:paraId="6D140135">
      <w:pPr>
        <w:rPr>
          <w:rFonts w:hint="eastAsia" w:ascii="宋体" w:hAnsi="宋体"/>
          <w:b/>
          <w:kern w:val="0"/>
          <w:sz w:val="32"/>
          <w:szCs w:val="32"/>
        </w:rPr>
      </w:pPr>
    </w:p>
    <w:p w14:paraId="4DBEE891">
      <w:pPr>
        <w:rPr>
          <w:rFonts w:hint="eastAsia" w:ascii="宋体" w:hAnsi="宋体"/>
          <w:bCs/>
          <w:kern w:val="0"/>
          <w:sz w:val="32"/>
          <w:szCs w:val="32"/>
        </w:rPr>
      </w:pPr>
      <w:r>
        <w:rPr>
          <w:rFonts w:hint="eastAsia" w:ascii="宋体" w:hAnsi="宋体"/>
          <w:b/>
          <w:kern w:val="0"/>
          <w:sz w:val="32"/>
          <w:szCs w:val="32"/>
        </w:rPr>
        <w:t xml:space="preserve">    </w:t>
      </w:r>
      <w:r>
        <w:rPr>
          <w:rFonts w:hint="eastAsia" w:ascii="宋体" w:hAnsi="宋体"/>
          <w:bCs/>
          <w:kern w:val="0"/>
          <w:sz w:val="28"/>
          <w:szCs w:val="28"/>
        </w:rPr>
        <w:t>复印件应加盖投标人公章。</w:t>
      </w:r>
    </w:p>
    <w:p w14:paraId="16F11D6C">
      <w:pPr>
        <w:pStyle w:val="10"/>
      </w:pPr>
    </w:p>
    <w:p w14:paraId="777383A4"/>
    <w:p w14:paraId="580A61DA">
      <w:pPr>
        <w:pStyle w:val="10"/>
      </w:pPr>
    </w:p>
    <w:p w14:paraId="1E08730D"/>
    <w:p w14:paraId="5CEE660D">
      <w:pPr>
        <w:pStyle w:val="10"/>
      </w:pPr>
    </w:p>
    <w:p w14:paraId="6031F35A"/>
    <w:p w14:paraId="2257EAAB">
      <w:pPr>
        <w:pStyle w:val="10"/>
      </w:pPr>
    </w:p>
    <w:p w14:paraId="1ECBADD0"/>
    <w:p w14:paraId="15D8F73C">
      <w:pPr>
        <w:pStyle w:val="10"/>
      </w:pPr>
    </w:p>
    <w:p w14:paraId="22633C5E"/>
    <w:p w14:paraId="042574A5">
      <w:pPr>
        <w:pStyle w:val="10"/>
      </w:pPr>
    </w:p>
    <w:p w14:paraId="0853EF54"/>
    <w:p w14:paraId="652B5379">
      <w:pPr>
        <w:pStyle w:val="10"/>
      </w:pPr>
    </w:p>
    <w:p w14:paraId="5BFF8B04"/>
    <w:p w14:paraId="249775BE">
      <w:pPr>
        <w:pStyle w:val="10"/>
      </w:pPr>
    </w:p>
    <w:p w14:paraId="27920D7A"/>
    <w:p w14:paraId="6F1C4048">
      <w:pPr>
        <w:pStyle w:val="10"/>
      </w:pPr>
    </w:p>
    <w:p w14:paraId="397862EE"/>
    <w:p w14:paraId="41FA14C7">
      <w:pPr>
        <w:pStyle w:val="10"/>
      </w:pPr>
    </w:p>
    <w:p w14:paraId="57390D41"/>
    <w:p w14:paraId="4064914E">
      <w:pPr>
        <w:pStyle w:val="10"/>
      </w:pPr>
    </w:p>
    <w:p w14:paraId="0EF9B593"/>
    <w:p w14:paraId="1550E640">
      <w:pPr>
        <w:pStyle w:val="10"/>
      </w:pPr>
    </w:p>
    <w:p w14:paraId="61123ACB"/>
    <w:p w14:paraId="4BB7F089">
      <w:pPr>
        <w:pStyle w:val="10"/>
      </w:pPr>
    </w:p>
    <w:p w14:paraId="643D872B">
      <w:pPr>
        <w:numPr>
          <w:ilvl w:val="0"/>
          <w:numId w:val="0"/>
        </w:numPr>
        <w:jc w:val="center"/>
        <w:rPr>
          <w:rFonts w:hint="eastAsia" w:ascii="宋体" w:hAnsi="宋体"/>
          <w:b/>
          <w:kern w:val="0"/>
          <w:sz w:val="32"/>
          <w:szCs w:val="32"/>
        </w:rPr>
      </w:pPr>
      <w:r>
        <w:rPr>
          <w:rFonts w:hint="eastAsia" w:ascii="宋体" w:hAnsi="宋体" w:cs="宋体-18030"/>
          <w:b/>
          <w:bCs/>
          <w:spacing w:val="4"/>
          <w:sz w:val="32"/>
          <w:szCs w:val="32"/>
          <w:lang w:eastAsia="zh-CN"/>
        </w:rPr>
        <w:t>四、</w:t>
      </w:r>
      <w:r>
        <w:rPr>
          <w:rFonts w:hint="eastAsia" w:ascii="宋体" w:hAnsi="宋体"/>
          <w:b/>
          <w:kern w:val="0"/>
          <w:sz w:val="32"/>
          <w:szCs w:val="32"/>
        </w:rPr>
        <w:t>授权委托书</w:t>
      </w:r>
    </w:p>
    <w:p w14:paraId="2686DBB9">
      <w:pPr>
        <w:jc w:val="left"/>
        <w:rPr>
          <w:rFonts w:hint="eastAsia" w:ascii="宋体" w:hAnsi="宋体"/>
          <w:bCs/>
          <w:kern w:val="0"/>
          <w:sz w:val="28"/>
          <w:szCs w:val="28"/>
          <w:lang w:val="zh-CN"/>
        </w:rPr>
      </w:pPr>
    </w:p>
    <w:p w14:paraId="3FB4656D">
      <w:pPr>
        <w:jc w:val="left"/>
        <w:rPr>
          <w:rFonts w:hint="eastAsia" w:ascii="宋体" w:hAnsi="宋体"/>
          <w:bCs/>
          <w:kern w:val="0"/>
          <w:sz w:val="28"/>
          <w:szCs w:val="28"/>
          <w:lang w:val="zh-CN"/>
        </w:rPr>
      </w:pPr>
      <w:r>
        <w:rPr>
          <w:rFonts w:hint="eastAsia" w:ascii="宋体" w:hAnsi="宋体"/>
          <w:bCs/>
          <w:kern w:val="0"/>
          <w:sz w:val="28"/>
          <w:szCs w:val="28"/>
          <w:lang w:val="zh-CN"/>
        </w:rPr>
        <w:t>本授权委托书声明：</w:t>
      </w:r>
    </w:p>
    <w:p w14:paraId="1B71941C">
      <w:pPr>
        <w:spacing w:line="360" w:lineRule="auto"/>
        <w:ind w:firstLine="600"/>
        <w:rPr>
          <w:rFonts w:hint="eastAsia" w:ascii="宋体" w:hAnsi="宋体" w:cs="宋体-18030"/>
          <w:spacing w:val="4"/>
          <w:sz w:val="28"/>
          <w:szCs w:val="28"/>
        </w:rPr>
      </w:pPr>
      <w:r>
        <w:rPr>
          <w:rFonts w:hint="eastAsia" w:ascii="宋体" w:hAnsi="宋体" w:cs="宋体-18030"/>
          <w:spacing w:val="4"/>
          <w:sz w:val="28"/>
          <w:szCs w:val="28"/>
        </w:rPr>
        <w:t xml:space="preserve">我 </w:t>
      </w:r>
      <w:r>
        <w:rPr>
          <w:rFonts w:hint="eastAsia" w:ascii="宋体" w:hAnsi="宋体" w:cs="宋体-18030"/>
          <w:spacing w:val="4"/>
          <w:sz w:val="28"/>
          <w:szCs w:val="28"/>
          <w:u w:val="single"/>
        </w:rPr>
        <w:t xml:space="preserve">    （姓名） </w:t>
      </w:r>
      <w:r>
        <w:rPr>
          <w:rFonts w:hint="eastAsia" w:ascii="宋体" w:hAnsi="宋体" w:cs="宋体-18030"/>
          <w:spacing w:val="4"/>
          <w:sz w:val="28"/>
          <w:szCs w:val="28"/>
        </w:rPr>
        <w:t>系</w:t>
      </w:r>
      <w:r>
        <w:rPr>
          <w:rFonts w:hint="eastAsia" w:ascii="宋体" w:hAnsi="宋体" w:cs="宋体-18030"/>
          <w:spacing w:val="4"/>
          <w:sz w:val="28"/>
          <w:szCs w:val="28"/>
          <w:u w:val="single"/>
        </w:rPr>
        <w:t xml:space="preserve">        （投标申请人名称）</w:t>
      </w:r>
      <w:r>
        <w:rPr>
          <w:rFonts w:hint="eastAsia" w:ascii="宋体" w:hAnsi="宋体" w:cs="宋体-18030"/>
          <w:spacing w:val="4"/>
          <w:sz w:val="28"/>
          <w:szCs w:val="28"/>
        </w:rPr>
        <w:t>的法定代表人，现授权委托</w:t>
      </w:r>
      <w:r>
        <w:rPr>
          <w:rFonts w:hint="eastAsia" w:ascii="宋体" w:hAnsi="宋体" w:cs="宋体-18030"/>
          <w:spacing w:val="4"/>
          <w:sz w:val="28"/>
          <w:szCs w:val="28"/>
          <w:u w:val="single"/>
        </w:rPr>
        <w:t xml:space="preserve">    （姓名）（身份证号：          ）</w:t>
      </w:r>
      <w:r>
        <w:rPr>
          <w:rFonts w:hint="eastAsia" w:ascii="宋体" w:hAnsi="宋体" w:cs="宋体-18030"/>
          <w:spacing w:val="4"/>
          <w:sz w:val="28"/>
          <w:szCs w:val="28"/>
        </w:rPr>
        <w:t>以本公司的名义参加</w:t>
      </w:r>
      <w:r>
        <w:rPr>
          <w:rFonts w:hint="eastAsia" w:ascii="宋体" w:hAnsi="宋体" w:cs="宋体-18030"/>
          <w:spacing w:val="4"/>
          <w:sz w:val="28"/>
          <w:szCs w:val="28"/>
          <w:u w:val="single"/>
        </w:rPr>
        <w:t xml:space="preserve">（项目名称）   </w:t>
      </w:r>
      <w:r>
        <w:rPr>
          <w:rFonts w:hint="eastAsia" w:ascii="宋体" w:hAnsi="宋体" w:cs="宋体-18030"/>
          <w:spacing w:val="4"/>
          <w:sz w:val="28"/>
          <w:szCs w:val="28"/>
        </w:rPr>
        <w:t>的投标活动，以我单位的名义签署投标申请书及其他文件，参加投标活动、澄清、商签合同以及处理与之有关的其他事务，我及我公司均予以承认。</w:t>
      </w:r>
    </w:p>
    <w:p w14:paraId="1E9C424F">
      <w:pPr>
        <w:spacing w:line="360" w:lineRule="auto"/>
        <w:ind w:firstLine="600"/>
        <w:rPr>
          <w:rFonts w:hint="eastAsia" w:ascii="宋体" w:hAnsi="宋体" w:cs="宋体-18030"/>
          <w:spacing w:val="4"/>
          <w:sz w:val="28"/>
          <w:szCs w:val="28"/>
        </w:rPr>
      </w:pPr>
      <w:r>
        <w:rPr>
          <w:rFonts w:hint="eastAsia" w:ascii="宋体" w:hAnsi="宋体" w:cs="宋体-18030"/>
          <w:spacing w:val="4"/>
          <w:sz w:val="28"/>
          <w:szCs w:val="28"/>
        </w:rPr>
        <w:t>特此委托。</w:t>
      </w:r>
    </w:p>
    <w:p w14:paraId="18BD223C">
      <w:pPr>
        <w:pStyle w:val="6"/>
        <w:spacing w:after="0" w:line="460" w:lineRule="exact"/>
        <w:ind w:firstLine="4320"/>
        <w:rPr>
          <w:sz w:val="24"/>
        </w:rPr>
      </w:pPr>
      <w:r>
        <w:rPr>
          <w:rFonts w:hint="eastAsia"/>
          <w:sz w:val="24"/>
        </w:rPr>
        <w:t>（附法人及授权代理人身份证复印件）</w:t>
      </w:r>
    </w:p>
    <w:p w14:paraId="4ED58BDE">
      <w:pPr>
        <w:spacing w:line="300" w:lineRule="auto"/>
        <w:rPr>
          <w:rFonts w:hint="eastAsia" w:ascii="宋体" w:hAnsi="宋体" w:cs="宋体-18030"/>
          <w:spacing w:val="4"/>
          <w:szCs w:val="21"/>
        </w:rPr>
      </w:pPr>
    </w:p>
    <w:p w14:paraId="6318DEBA">
      <w:pPr>
        <w:jc w:val="left"/>
        <w:rPr>
          <w:rFonts w:hint="eastAsia" w:ascii="宋体" w:hAnsi="宋体" w:cs="宋体-18030"/>
          <w:spacing w:val="4"/>
          <w:sz w:val="28"/>
          <w:szCs w:val="28"/>
        </w:rPr>
      </w:pPr>
    </w:p>
    <w:p w14:paraId="2306D86A">
      <w:pPr>
        <w:jc w:val="left"/>
        <w:rPr>
          <w:rFonts w:hint="eastAsia" w:ascii="宋体" w:hAnsi="宋体"/>
          <w:bCs/>
          <w:kern w:val="0"/>
          <w:sz w:val="28"/>
          <w:szCs w:val="44"/>
        </w:rPr>
      </w:pPr>
      <w:r>
        <w:rPr>
          <w:rFonts w:hint="eastAsia" w:ascii="宋体" w:hAnsi="宋体" w:cs="宋体-18030"/>
          <w:spacing w:val="4"/>
          <w:sz w:val="28"/>
          <w:szCs w:val="28"/>
        </w:rPr>
        <w:t>投标申请人：</w:t>
      </w:r>
      <w:r>
        <w:rPr>
          <w:rFonts w:hint="eastAsia" w:ascii="宋体" w:hAnsi="宋体" w:cs="宋体-18030"/>
          <w:spacing w:val="4"/>
          <w:sz w:val="28"/>
          <w:szCs w:val="28"/>
          <w:u w:val="single"/>
        </w:rPr>
        <w:t xml:space="preserve">             </w:t>
      </w:r>
      <w:r>
        <w:rPr>
          <w:rFonts w:hint="eastAsia" w:ascii="宋体" w:hAnsi="宋体" w:cs="宋体-18030"/>
          <w:spacing w:val="4"/>
          <w:sz w:val="28"/>
          <w:szCs w:val="28"/>
        </w:rPr>
        <w:t>（</w:t>
      </w:r>
      <w:r>
        <w:rPr>
          <w:rFonts w:hint="eastAsia" w:ascii="宋体" w:hAnsi="宋体"/>
          <w:bCs/>
          <w:kern w:val="0"/>
          <w:sz w:val="28"/>
          <w:szCs w:val="44"/>
        </w:rPr>
        <w:t>加盖申请人单位公章）</w:t>
      </w:r>
    </w:p>
    <w:p w14:paraId="196A789E">
      <w:pPr>
        <w:jc w:val="left"/>
        <w:rPr>
          <w:rFonts w:hint="eastAsia" w:ascii="宋体" w:hAnsi="宋体" w:cs="宋体-18030"/>
          <w:spacing w:val="4"/>
          <w:sz w:val="28"/>
          <w:szCs w:val="28"/>
        </w:rPr>
      </w:pPr>
      <w:r>
        <w:rPr>
          <w:rFonts w:hint="eastAsia" w:ascii="宋体" w:hAnsi="宋体"/>
          <w:bCs/>
          <w:kern w:val="0"/>
          <w:sz w:val="28"/>
          <w:szCs w:val="44"/>
        </w:rPr>
        <w:t>法定代表人：</w:t>
      </w:r>
      <w:r>
        <w:rPr>
          <w:rFonts w:hint="eastAsia" w:ascii="宋体" w:hAnsi="宋体" w:cs="宋体-18030"/>
          <w:spacing w:val="4"/>
          <w:sz w:val="28"/>
          <w:szCs w:val="28"/>
          <w:u w:val="single"/>
        </w:rPr>
        <w:t xml:space="preserve">             </w:t>
      </w:r>
      <w:r>
        <w:rPr>
          <w:rFonts w:hint="eastAsia" w:ascii="宋体" w:hAnsi="宋体" w:cs="宋体-18030"/>
          <w:spacing w:val="4"/>
          <w:sz w:val="28"/>
          <w:szCs w:val="28"/>
        </w:rPr>
        <w:t>（签字或盖章）</w:t>
      </w:r>
    </w:p>
    <w:p w14:paraId="1A64242E">
      <w:pPr>
        <w:pStyle w:val="10"/>
        <w:jc w:val="left"/>
        <w:rPr>
          <w:rFonts w:hint="eastAsia" w:ascii="宋体" w:hAnsi="宋体" w:cs="宋体-18030"/>
          <w:spacing w:val="4"/>
          <w:sz w:val="28"/>
          <w:szCs w:val="28"/>
        </w:rPr>
      </w:pPr>
      <w:r>
        <w:rPr>
          <w:rFonts w:hint="eastAsia" w:ascii="宋体" w:hAnsi="宋体" w:cs="宋体-18030"/>
          <w:spacing w:val="4"/>
          <w:sz w:val="28"/>
          <w:szCs w:val="28"/>
        </w:rPr>
        <w:t>授权委托日期：</w:t>
      </w:r>
      <w:r>
        <w:rPr>
          <w:rFonts w:hint="eastAsia" w:ascii="宋体" w:hAnsi="宋体" w:cs="宋体-18030"/>
          <w:spacing w:val="4"/>
          <w:sz w:val="28"/>
          <w:szCs w:val="28"/>
          <w:u w:val="single"/>
        </w:rPr>
        <w:t xml:space="preserve">      </w:t>
      </w:r>
      <w:r>
        <w:rPr>
          <w:rFonts w:hint="eastAsia" w:ascii="宋体" w:hAnsi="宋体" w:cs="宋体-18030"/>
          <w:spacing w:val="4"/>
          <w:sz w:val="28"/>
          <w:szCs w:val="28"/>
        </w:rPr>
        <w:t>年</w:t>
      </w:r>
      <w:r>
        <w:rPr>
          <w:rFonts w:hint="eastAsia" w:ascii="宋体" w:hAnsi="宋体" w:cs="宋体-18030"/>
          <w:spacing w:val="4"/>
          <w:sz w:val="28"/>
          <w:szCs w:val="28"/>
          <w:u w:val="single"/>
        </w:rPr>
        <w:t xml:space="preserve">     </w:t>
      </w:r>
      <w:r>
        <w:rPr>
          <w:rFonts w:hint="eastAsia" w:ascii="宋体" w:hAnsi="宋体" w:cs="宋体-18030"/>
          <w:spacing w:val="4"/>
          <w:sz w:val="28"/>
          <w:szCs w:val="28"/>
        </w:rPr>
        <w:t>月</w:t>
      </w:r>
      <w:r>
        <w:rPr>
          <w:rFonts w:hint="eastAsia" w:ascii="宋体" w:hAnsi="宋体" w:cs="宋体-18030"/>
          <w:spacing w:val="4"/>
          <w:sz w:val="28"/>
          <w:szCs w:val="28"/>
          <w:u w:val="single"/>
        </w:rPr>
        <w:t xml:space="preserve">     </w:t>
      </w:r>
      <w:r>
        <w:rPr>
          <w:rFonts w:hint="eastAsia" w:ascii="宋体" w:hAnsi="宋体" w:cs="宋体-18030"/>
          <w:spacing w:val="4"/>
          <w:sz w:val="28"/>
          <w:szCs w:val="28"/>
        </w:rPr>
        <w:t>日</w:t>
      </w:r>
    </w:p>
    <w:p w14:paraId="797FC108">
      <w:pPr>
        <w:jc w:val="left"/>
        <w:rPr>
          <w:rFonts w:hint="eastAsia" w:ascii="宋体" w:hAnsi="宋体" w:cs="宋体-18030"/>
          <w:spacing w:val="4"/>
          <w:sz w:val="28"/>
          <w:szCs w:val="28"/>
        </w:rPr>
      </w:pPr>
    </w:p>
    <w:p w14:paraId="642E9178">
      <w:pPr>
        <w:pStyle w:val="10"/>
        <w:rPr>
          <w:rFonts w:hint="eastAsia" w:ascii="宋体" w:hAnsi="宋体" w:cs="宋体-18030"/>
          <w:spacing w:val="4"/>
          <w:sz w:val="28"/>
          <w:szCs w:val="28"/>
        </w:rPr>
      </w:pPr>
    </w:p>
    <w:p w14:paraId="5C3AFA7E">
      <w:pPr>
        <w:rPr>
          <w:rFonts w:hint="eastAsia" w:ascii="宋体" w:hAnsi="宋体" w:cs="宋体-18030"/>
          <w:spacing w:val="4"/>
          <w:sz w:val="28"/>
          <w:szCs w:val="28"/>
        </w:rPr>
      </w:pPr>
    </w:p>
    <w:p w14:paraId="48D47C53">
      <w:pPr>
        <w:pStyle w:val="10"/>
        <w:rPr>
          <w:rFonts w:hint="eastAsia" w:ascii="宋体" w:hAnsi="宋体" w:cs="宋体-18030"/>
          <w:spacing w:val="4"/>
          <w:sz w:val="28"/>
          <w:szCs w:val="28"/>
        </w:rPr>
      </w:pPr>
    </w:p>
    <w:p w14:paraId="13319BB5">
      <w:pPr>
        <w:rPr>
          <w:rFonts w:hint="eastAsia" w:ascii="宋体" w:hAnsi="宋体" w:cs="宋体-18030"/>
          <w:spacing w:val="4"/>
          <w:sz w:val="28"/>
          <w:szCs w:val="28"/>
        </w:rPr>
      </w:pPr>
    </w:p>
    <w:p w14:paraId="236AD5FA">
      <w:pPr>
        <w:pStyle w:val="10"/>
      </w:pPr>
    </w:p>
    <w:p w14:paraId="4C9625E4"/>
    <w:p w14:paraId="5FECF932">
      <w:pPr>
        <w:pStyle w:val="10"/>
      </w:pPr>
    </w:p>
    <w:p w14:paraId="36C0DA1C">
      <w:pPr>
        <w:numPr>
          <w:ilvl w:val="0"/>
          <w:numId w:val="0"/>
        </w:numPr>
        <w:jc w:val="center"/>
        <w:rPr>
          <w:rFonts w:hint="eastAsia" w:ascii="宋体" w:hAnsi="宋体" w:eastAsia="宋体" w:cs="宋体-18030"/>
          <w:b/>
          <w:bCs/>
          <w:spacing w:val="4"/>
          <w:sz w:val="32"/>
          <w:szCs w:val="32"/>
          <w:lang w:eastAsia="zh-CN"/>
        </w:rPr>
      </w:pPr>
      <w:r>
        <w:rPr>
          <w:rFonts w:hint="eastAsia" w:ascii="宋体" w:hAnsi="宋体" w:cs="宋体-18030"/>
          <w:b/>
          <w:bCs/>
          <w:spacing w:val="4"/>
          <w:sz w:val="32"/>
          <w:szCs w:val="32"/>
          <w:lang w:eastAsia="zh-CN"/>
        </w:rPr>
        <w:t>五、信用</w:t>
      </w:r>
      <w:r>
        <w:rPr>
          <w:rFonts w:hint="eastAsia" w:ascii="宋体" w:hAnsi="宋体" w:cs="宋体-18030"/>
          <w:b/>
          <w:bCs/>
          <w:spacing w:val="4"/>
          <w:sz w:val="32"/>
          <w:szCs w:val="32"/>
        </w:rPr>
        <w:t>查询</w:t>
      </w:r>
      <w:r>
        <w:rPr>
          <w:rFonts w:hint="eastAsia" w:ascii="宋体" w:hAnsi="宋体" w:cs="宋体-18030"/>
          <w:b/>
          <w:bCs/>
          <w:spacing w:val="4"/>
          <w:sz w:val="32"/>
          <w:szCs w:val="32"/>
          <w:lang w:eastAsia="zh-CN"/>
        </w:rPr>
        <w:t>信息</w:t>
      </w:r>
      <w:r>
        <w:rPr>
          <w:rFonts w:hint="eastAsia" w:ascii="宋体" w:hAnsi="宋体" w:cs="宋体-18030"/>
          <w:b/>
          <w:bCs/>
          <w:spacing w:val="4"/>
          <w:sz w:val="32"/>
          <w:szCs w:val="32"/>
        </w:rPr>
        <w:t>记录</w:t>
      </w:r>
      <w:r>
        <w:rPr>
          <w:rFonts w:hint="eastAsia" w:ascii="宋体" w:hAnsi="宋体" w:cs="宋体-18030"/>
          <w:b/>
          <w:bCs/>
          <w:spacing w:val="4"/>
          <w:sz w:val="32"/>
          <w:szCs w:val="32"/>
          <w:lang w:eastAsia="zh-CN"/>
        </w:rPr>
        <w:t>复印件</w:t>
      </w:r>
    </w:p>
    <w:p w14:paraId="63014AB6">
      <w:pPr>
        <w:rPr>
          <w:rFonts w:hint="eastAsia"/>
        </w:rPr>
      </w:pPr>
      <w:r>
        <w:rPr>
          <w:rFonts w:hint="eastAsia" w:ascii="宋体" w:hAnsi="宋体"/>
          <w:color w:val="000000"/>
          <w:sz w:val="24"/>
        </w:rPr>
        <w:t>应加盖投标单位公章</w:t>
      </w:r>
      <w:r>
        <w:rPr>
          <w:rFonts w:hint="eastAsia"/>
        </w:rPr>
        <w:t xml:space="preserve">        </w:t>
      </w:r>
    </w:p>
    <w:p w14:paraId="75803DEB">
      <w:pPr>
        <w:pStyle w:val="10"/>
        <w:rPr>
          <w:rFonts w:hint="eastAsia"/>
        </w:rPr>
      </w:pPr>
    </w:p>
    <w:p w14:paraId="6161CE93">
      <w:pPr>
        <w:rPr>
          <w:rFonts w:hint="eastAsia"/>
        </w:rPr>
      </w:pPr>
    </w:p>
    <w:p w14:paraId="2541EA76">
      <w:pPr>
        <w:pStyle w:val="10"/>
        <w:rPr>
          <w:rFonts w:hint="eastAsia"/>
        </w:rPr>
      </w:pPr>
    </w:p>
    <w:p w14:paraId="4856EEA3">
      <w:pPr>
        <w:rPr>
          <w:rFonts w:hint="eastAsia"/>
        </w:rPr>
      </w:pPr>
    </w:p>
    <w:p w14:paraId="53A34EAD">
      <w:pPr>
        <w:pStyle w:val="10"/>
        <w:rPr>
          <w:rFonts w:hint="eastAsia"/>
        </w:rPr>
      </w:pPr>
    </w:p>
    <w:p w14:paraId="5342A580">
      <w:pPr>
        <w:rPr>
          <w:rFonts w:hint="eastAsia"/>
        </w:rPr>
      </w:pPr>
    </w:p>
    <w:p w14:paraId="3F1487D3">
      <w:pPr>
        <w:pStyle w:val="10"/>
        <w:rPr>
          <w:rFonts w:hint="eastAsia"/>
        </w:rPr>
      </w:pPr>
    </w:p>
    <w:p w14:paraId="416919C0">
      <w:pPr>
        <w:rPr>
          <w:rFonts w:hint="eastAsia"/>
        </w:rPr>
      </w:pPr>
    </w:p>
    <w:p w14:paraId="7898F75D">
      <w:pPr>
        <w:pStyle w:val="10"/>
        <w:rPr>
          <w:rFonts w:hint="eastAsia"/>
        </w:rPr>
      </w:pPr>
    </w:p>
    <w:p w14:paraId="639CA3FE">
      <w:pPr>
        <w:rPr>
          <w:rFonts w:hint="eastAsia"/>
        </w:rPr>
      </w:pPr>
    </w:p>
    <w:p w14:paraId="2EDFF0E9">
      <w:pPr>
        <w:pStyle w:val="10"/>
        <w:rPr>
          <w:rFonts w:hint="eastAsia"/>
        </w:rPr>
      </w:pPr>
    </w:p>
    <w:p w14:paraId="4A3948D8">
      <w:pPr>
        <w:rPr>
          <w:rFonts w:hint="eastAsia"/>
        </w:rPr>
      </w:pPr>
    </w:p>
    <w:p w14:paraId="400231B0">
      <w:pPr>
        <w:pStyle w:val="10"/>
        <w:rPr>
          <w:rFonts w:hint="eastAsia"/>
        </w:rPr>
      </w:pPr>
    </w:p>
    <w:p w14:paraId="4BD618A0">
      <w:pPr>
        <w:rPr>
          <w:rFonts w:hint="eastAsia"/>
        </w:rPr>
      </w:pPr>
    </w:p>
    <w:p w14:paraId="43173565">
      <w:pPr>
        <w:pStyle w:val="10"/>
        <w:rPr>
          <w:rFonts w:hint="eastAsia"/>
        </w:rPr>
      </w:pPr>
    </w:p>
    <w:p w14:paraId="14E8A03A">
      <w:pPr>
        <w:rPr>
          <w:rFonts w:hint="eastAsia"/>
        </w:rPr>
      </w:pPr>
    </w:p>
    <w:p w14:paraId="71E9F6ED">
      <w:pPr>
        <w:pStyle w:val="10"/>
        <w:rPr>
          <w:rFonts w:hint="eastAsia"/>
        </w:rPr>
      </w:pPr>
    </w:p>
    <w:p w14:paraId="35A0652D">
      <w:pPr>
        <w:rPr>
          <w:rFonts w:hint="eastAsia"/>
        </w:rPr>
      </w:pPr>
    </w:p>
    <w:p w14:paraId="722C51D7">
      <w:pPr>
        <w:pStyle w:val="10"/>
        <w:rPr>
          <w:rFonts w:hint="eastAsia"/>
        </w:rPr>
      </w:pPr>
    </w:p>
    <w:p w14:paraId="45027FE6">
      <w:pPr>
        <w:rPr>
          <w:rFonts w:hint="eastAsia"/>
        </w:rPr>
      </w:pPr>
    </w:p>
    <w:p w14:paraId="2B2520E5">
      <w:pPr>
        <w:pStyle w:val="10"/>
        <w:rPr>
          <w:rFonts w:hint="eastAsia"/>
        </w:rPr>
      </w:pPr>
    </w:p>
    <w:p w14:paraId="12D89EA5">
      <w:pPr>
        <w:rPr>
          <w:rFonts w:hint="eastAsia"/>
        </w:rPr>
      </w:pPr>
    </w:p>
    <w:p w14:paraId="37880896">
      <w:pPr>
        <w:pStyle w:val="10"/>
        <w:rPr>
          <w:rFonts w:hint="eastAsia"/>
        </w:rPr>
      </w:pPr>
    </w:p>
    <w:p w14:paraId="0969E9E4">
      <w:pPr>
        <w:rPr>
          <w:rFonts w:hint="eastAsia"/>
        </w:rPr>
      </w:pPr>
    </w:p>
    <w:p w14:paraId="7211E305">
      <w:pPr>
        <w:pStyle w:val="10"/>
        <w:rPr>
          <w:rFonts w:hint="eastAsia"/>
        </w:rPr>
      </w:pPr>
    </w:p>
    <w:p w14:paraId="21B3B53D">
      <w:pPr>
        <w:rPr>
          <w:rFonts w:hint="eastAsia"/>
        </w:rPr>
      </w:pPr>
    </w:p>
    <w:p w14:paraId="59845ADB">
      <w:pPr>
        <w:pStyle w:val="10"/>
        <w:rPr>
          <w:rFonts w:hint="eastAsia"/>
        </w:rPr>
      </w:pPr>
    </w:p>
    <w:p w14:paraId="65BA18F7">
      <w:pPr>
        <w:numPr>
          <w:ilvl w:val="0"/>
          <w:numId w:val="0"/>
        </w:numPr>
        <w:spacing w:line="480" w:lineRule="exact"/>
        <w:ind w:leftChars="0"/>
        <w:jc w:val="center"/>
        <w:rPr>
          <w:rFonts w:hint="eastAsia" w:ascii="宋体" w:hAnsi="宋体" w:eastAsia="宋体" w:cs="宋体-18030"/>
          <w:b/>
          <w:bCs/>
          <w:spacing w:val="4"/>
          <w:sz w:val="32"/>
          <w:szCs w:val="32"/>
          <w:lang w:eastAsia="zh-CN"/>
        </w:rPr>
      </w:pPr>
      <w:r>
        <w:rPr>
          <w:rFonts w:hint="eastAsia" w:ascii="宋体" w:hAnsi="宋体" w:cs="宋体-18030"/>
          <w:b/>
          <w:bCs/>
          <w:spacing w:val="4"/>
          <w:sz w:val="32"/>
          <w:szCs w:val="32"/>
          <w:lang w:eastAsia="zh-CN"/>
        </w:rPr>
        <w:t>六、</w:t>
      </w:r>
      <w:r>
        <w:rPr>
          <w:rFonts w:hint="eastAsia" w:ascii="宋体" w:hAnsi="宋体" w:eastAsia="宋体" w:cs="宋体-18030"/>
          <w:b/>
          <w:bCs/>
          <w:spacing w:val="4"/>
          <w:sz w:val="32"/>
          <w:szCs w:val="32"/>
          <w:lang w:eastAsia="zh-CN"/>
        </w:rPr>
        <w:t>报价表</w:t>
      </w:r>
    </w:p>
    <w:p w14:paraId="5A274AE4">
      <w:pPr>
        <w:pStyle w:val="6"/>
        <w:numPr>
          <w:ilvl w:val="0"/>
          <w:numId w:val="0"/>
        </w:numPr>
        <w:ind w:leftChars="0"/>
        <w:rPr>
          <w:rFonts w:hint="eastAsia"/>
        </w:rPr>
      </w:pPr>
    </w:p>
    <w:tbl>
      <w:tblPr>
        <w:tblStyle w:val="15"/>
        <w:tblW w:w="82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40"/>
        <w:gridCol w:w="3097"/>
        <w:gridCol w:w="3100"/>
      </w:tblGrid>
      <w:tr w14:paraId="460397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jc w:val="center"/>
        </w:trPr>
        <w:tc>
          <w:tcPr>
            <w:tcW w:w="2040" w:type="dxa"/>
            <w:noWrap w:val="0"/>
            <w:vAlign w:val="top"/>
          </w:tcPr>
          <w:p w14:paraId="13839667">
            <w:pPr>
              <w:pStyle w:val="22"/>
              <w:ind w:firstLine="0" w:firstLineChars="0"/>
              <w:jc w:val="center"/>
              <w:rPr>
                <w:rFonts w:hint="eastAsia" w:ascii="黑体" w:hAnsi="黑体" w:eastAsia="黑体" w:cs="黑体"/>
                <w:sz w:val="28"/>
                <w:szCs w:val="28"/>
              </w:rPr>
            </w:pPr>
            <w:r>
              <w:rPr>
                <w:rFonts w:hint="eastAsia" w:ascii="黑体" w:hAnsi="黑体" w:eastAsia="黑体" w:cs="黑体"/>
                <w:sz w:val="28"/>
                <w:szCs w:val="28"/>
              </w:rPr>
              <w:t>项目</w:t>
            </w:r>
          </w:p>
        </w:tc>
        <w:tc>
          <w:tcPr>
            <w:tcW w:w="3097" w:type="dxa"/>
            <w:noWrap w:val="0"/>
            <w:vAlign w:val="top"/>
          </w:tcPr>
          <w:p w14:paraId="71314D9D">
            <w:pPr>
              <w:pStyle w:val="22"/>
              <w:ind w:firstLine="0" w:firstLineChars="0"/>
              <w:jc w:val="center"/>
              <w:rPr>
                <w:rFonts w:hint="eastAsia" w:ascii="黑体" w:hAnsi="黑体" w:eastAsia="黑体" w:cs="黑体"/>
                <w:sz w:val="28"/>
                <w:szCs w:val="28"/>
              </w:rPr>
            </w:pPr>
            <w:r>
              <w:rPr>
                <w:rFonts w:hint="eastAsia" w:ascii="黑体" w:hAnsi="黑体" w:eastAsia="黑体" w:cs="黑体"/>
                <w:sz w:val="28"/>
                <w:szCs w:val="28"/>
              </w:rPr>
              <w:t>价格</w:t>
            </w:r>
          </w:p>
        </w:tc>
        <w:tc>
          <w:tcPr>
            <w:tcW w:w="3100" w:type="dxa"/>
            <w:noWrap w:val="0"/>
            <w:vAlign w:val="top"/>
          </w:tcPr>
          <w:p w14:paraId="48EA2583">
            <w:pPr>
              <w:pStyle w:val="22"/>
              <w:ind w:firstLine="0" w:firstLineChars="0"/>
              <w:jc w:val="center"/>
              <w:rPr>
                <w:rFonts w:hint="eastAsia" w:ascii="黑体" w:hAnsi="黑体" w:eastAsia="黑体" w:cs="黑体"/>
                <w:sz w:val="28"/>
                <w:szCs w:val="28"/>
              </w:rPr>
            </w:pPr>
            <w:r>
              <w:rPr>
                <w:rFonts w:hint="eastAsia" w:ascii="黑体" w:hAnsi="黑体" w:eastAsia="黑体" w:cs="黑体"/>
                <w:sz w:val="28"/>
                <w:szCs w:val="28"/>
              </w:rPr>
              <w:t>备注</w:t>
            </w:r>
          </w:p>
        </w:tc>
      </w:tr>
      <w:tr w14:paraId="02B678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5" w:hRule="atLeast"/>
          <w:jc w:val="center"/>
        </w:trPr>
        <w:tc>
          <w:tcPr>
            <w:tcW w:w="2040" w:type="dxa"/>
            <w:noWrap w:val="0"/>
            <w:vAlign w:val="center"/>
          </w:tcPr>
          <w:p w14:paraId="0A7153BA">
            <w:pPr>
              <w:pStyle w:val="22"/>
              <w:ind w:firstLine="0" w:firstLineChars="0"/>
              <w:jc w:val="center"/>
              <w:rPr>
                <w:rFonts w:hint="eastAsia" w:ascii="仿宋" w:hAnsi="仿宋" w:eastAsia="仿宋"/>
                <w:sz w:val="24"/>
                <w:szCs w:val="24"/>
              </w:rPr>
            </w:pPr>
            <w:r>
              <w:rPr>
                <w:rFonts w:hint="eastAsia" w:ascii="仿宋" w:hAnsi="仿宋" w:eastAsia="仿宋"/>
                <w:sz w:val="24"/>
                <w:szCs w:val="24"/>
                <w:lang w:val="en-US" w:eastAsia="zh-CN"/>
              </w:rPr>
              <w:t>技术服务费</w:t>
            </w:r>
          </w:p>
        </w:tc>
        <w:tc>
          <w:tcPr>
            <w:tcW w:w="3097" w:type="dxa"/>
            <w:noWrap w:val="0"/>
            <w:vAlign w:val="center"/>
          </w:tcPr>
          <w:p w14:paraId="2306AB3C">
            <w:pPr>
              <w:pStyle w:val="22"/>
              <w:ind w:firstLine="0" w:firstLineChars="0"/>
              <w:jc w:val="center"/>
              <w:rPr>
                <w:rFonts w:hint="eastAsia" w:ascii="仿宋" w:hAnsi="仿宋" w:eastAsia="仿宋"/>
                <w:sz w:val="24"/>
                <w:szCs w:val="24"/>
              </w:rPr>
            </w:pPr>
            <w:r>
              <w:rPr>
                <w:rFonts w:hint="eastAsia" w:ascii="仿宋" w:hAnsi="仿宋" w:eastAsia="仿宋"/>
                <w:sz w:val="24"/>
                <w:szCs w:val="24"/>
                <w:lang w:val="en-US" w:eastAsia="zh-CN"/>
              </w:rPr>
              <w:t xml:space="preserve">   </w:t>
            </w:r>
            <w:r>
              <w:rPr>
                <w:rFonts w:hint="eastAsia" w:ascii="仿宋" w:hAnsi="仿宋" w:eastAsia="仿宋"/>
                <w:sz w:val="24"/>
                <w:szCs w:val="24"/>
              </w:rPr>
              <w:t>（%/月）</w:t>
            </w:r>
          </w:p>
        </w:tc>
        <w:tc>
          <w:tcPr>
            <w:tcW w:w="3100" w:type="dxa"/>
            <w:noWrap w:val="0"/>
            <w:vAlign w:val="center"/>
          </w:tcPr>
          <w:p w14:paraId="059967BC">
            <w:pPr>
              <w:pStyle w:val="22"/>
              <w:ind w:firstLine="0" w:firstLineChars="0"/>
              <w:jc w:val="center"/>
              <w:rPr>
                <w:rFonts w:hint="eastAsia" w:ascii="仿宋" w:hAnsi="仿宋" w:eastAsia="仿宋"/>
                <w:sz w:val="24"/>
                <w:szCs w:val="24"/>
              </w:rPr>
            </w:pPr>
            <w:r>
              <w:rPr>
                <w:rFonts w:hint="eastAsia" w:ascii="仿宋" w:hAnsi="仿宋" w:eastAsia="仿宋"/>
                <w:sz w:val="24"/>
                <w:szCs w:val="24"/>
              </w:rPr>
              <w:t>每月</w:t>
            </w:r>
            <w:r>
              <w:rPr>
                <w:rFonts w:hint="eastAsia" w:ascii="仿宋" w:hAnsi="仿宋" w:eastAsia="仿宋"/>
                <w:sz w:val="24"/>
                <w:szCs w:val="24"/>
                <w:lang w:val="en-US" w:eastAsia="zh-CN"/>
              </w:rPr>
              <w:t>项目</w:t>
            </w:r>
            <w:r>
              <w:rPr>
                <w:rFonts w:hint="eastAsia" w:ascii="仿宋" w:hAnsi="仿宋" w:eastAsia="仿宋"/>
                <w:sz w:val="24"/>
                <w:szCs w:val="24"/>
              </w:rPr>
              <w:t>总收入的</w:t>
            </w:r>
          </w:p>
          <w:p w14:paraId="40CC0F73">
            <w:pPr>
              <w:pStyle w:val="22"/>
              <w:ind w:firstLine="0" w:firstLineChars="0"/>
              <w:jc w:val="center"/>
              <w:rPr>
                <w:rFonts w:hint="eastAsia" w:ascii="仿宋" w:hAnsi="仿宋" w:eastAsia="仿宋"/>
                <w:sz w:val="24"/>
                <w:szCs w:val="24"/>
                <w:lang w:eastAsia="zh-CN"/>
              </w:rPr>
            </w:pPr>
            <w:r>
              <w:rPr>
                <w:rFonts w:hint="eastAsia" w:ascii="仿宋" w:hAnsi="仿宋" w:eastAsia="仿宋"/>
                <w:sz w:val="24"/>
                <w:szCs w:val="24"/>
              </w:rPr>
              <w:t>百分比</w:t>
            </w:r>
          </w:p>
        </w:tc>
      </w:tr>
    </w:tbl>
    <w:p w14:paraId="4C122ACE">
      <w:pPr>
        <w:rPr>
          <w:rFonts w:hint="eastAsia" w:ascii="宋体" w:hAnsi="宋体" w:eastAsia="宋体" w:cs="Times New Roman"/>
          <w:color w:val="000000"/>
          <w:sz w:val="21"/>
          <w:szCs w:val="21"/>
        </w:rPr>
      </w:pPr>
      <w:r>
        <w:rPr>
          <w:rFonts w:hint="eastAsia" w:ascii="宋体" w:hAnsi="宋体" w:eastAsia="宋体" w:cs="Times New Roman"/>
          <w:color w:val="000000"/>
          <w:sz w:val="21"/>
          <w:szCs w:val="21"/>
          <w:lang w:eastAsia="zh-CN"/>
        </w:rPr>
        <w:t>备注：①</w:t>
      </w:r>
      <w:r>
        <w:rPr>
          <w:rFonts w:hint="eastAsia" w:ascii="宋体" w:hAnsi="宋体" w:eastAsia="宋体" w:cs="Times New Roman"/>
          <w:color w:val="000000"/>
          <w:sz w:val="21"/>
          <w:szCs w:val="21"/>
          <w:lang w:val="en-US" w:eastAsia="zh-CN"/>
        </w:rPr>
        <w:t>项目收费</w:t>
      </w:r>
      <w:r>
        <w:rPr>
          <w:rFonts w:hint="eastAsia" w:ascii="宋体" w:hAnsi="宋体" w:eastAsia="宋体" w:cs="Times New Roman"/>
          <w:color w:val="000000"/>
          <w:sz w:val="21"/>
          <w:szCs w:val="21"/>
        </w:rPr>
        <w:t>由</w:t>
      </w:r>
      <w:r>
        <w:rPr>
          <w:rFonts w:hint="eastAsia" w:ascii="宋体" w:hAnsi="宋体" w:eastAsia="宋体" w:cs="Times New Roman"/>
          <w:color w:val="000000"/>
          <w:sz w:val="21"/>
          <w:szCs w:val="21"/>
          <w:lang w:val="en-US" w:eastAsia="zh-CN"/>
        </w:rPr>
        <w:t>供应商</w:t>
      </w:r>
      <w:r>
        <w:rPr>
          <w:rFonts w:hint="eastAsia" w:ascii="宋体" w:hAnsi="宋体" w:eastAsia="宋体" w:cs="Times New Roman"/>
          <w:color w:val="000000"/>
          <w:sz w:val="21"/>
          <w:szCs w:val="21"/>
        </w:rPr>
        <w:t>与</w:t>
      </w:r>
      <w:r>
        <w:rPr>
          <w:rFonts w:hint="eastAsia" w:ascii="宋体" w:hAnsi="宋体" w:eastAsia="宋体" w:cs="Times New Roman"/>
          <w:color w:val="000000"/>
          <w:sz w:val="21"/>
          <w:szCs w:val="21"/>
          <w:lang w:eastAsia="zh-CN"/>
        </w:rPr>
        <w:t>用户</w:t>
      </w:r>
      <w:r>
        <w:rPr>
          <w:rFonts w:hint="eastAsia" w:ascii="宋体" w:hAnsi="宋体" w:eastAsia="宋体" w:cs="Times New Roman"/>
          <w:color w:val="000000"/>
          <w:sz w:val="21"/>
          <w:szCs w:val="21"/>
        </w:rPr>
        <w:t>签订相关协议并收取</w:t>
      </w:r>
      <w:r>
        <w:rPr>
          <w:rFonts w:hint="eastAsia" w:ascii="宋体" w:hAnsi="宋体" w:eastAsia="宋体" w:cs="Times New Roman"/>
          <w:color w:val="000000"/>
          <w:sz w:val="21"/>
          <w:szCs w:val="21"/>
          <w:lang w:eastAsia="zh-CN"/>
        </w:rPr>
        <w:t>，按比例支付医院技术服务费</w:t>
      </w:r>
      <w:r>
        <w:rPr>
          <w:rFonts w:hint="eastAsia" w:ascii="宋体" w:hAnsi="宋体" w:eastAsia="宋体" w:cs="Times New Roman"/>
          <w:color w:val="000000"/>
          <w:sz w:val="21"/>
          <w:szCs w:val="21"/>
        </w:rPr>
        <w:t>。</w:t>
      </w:r>
    </w:p>
    <w:p w14:paraId="7771D961">
      <w:pPr>
        <w:ind w:firstLine="630" w:firstLineChars="300"/>
        <w:rPr>
          <w:rFonts w:hint="eastAsia" w:ascii="宋体" w:hAnsi="宋体" w:eastAsia="宋体" w:cs="Times New Roman"/>
          <w:color w:val="000000"/>
          <w:sz w:val="21"/>
          <w:szCs w:val="21"/>
          <w:lang w:eastAsia="zh-CN"/>
        </w:rPr>
      </w:pPr>
      <w:r>
        <w:rPr>
          <w:rFonts w:hint="default" w:ascii="宋体" w:hAnsi="宋体" w:eastAsia="宋体" w:cs="Times New Roman"/>
          <w:color w:val="000000"/>
          <w:sz w:val="21"/>
          <w:szCs w:val="21"/>
        </w:rPr>
        <w:t>②</w:t>
      </w:r>
      <w:r>
        <w:rPr>
          <w:rFonts w:hint="eastAsia" w:ascii="宋体" w:hAnsi="宋体" w:eastAsia="宋体" w:cs="Times New Roman"/>
          <w:color w:val="000000"/>
          <w:sz w:val="21"/>
          <w:szCs w:val="21"/>
        </w:rPr>
        <w:t>报价是</w:t>
      </w:r>
      <w:r>
        <w:rPr>
          <w:rFonts w:hint="eastAsia" w:ascii="宋体" w:hAnsi="宋体" w:eastAsia="宋体" w:cs="Times New Roman"/>
          <w:color w:val="000000"/>
          <w:sz w:val="21"/>
          <w:szCs w:val="21"/>
          <w:lang w:eastAsia="zh-CN"/>
        </w:rPr>
        <w:t>参选机构</w:t>
      </w:r>
      <w:r>
        <w:rPr>
          <w:rFonts w:hint="eastAsia" w:ascii="宋体" w:hAnsi="宋体" w:eastAsia="宋体" w:cs="Times New Roman"/>
          <w:color w:val="000000"/>
          <w:sz w:val="21"/>
          <w:szCs w:val="21"/>
        </w:rPr>
        <w:t>完成本项目全部工作内容的费用，包括完成本项目所涉及的人工劳务、设备投入、材料、知识产权、利润、风险、税金等一切费用。</w:t>
      </w:r>
    </w:p>
    <w:p w14:paraId="24F0D107">
      <w:pPr>
        <w:rPr>
          <w:rFonts w:hint="eastAsia"/>
        </w:rPr>
      </w:pPr>
    </w:p>
    <w:p w14:paraId="47529DA3">
      <w:pPr>
        <w:pStyle w:val="6"/>
        <w:rPr>
          <w:rFonts w:hint="eastAsia"/>
        </w:rPr>
      </w:pPr>
    </w:p>
    <w:p w14:paraId="646793B7">
      <w:pPr>
        <w:rPr>
          <w:rFonts w:hint="eastAsia"/>
        </w:rPr>
      </w:pPr>
    </w:p>
    <w:p w14:paraId="4CBD7C01">
      <w:pPr>
        <w:pStyle w:val="6"/>
        <w:rPr>
          <w:rFonts w:hint="eastAsia"/>
        </w:rPr>
      </w:pPr>
    </w:p>
    <w:p w14:paraId="06D6B4F0">
      <w:pPr>
        <w:rPr>
          <w:rFonts w:hint="eastAsia"/>
        </w:rPr>
      </w:pPr>
    </w:p>
    <w:p w14:paraId="2FFCC2DD">
      <w:pPr>
        <w:pStyle w:val="6"/>
        <w:rPr>
          <w:rFonts w:hint="eastAsia"/>
        </w:rPr>
      </w:pPr>
    </w:p>
    <w:p w14:paraId="7C06F30A">
      <w:pPr>
        <w:rPr>
          <w:rFonts w:hint="eastAsia"/>
        </w:rPr>
      </w:pPr>
    </w:p>
    <w:p w14:paraId="3D0EF73A">
      <w:pPr>
        <w:pStyle w:val="6"/>
        <w:rPr>
          <w:rFonts w:hint="eastAsia"/>
        </w:rPr>
      </w:pPr>
    </w:p>
    <w:p w14:paraId="6E198FB7">
      <w:pPr>
        <w:rPr>
          <w:rFonts w:hint="eastAsia"/>
        </w:rPr>
      </w:pPr>
    </w:p>
    <w:p w14:paraId="5484F3B8">
      <w:pPr>
        <w:pStyle w:val="6"/>
        <w:rPr>
          <w:rFonts w:hint="eastAsia"/>
        </w:rPr>
      </w:pPr>
    </w:p>
    <w:p w14:paraId="5D337EB8">
      <w:pPr>
        <w:rPr>
          <w:rFonts w:hint="eastAsia" w:ascii="宋体" w:hAnsi="宋体" w:eastAsia="宋体" w:cs="Times New Roman"/>
          <w:bCs/>
          <w:kern w:val="0"/>
          <w:sz w:val="28"/>
          <w:szCs w:val="28"/>
          <w:lang w:eastAsia="zh-CN"/>
        </w:rPr>
      </w:pPr>
      <w:r>
        <w:rPr>
          <w:rFonts w:hint="eastAsia" w:ascii="宋体" w:hAnsi="宋体" w:eastAsia="宋体" w:cs="Times New Roman"/>
          <w:bCs/>
          <w:kern w:val="0"/>
          <w:sz w:val="28"/>
          <w:szCs w:val="28"/>
          <w:lang w:eastAsia="zh-CN"/>
        </w:rPr>
        <w:t>公司名称（盖章）：</w:t>
      </w:r>
    </w:p>
    <w:p w14:paraId="0198ECE8">
      <w:pPr>
        <w:rPr>
          <w:rFonts w:hint="eastAsia" w:ascii="宋体" w:hAnsi="宋体" w:eastAsia="宋体" w:cs="Times New Roman"/>
          <w:bCs/>
          <w:kern w:val="0"/>
          <w:sz w:val="28"/>
          <w:szCs w:val="28"/>
          <w:lang w:eastAsia="zh-CN"/>
        </w:rPr>
      </w:pPr>
      <w:r>
        <w:rPr>
          <w:rFonts w:hint="eastAsia" w:ascii="宋体" w:hAnsi="宋体" w:eastAsia="宋体" w:cs="Times New Roman"/>
          <w:bCs/>
          <w:kern w:val="0"/>
          <w:sz w:val="28"/>
          <w:szCs w:val="28"/>
          <w:lang w:eastAsia="zh-CN"/>
        </w:rPr>
        <w:t>法定代表或授权代表（签字或盖章）：</w:t>
      </w:r>
    </w:p>
    <w:p w14:paraId="4B8B98C2">
      <w:pPr>
        <w:rPr>
          <w:rFonts w:hint="eastAsia" w:ascii="宋体" w:hAnsi="宋体"/>
          <w:bCs/>
          <w:kern w:val="0"/>
          <w:sz w:val="28"/>
          <w:szCs w:val="28"/>
          <w:lang w:eastAsia="zh-CN"/>
        </w:rPr>
      </w:pPr>
      <w:r>
        <w:rPr>
          <w:rFonts w:hint="eastAsia" w:ascii="宋体" w:hAnsi="宋体"/>
          <w:bCs/>
          <w:kern w:val="0"/>
          <w:sz w:val="28"/>
          <w:szCs w:val="28"/>
          <w:lang w:eastAsia="zh-CN"/>
        </w:rPr>
        <w:t>时间：</w:t>
      </w:r>
    </w:p>
    <w:p w14:paraId="7D0AF1F5">
      <w:pPr>
        <w:pStyle w:val="10"/>
        <w:rPr>
          <w:rFonts w:hint="eastAsia" w:ascii="宋体" w:hAnsi="宋体"/>
          <w:bCs/>
          <w:kern w:val="0"/>
          <w:sz w:val="28"/>
          <w:szCs w:val="28"/>
          <w:lang w:eastAsia="zh-CN"/>
        </w:rPr>
      </w:pPr>
    </w:p>
    <w:p w14:paraId="3C4D21DD">
      <w:pPr>
        <w:rPr>
          <w:rFonts w:hint="eastAsia" w:ascii="宋体" w:hAnsi="宋体"/>
          <w:bCs/>
          <w:kern w:val="0"/>
          <w:sz w:val="28"/>
          <w:szCs w:val="28"/>
          <w:lang w:eastAsia="zh-CN"/>
        </w:rPr>
      </w:pPr>
    </w:p>
    <w:p w14:paraId="759475EB">
      <w:pPr>
        <w:pStyle w:val="10"/>
        <w:rPr>
          <w:rFonts w:hint="eastAsia" w:ascii="宋体" w:hAnsi="宋体"/>
          <w:bCs/>
          <w:kern w:val="0"/>
          <w:sz w:val="28"/>
          <w:szCs w:val="28"/>
          <w:lang w:eastAsia="zh-CN"/>
        </w:rPr>
      </w:pPr>
    </w:p>
    <w:p w14:paraId="76AB212A">
      <w:pPr>
        <w:rPr>
          <w:rFonts w:hint="eastAsia" w:ascii="宋体" w:hAnsi="宋体"/>
          <w:bCs/>
          <w:kern w:val="0"/>
          <w:sz w:val="28"/>
          <w:szCs w:val="28"/>
          <w:lang w:eastAsia="zh-CN"/>
        </w:rPr>
      </w:pPr>
    </w:p>
    <w:p w14:paraId="38C9298E">
      <w:pPr>
        <w:rPr>
          <w:rFonts w:hint="eastAsia" w:ascii="宋体" w:hAnsi="宋体"/>
          <w:bCs/>
          <w:kern w:val="0"/>
          <w:sz w:val="28"/>
          <w:szCs w:val="28"/>
          <w:lang w:eastAsia="zh-CN"/>
        </w:rPr>
      </w:pPr>
    </w:p>
    <w:p w14:paraId="60F98D03">
      <w:pPr>
        <w:pStyle w:val="3"/>
        <w:keepNext/>
        <w:keepLines/>
        <w:pageBreakBefore/>
        <w:widowControl w:val="0"/>
        <w:numPr>
          <w:ilvl w:val="0"/>
          <w:numId w:val="0"/>
        </w:numPr>
        <w:kinsoku/>
        <w:wordWrap/>
        <w:overflowPunct/>
        <w:topLinePunct w:val="0"/>
        <w:autoSpaceDE/>
        <w:autoSpaceDN/>
        <w:bidi w:val="0"/>
        <w:adjustRightInd/>
        <w:snapToGrid/>
        <w:spacing w:before="0" w:after="0" w:line="360" w:lineRule="auto"/>
        <w:jc w:val="center"/>
        <w:textAlignment w:val="auto"/>
        <w:rPr>
          <w:rFonts w:cs="Times New Roman"/>
          <w:sz w:val="32"/>
          <w:szCs w:val="32"/>
          <w:highlight w:val="none"/>
        </w:rPr>
      </w:pPr>
      <w:r>
        <w:rPr>
          <w:rFonts w:hint="eastAsia"/>
          <w:bCs/>
          <w:kern w:val="0"/>
          <w:sz w:val="32"/>
          <w:szCs w:val="32"/>
          <w:lang w:eastAsia="zh-CN"/>
        </w:rPr>
        <w:t>七</w:t>
      </w:r>
      <w:r>
        <w:rPr>
          <w:rFonts w:hint="eastAsia" w:ascii="宋体" w:hAnsi="宋体"/>
          <w:bCs/>
          <w:kern w:val="0"/>
          <w:sz w:val="32"/>
          <w:szCs w:val="32"/>
          <w:lang w:eastAsia="zh-CN"/>
        </w:rPr>
        <w:t>、</w:t>
      </w:r>
      <w:r>
        <w:rPr>
          <w:rFonts w:hint="eastAsia"/>
          <w:sz w:val="32"/>
          <w:szCs w:val="32"/>
          <w:highlight w:val="none"/>
        </w:rPr>
        <w:t>商务</w:t>
      </w:r>
      <w:r>
        <w:rPr>
          <w:rFonts w:hint="eastAsia"/>
          <w:sz w:val="32"/>
          <w:szCs w:val="32"/>
          <w:highlight w:val="none"/>
          <w:lang w:val="en-US" w:eastAsia="zh-CN"/>
        </w:rPr>
        <w:t>要求</w:t>
      </w:r>
      <w:r>
        <w:rPr>
          <w:rFonts w:hint="eastAsia"/>
          <w:sz w:val="32"/>
          <w:szCs w:val="32"/>
          <w:highlight w:val="none"/>
        </w:rPr>
        <w:t>应答表</w:t>
      </w:r>
    </w:p>
    <w:p w14:paraId="043CBAFA">
      <w:pPr>
        <w:spacing w:line="360" w:lineRule="auto"/>
        <w:jc w:val="left"/>
        <w:rPr>
          <w:rFonts w:hint="default" w:ascii="宋体" w:hAnsi="宋体" w:cs="宋体"/>
          <w:b w:val="0"/>
          <w:bCs w:val="0"/>
          <w:kern w:val="0"/>
          <w:sz w:val="28"/>
          <w:szCs w:val="28"/>
          <w:highlight w:val="none"/>
          <w:u w:val="single"/>
          <w:lang w:val="en-US" w:eastAsia="zh-CN"/>
        </w:rPr>
      </w:pPr>
      <w:r>
        <w:rPr>
          <w:rFonts w:hint="eastAsia" w:ascii="宋体" w:hAnsi="宋体" w:cs="宋体"/>
          <w:b w:val="0"/>
          <w:bCs w:val="0"/>
          <w:color w:val="000000"/>
          <w:kern w:val="0"/>
          <w:sz w:val="28"/>
          <w:szCs w:val="28"/>
          <w:highlight w:val="none"/>
          <w:lang w:val="en-US" w:eastAsia="zh-CN" w:bidi="ar"/>
        </w:rPr>
        <w:t>项目名称：</w:t>
      </w:r>
      <w:r>
        <w:rPr>
          <w:rFonts w:hint="eastAsia" w:ascii="宋体" w:hAnsi="宋体" w:cs="宋体"/>
          <w:b w:val="0"/>
          <w:bCs w:val="0"/>
          <w:color w:val="000000"/>
          <w:kern w:val="0"/>
          <w:sz w:val="28"/>
          <w:szCs w:val="28"/>
          <w:highlight w:val="none"/>
          <w:u w:val="single"/>
          <w:lang w:val="en-US" w:eastAsia="zh-CN" w:bidi="ar"/>
        </w:rPr>
        <w:t xml:space="preserve">                  </w:t>
      </w:r>
    </w:p>
    <w:tbl>
      <w:tblPr>
        <w:tblStyle w:val="14"/>
        <w:tblW w:w="80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3"/>
        <w:gridCol w:w="2512"/>
        <w:gridCol w:w="2215"/>
        <w:gridCol w:w="2293"/>
      </w:tblGrid>
      <w:tr w14:paraId="7A6FE4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1003" w:type="dxa"/>
            <w:vAlign w:val="center"/>
          </w:tcPr>
          <w:p w14:paraId="6967CD51">
            <w:pPr>
              <w:pStyle w:val="7"/>
              <w:spacing w:line="360" w:lineRule="auto"/>
              <w:jc w:val="center"/>
              <w:rPr>
                <w:rFonts w:hAnsi="宋体" w:cs="Times New Roman"/>
                <w:b w:val="0"/>
                <w:bCs w:val="0"/>
                <w:kern w:val="0"/>
                <w:sz w:val="28"/>
                <w:szCs w:val="28"/>
                <w:highlight w:val="none"/>
              </w:rPr>
            </w:pPr>
            <w:r>
              <w:rPr>
                <w:rFonts w:hint="eastAsia" w:hAnsi="宋体"/>
                <w:b w:val="0"/>
                <w:bCs w:val="0"/>
                <w:kern w:val="0"/>
                <w:sz w:val="28"/>
                <w:szCs w:val="28"/>
                <w:highlight w:val="none"/>
              </w:rPr>
              <w:t>序号</w:t>
            </w:r>
          </w:p>
        </w:tc>
        <w:tc>
          <w:tcPr>
            <w:tcW w:w="2512" w:type="dxa"/>
            <w:vAlign w:val="center"/>
          </w:tcPr>
          <w:p w14:paraId="6C5EB14C">
            <w:pPr>
              <w:pStyle w:val="7"/>
              <w:spacing w:line="360" w:lineRule="auto"/>
              <w:jc w:val="center"/>
              <w:rPr>
                <w:rFonts w:hAnsi="宋体" w:cs="Times New Roman"/>
                <w:b w:val="0"/>
                <w:bCs w:val="0"/>
                <w:kern w:val="0"/>
                <w:sz w:val="28"/>
                <w:szCs w:val="28"/>
                <w:highlight w:val="none"/>
              </w:rPr>
            </w:pPr>
            <w:r>
              <w:rPr>
                <w:rFonts w:hint="eastAsia" w:hAnsi="宋体"/>
                <w:b w:val="0"/>
                <w:bCs w:val="0"/>
                <w:kern w:val="0"/>
                <w:sz w:val="28"/>
                <w:szCs w:val="28"/>
                <w:highlight w:val="none"/>
                <w:lang w:eastAsia="zh-CN"/>
              </w:rPr>
              <w:t>采购</w:t>
            </w:r>
            <w:r>
              <w:rPr>
                <w:rFonts w:hint="eastAsia" w:hAnsi="宋体"/>
                <w:b w:val="0"/>
                <w:bCs w:val="0"/>
                <w:kern w:val="0"/>
                <w:sz w:val="28"/>
                <w:szCs w:val="28"/>
                <w:highlight w:val="none"/>
              </w:rPr>
              <w:t>文件要求</w:t>
            </w:r>
          </w:p>
        </w:tc>
        <w:tc>
          <w:tcPr>
            <w:tcW w:w="2215" w:type="dxa"/>
            <w:vAlign w:val="center"/>
          </w:tcPr>
          <w:p w14:paraId="3CD02FF6">
            <w:pPr>
              <w:pStyle w:val="7"/>
              <w:spacing w:line="360" w:lineRule="auto"/>
              <w:jc w:val="center"/>
              <w:rPr>
                <w:rFonts w:hAnsi="宋体" w:cs="Times New Roman"/>
                <w:b w:val="0"/>
                <w:bCs w:val="0"/>
                <w:kern w:val="0"/>
                <w:sz w:val="28"/>
                <w:szCs w:val="28"/>
                <w:highlight w:val="none"/>
              </w:rPr>
            </w:pPr>
            <w:r>
              <w:rPr>
                <w:rFonts w:hint="eastAsia" w:hAnsi="宋体"/>
                <w:b w:val="0"/>
                <w:bCs w:val="0"/>
                <w:kern w:val="0"/>
                <w:sz w:val="28"/>
                <w:szCs w:val="28"/>
                <w:highlight w:val="none"/>
              </w:rPr>
              <w:t>供应商应答</w:t>
            </w:r>
          </w:p>
        </w:tc>
        <w:tc>
          <w:tcPr>
            <w:tcW w:w="2293" w:type="dxa"/>
            <w:vAlign w:val="center"/>
          </w:tcPr>
          <w:p w14:paraId="21B9A553">
            <w:pPr>
              <w:pStyle w:val="7"/>
              <w:spacing w:line="360" w:lineRule="auto"/>
              <w:jc w:val="center"/>
              <w:rPr>
                <w:rFonts w:hint="eastAsia" w:hAnsi="宋体" w:eastAsia="宋体" w:cs="Times New Roman"/>
                <w:b w:val="0"/>
                <w:bCs w:val="0"/>
                <w:kern w:val="0"/>
                <w:sz w:val="28"/>
                <w:szCs w:val="28"/>
                <w:highlight w:val="none"/>
                <w:lang w:eastAsia="zh-CN"/>
              </w:rPr>
            </w:pPr>
            <w:r>
              <w:rPr>
                <w:rFonts w:hint="eastAsia" w:hAnsi="宋体"/>
                <w:b w:val="0"/>
                <w:bCs w:val="0"/>
                <w:kern w:val="0"/>
                <w:sz w:val="28"/>
                <w:szCs w:val="28"/>
                <w:highlight w:val="none"/>
              </w:rPr>
              <w:t>响应</w:t>
            </w:r>
            <w:r>
              <w:rPr>
                <w:rFonts w:hAnsi="宋体"/>
                <w:b w:val="0"/>
                <w:bCs w:val="0"/>
                <w:kern w:val="0"/>
                <w:sz w:val="28"/>
                <w:szCs w:val="28"/>
                <w:highlight w:val="none"/>
              </w:rPr>
              <w:t>/</w:t>
            </w:r>
            <w:r>
              <w:rPr>
                <w:rFonts w:hint="eastAsia" w:hAnsi="宋体"/>
                <w:b w:val="0"/>
                <w:bCs w:val="0"/>
                <w:kern w:val="0"/>
                <w:sz w:val="28"/>
                <w:szCs w:val="28"/>
                <w:highlight w:val="none"/>
              </w:rPr>
              <w:t>偏离</w:t>
            </w:r>
            <w:r>
              <w:rPr>
                <w:rFonts w:hint="eastAsia" w:hAnsi="宋体"/>
                <w:b w:val="0"/>
                <w:bCs w:val="0"/>
                <w:kern w:val="0"/>
                <w:sz w:val="28"/>
                <w:szCs w:val="28"/>
                <w:highlight w:val="none"/>
                <w:lang w:eastAsia="zh-CN"/>
              </w:rPr>
              <w:t>说明</w:t>
            </w:r>
          </w:p>
        </w:tc>
      </w:tr>
      <w:tr w14:paraId="3F7E7A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1003" w:type="dxa"/>
            <w:vAlign w:val="center"/>
          </w:tcPr>
          <w:p w14:paraId="6199C439">
            <w:pPr>
              <w:spacing w:line="360" w:lineRule="auto"/>
              <w:jc w:val="center"/>
              <w:rPr>
                <w:rFonts w:ascii="宋体"/>
                <w:b w:val="0"/>
                <w:bCs w:val="0"/>
                <w:kern w:val="0"/>
                <w:sz w:val="28"/>
                <w:szCs w:val="28"/>
                <w:highlight w:val="none"/>
              </w:rPr>
            </w:pPr>
          </w:p>
        </w:tc>
        <w:tc>
          <w:tcPr>
            <w:tcW w:w="2512" w:type="dxa"/>
            <w:vAlign w:val="center"/>
          </w:tcPr>
          <w:p w14:paraId="4FC72F9A">
            <w:pPr>
              <w:spacing w:line="360" w:lineRule="auto"/>
              <w:jc w:val="center"/>
              <w:rPr>
                <w:rFonts w:ascii="宋体"/>
                <w:b w:val="0"/>
                <w:bCs w:val="0"/>
                <w:kern w:val="0"/>
                <w:sz w:val="28"/>
                <w:szCs w:val="28"/>
                <w:highlight w:val="none"/>
              </w:rPr>
            </w:pPr>
          </w:p>
        </w:tc>
        <w:tc>
          <w:tcPr>
            <w:tcW w:w="2215" w:type="dxa"/>
            <w:vAlign w:val="center"/>
          </w:tcPr>
          <w:p w14:paraId="61F28747">
            <w:pPr>
              <w:spacing w:line="360" w:lineRule="auto"/>
              <w:ind w:left="277" w:hanging="369" w:hangingChars="132"/>
              <w:jc w:val="center"/>
              <w:rPr>
                <w:rFonts w:ascii="宋体"/>
                <w:b w:val="0"/>
                <w:bCs w:val="0"/>
                <w:kern w:val="0"/>
                <w:sz w:val="28"/>
                <w:szCs w:val="28"/>
                <w:highlight w:val="none"/>
              </w:rPr>
            </w:pPr>
          </w:p>
        </w:tc>
        <w:tc>
          <w:tcPr>
            <w:tcW w:w="2293" w:type="dxa"/>
            <w:vAlign w:val="center"/>
          </w:tcPr>
          <w:p w14:paraId="2F4686D2">
            <w:pPr>
              <w:spacing w:line="360" w:lineRule="auto"/>
              <w:ind w:left="277" w:hanging="369" w:hangingChars="132"/>
              <w:jc w:val="center"/>
              <w:rPr>
                <w:rFonts w:ascii="宋体"/>
                <w:b w:val="0"/>
                <w:bCs w:val="0"/>
                <w:kern w:val="0"/>
                <w:sz w:val="28"/>
                <w:szCs w:val="28"/>
                <w:highlight w:val="none"/>
              </w:rPr>
            </w:pPr>
          </w:p>
        </w:tc>
      </w:tr>
      <w:tr w14:paraId="22CF10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1003" w:type="dxa"/>
            <w:vAlign w:val="center"/>
          </w:tcPr>
          <w:p w14:paraId="5568EC79">
            <w:pPr>
              <w:spacing w:line="360" w:lineRule="auto"/>
              <w:jc w:val="center"/>
              <w:rPr>
                <w:rFonts w:ascii="宋体"/>
                <w:b w:val="0"/>
                <w:bCs w:val="0"/>
                <w:kern w:val="0"/>
                <w:sz w:val="28"/>
                <w:szCs w:val="28"/>
                <w:highlight w:val="none"/>
              </w:rPr>
            </w:pPr>
          </w:p>
        </w:tc>
        <w:tc>
          <w:tcPr>
            <w:tcW w:w="2512" w:type="dxa"/>
            <w:vAlign w:val="center"/>
          </w:tcPr>
          <w:p w14:paraId="511F9CE6">
            <w:pPr>
              <w:spacing w:line="360" w:lineRule="auto"/>
              <w:jc w:val="center"/>
              <w:rPr>
                <w:rFonts w:ascii="宋体"/>
                <w:b w:val="0"/>
                <w:bCs w:val="0"/>
                <w:kern w:val="0"/>
                <w:sz w:val="28"/>
                <w:szCs w:val="28"/>
                <w:highlight w:val="none"/>
              </w:rPr>
            </w:pPr>
          </w:p>
        </w:tc>
        <w:tc>
          <w:tcPr>
            <w:tcW w:w="2215" w:type="dxa"/>
            <w:vAlign w:val="center"/>
          </w:tcPr>
          <w:p w14:paraId="58E96DC9">
            <w:pPr>
              <w:spacing w:line="360" w:lineRule="auto"/>
              <w:jc w:val="center"/>
              <w:rPr>
                <w:rFonts w:ascii="宋体"/>
                <w:b w:val="0"/>
                <w:bCs w:val="0"/>
                <w:kern w:val="0"/>
                <w:sz w:val="28"/>
                <w:szCs w:val="28"/>
                <w:highlight w:val="none"/>
              </w:rPr>
            </w:pPr>
          </w:p>
        </w:tc>
        <w:tc>
          <w:tcPr>
            <w:tcW w:w="2293" w:type="dxa"/>
            <w:vAlign w:val="center"/>
          </w:tcPr>
          <w:p w14:paraId="038889AE">
            <w:pPr>
              <w:spacing w:line="360" w:lineRule="auto"/>
              <w:jc w:val="center"/>
              <w:rPr>
                <w:rFonts w:ascii="宋体"/>
                <w:b w:val="0"/>
                <w:bCs w:val="0"/>
                <w:kern w:val="0"/>
                <w:sz w:val="28"/>
                <w:szCs w:val="28"/>
                <w:highlight w:val="none"/>
              </w:rPr>
            </w:pPr>
          </w:p>
        </w:tc>
      </w:tr>
      <w:tr w14:paraId="1058B2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1003" w:type="dxa"/>
            <w:vAlign w:val="center"/>
          </w:tcPr>
          <w:p w14:paraId="7161BEA6">
            <w:pPr>
              <w:spacing w:line="360" w:lineRule="auto"/>
              <w:jc w:val="center"/>
              <w:rPr>
                <w:rFonts w:ascii="宋体"/>
                <w:b w:val="0"/>
                <w:bCs w:val="0"/>
                <w:kern w:val="0"/>
                <w:sz w:val="28"/>
                <w:szCs w:val="28"/>
                <w:highlight w:val="none"/>
              </w:rPr>
            </w:pPr>
          </w:p>
        </w:tc>
        <w:tc>
          <w:tcPr>
            <w:tcW w:w="2512" w:type="dxa"/>
            <w:vAlign w:val="center"/>
          </w:tcPr>
          <w:p w14:paraId="4A30A870">
            <w:pPr>
              <w:spacing w:line="360" w:lineRule="auto"/>
              <w:jc w:val="center"/>
              <w:rPr>
                <w:rFonts w:ascii="宋体"/>
                <w:b w:val="0"/>
                <w:bCs w:val="0"/>
                <w:kern w:val="0"/>
                <w:sz w:val="28"/>
                <w:szCs w:val="28"/>
                <w:highlight w:val="none"/>
              </w:rPr>
            </w:pPr>
          </w:p>
        </w:tc>
        <w:tc>
          <w:tcPr>
            <w:tcW w:w="2215" w:type="dxa"/>
            <w:vAlign w:val="center"/>
          </w:tcPr>
          <w:p w14:paraId="771A16E7">
            <w:pPr>
              <w:spacing w:line="360" w:lineRule="auto"/>
              <w:jc w:val="center"/>
              <w:rPr>
                <w:rFonts w:ascii="宋体"/>
                <w:b w:val="0"/>
                <w:bCs w:val="0"/>
                <w:kern w:val="0"/>
                <w:sz w:val="28"/>
                <w:szCs w:val="28"/>
                <w:highlight w:val="none"/>
              </w:rPr>
            </w:pPr>
          </w:p>
        </w:tc>
        <w:tc>
          <w:tcPr>
            <w:tcW w:w="2293" w:type="dxa"/>
            <w:vAlign w:val="center"/>
          </w:tcPr>
          <w:p w14:paraId="6DFDED7E">
            <w:pPr>
              <w:spacing w:line="360" w:lineRule="auto"/>
              <w:jc w:val="center"/>
              <w:rPr>
                <w:rFonts w:ascii="宋体"/>
                <w:b w:val="0"/>
                <w:bCs w:val="0"/>
                <w:kern w:val="0"/>
                <w:sz w:val="28"/>
                <w:szCs w:val="28"/>
                <w:highlight w:val="none"/>
              </w:rPr>
            </w:pPr>
          </w:p>
        </w:tc>
      </w:tr>
      <w:tr w14:paraId="02FEE9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1003" w:type="dxa"/>
            <w:vAlign w:val="center"/>
          </w:tcPr>
          <w:p w14:paraId="1FD882D5">
            <w:pPr>
              <w:spacing w:line="360" w:lineRule="auto"/>
              <w:jc w:val="center"/>
              <w:rPr>
                <w:rFonts w:ascii="宋体"/>
                <w:b w:val="0"/>
                <w:bCs w:val="0"/>
                <w:kern w:val="0"/>
                <w:sz w:val="28"/>
                <w:szCs w:val="28"/>
                <w:highlight w:val="none"/>
              </w:rPr>
            </w:pPr>
          </w:p>
        </w:tc>
        <w:tc>
          <w:tcPr>
            <w:tcW w:w="2512" w:type="dxa"/>
            <w:vAlign w:val="center"/>
          </w:tcPr>
          <w:p w14:paraId="3A02DCF9">
            <w:pPr>
              <w:spacing w:line="360" w:lineRule="auto"/>
              <w:jc w:val="center"/>
              <w:rPr>
                <w:rFonts w:ascii="宋体"/>
                <w:b w:val="0"/>
                <w:bCs w:val="0"/>
                <w:kern w:val="0"/>
                <w:sz w:val="28"/>
                <w:szCs w:val="28"/>
                <w:highlight w:val="none"/>
              </w:rPr>
            </w:pPr>
          </w:p>
        </w:tc>
        <w:tc>
          <w:tcPr>
            <w:tcW w:w="2215" w:type="dxa"/>
            <w:vAlign w:val="center"/>
          </w:tcPr>
          <w:p w14:paraId="59A80735">
            <w:pPr>
              <w:spacing w:line="360" w:lineRule="auto"/>
              <w:jc w:val="center"/>
              <w:rPr>
                <w:rFonts w:ascii="宋体"/>
                <w:b w:val="0"/>
                <w:bCs w:val="0"/>
                <w:kern w:val="0"/>
                <w:sz w:val="28"/>
                <w:szCs w:val="28"/>
                <w:highlight w:val="none"/>
              </w:rPr>
            </w:pPr>
          </w:p>
        </w:tc>
        <w:tc>
          <w:tcPr>
            <w:tcW w:w="2293" w:type="dxa"/>
            <w:vAlign w:val="center"/>
          </w:tcPr>
          <w:p w14:paraId="4A246FA3">
            <w:pPr>
              <w:spacing w:line="360" w:lineRule="auto"/>
              <w:jc w:val="center"/>
              <w:rPr>
                <w:rFonts w:ascii="宋体"/>
                <w:b w:val="0"/>
                <w:bCs w:val="0"/>
                <w:kern w:val="0"/>
                <w:sz w:val="28"/>
                <w:szCs w:val="28"/>
                <w:highlight w:val="none"/>
              </w:rPr>
            </w:pPr>
          </w:p>
        </w:tc>
      </w:tr>
      <w:tr w14:paraId="05CA29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1003" w:type="dxa"/>
            <w:vAlign w:val="center"/>
          </w:tcPr>
          <w:p w14:paraId="1EE6F2AC">
            <w:pPr>
              <w:spacing w:line="360" w:lineRule="auto"/>
              <w:jc w:val="center"/>
              <w:rPr>
                <w:rFonts w:ascii="宋体"/>
                <w:b w:val="0"/>
                <w:bCs w:val="0"/>
                <w:kern w:val="0"/>
                <w:sz w:val="28"/>
                <w:szCs w:val="28"/>
                <w:highlight w:val="none"/>
              </w:rPr>
            </w:pPr>
          </w:p>
        </w:tc>
        <w:tc>
          <w:tcPr>
            <w:tcW w:w="2512" w:type="dxa"/>
            <w:vAlign w:val="center"/>
          </w:tcPr>
          <w:p w14:paraId="61F3012F">
            <w:pPr>
              <w:spacing w:line="360" w:lineRule="auto"/>
              <w:jc w:val="center"/>
              <w:rPr>
                <w:rFonts w:ascii="宋体"/>
                <w:b w:val="0"/>
                <w:bCs w:val="0"/>
                <w:kern w:val="0"/>
                <w:sz w:val="28"/>
                <w:szCs w:val="28"/>
                <w:highlight w:val="none"/>
              </w:rPr>
            </w:pPr>
          </w:p>
        </w:tc>
        <w:tc>
          <w:tcPr>
            <w:tcW w:w="2215" w:type="dxa"/>
            <w:vAlign w:val="center"/>
          </w:tcPr>
          <w:p w14:paraId="024F6F88">
            <w:pPr>
              <w:spacing w:line="360" w:lineRule="auto"/>
              <w:jc w:val="center"/>
              <w:rPr>
                <w:rFonts w:ascii="宋体"/>
                <w:b w:val="0"/>
                <w:bCs w:val="0"/>
                <w:kern w:val="0"/>
                <w:sz w:val="28"/>
                <w:szCs w:val="28"/>
                <w:highlight w:val="none"/>
              </w:rPr>
            </w:pPr>
          </w:p>
        </w:tc>
        <w:tc>
          <w:tcPr>
            <w:tcW w:w="2293" w:type="dxa"/>
            <w:vAlign w:val="center"/>
          </w:tcPr>
          <w:p w14:paraId="6AD55922">
            <w:pPr>
              <w:spacing w:line="360" w:lineRule="auto"/>
              <w:jc w:val="center"/>
              <w:rPr>
                <w:rFonts w:ascii="宋体"/>
                <w:b w:val="0"/>
                <w:bCs w:val="0"/>
                <w:kern w:val="0"/>
                <w:sz w:val="28"/>
                <w:szCs w:val="28"/>
                <w:highlight w:val="none"/>
              </w:rPr>
            </w:pPr>
          </w:p>
        </w:tc>
      </w:tr>
    </w:tbl>
    <w:p w14:paraId="4069F09D">
      <w:pPr>
        <w:pStyle w:val="7"/>
        <w:spacing w:line="360" w:lineRule="auto"/>
        <w:rPr>
          <w:rFonts w:hint="eastAsia" w:hAnsi="宋体"/>
          <w:b w:val="0"/>
          <w:bCs w:val="0"/>
          <w:kern w:val="0"/>
          <w:sz w:val="28"/>
          <w:szCs w:val="28"/>
          <w:highlight w:val="none"/>
        </w:rPr>
      </w:pPr>
      <w:r>
        <w:rPr>
          <w:rFonts w:hint="eastAsia" w:hAnsi="宋体"/>
          <w:b w:val="0"/>
          <w:bCs w:val="0"/>
          <w:kern w:val="0"/>
          <w:sz w:val="28"/>
          <w:szCs w:val="28"/>
          <w:highlight w:val="none"/>
        </w:rPr>
        <w:t>注：供应商必须据实填写，不得虚假应答，如与</w:t>
      </w:r>
      <w:r>
        <w:rPr>
          <w:rFonts w:hint="eastAsia" w:hAnsi="宋体"/>
          <w:b w:val="0"/>
          <w:bCs w:val="0"/>
          <w:kern w:val="0"/>
          <w:sz w:val="28"/>
          <w:szCs w:val="28"/>
          <w:highlight w:val="none"/>
          <w:lang w:eastAsia="zh-CN"/>
        </w:rPr>
        <w:t>采购</w:t>
      </w:r>
      <w:r>
        <w:rPr>
          <w:rFonts w:hint="eastAsia" w:hAnsi="宋体"/>
          <w:b w:val="0"/>
          <w:bCs w:val="0"/>
          <w:kern w:val="0"/>
          <w:sz w:val="28"/>
          <w:szCs w:val="28"/>
          <w:highlight w:val="none"/>
        </w:rPr>
        <w:t>文件所列商务相关条款如有偏离，请将偏离条款逐条应答。未明确偏离的条款，视为默认接受，供应商不得</w:t>
      </w:r>
      <w:r>
        <w:rPr>
          <w:rFonts w:hint="eastAsia" w:hAnsi="宋体"/>
          <w:b w:val="0"/>
          <w:bCs w:val="0"/>
          <w:kern w:val="0"/>
          <w:sz w:val="28"/>
          <w:szCs w:val="28"/>
          <w:highlight w:val="none"/>
          <w:lang w:eastAsia="zh-CN"/>
        </w:rPr>
        <w:t>将</w:t>
      </w:r>
      <w:r>
        <w:rPr>
          <w:rFonts w:hint="eastAsia" w:hAnsi="宋体"/>
          <w:b w:val="0"/>
          <w:bCs w:val="0"/>
          <w:kern w:val="0"/>
          <w:sz w:val="28"/>
          <w:szCs w:val="28"/>
          <w:highlight w:val="none"/>
        </w:rPr>
        <w:t>未作应答而拒不接受</w:t>
      </w:r>
      <w:r>
        <w:rPr>
          <w:rFonts w:hint="eastAsia" w:hAnsi="宋体"/>
          <w:b w:val="0"/>
          <w:bCs w:val="0"/>
          <w:kern w:val="0"/>
          <w:sz w:val="28"/>
          <w:szCs w:val="28"/>
          <w:highlight w:val="none"/>
          <w:lang w:eastAsia="zh-CN"/>
        </w:rPr>
        <w:t>，</w:t>
      </w:r>
      <w:r>
        <w:rPr>
          <w:rFonts w:hint="eastAsia" w:ascii="宋体" w:hAnsi="宋体" w:eastAsia="宋体" w:cs="宋体"/>
          <w:b w:val="0"/>
          <w:bCs w:val="0"/>
          <w:kern w:val="0"/>
          <w:sz w:val="28"/>
          <w:szCs w:val="28"/>
          <w:highlight w:val="none"/>
        </w:rPr>
        <w:t>否则将取消其报价或中标资格并追究相关责任。</w:t>
      </w:r>
    </w:p>
    <w:p w14:paraId="74C52E69">
      <w:pPr>
        <w:spacing w:line="360" w:lineRule="auto"/>
        <w:ind w:firstLine="235" w:firstLineChars="84"/>
        <w:rPr>
          <w:rFonts w:hint="eastAsia" w:ascii="宋体" w:hAnsi="宋体" w:cs="宋体"/>
          <w:b w:val="0"/>
          <w:bCs w:val="0"/>
          <w:kern w:val="0"/>
          <w:sz w:val="28"/>
          <w:szCs w:val="28"/>
          <w:highlight w:val="none"/>
        </w:rPr>
      </w:pPr>
    </w:p>
    <w:p w14:paraId="275172A9">
      <w:pPr>
        <w:spacing w:line="360" w:lineRule="auto"/>
        <w:ind w:firstLine="235" w:firstLineChars="84"/>
        <w:rPr>
          <w:rFonts w:ascii="宋体"/>
          <w:b w:val="0"/>
          <w:bCs w:val="0"/>
          <w:kern w:val="0"/>
          <w:sz w:val="28"/>
          <w:szCs w:val="28"/>
          <w:highlight w:val="none"/>
        </w:rPr>
      </w:pPr>
      <w:r>
        <w:rPr>
          <w:rFonts w:hint="eastAsia" w:ascii="宋体" w:hAnsi="宋体" w:cs="宋体"/>
          <w:b w:val="0"/>
          <w:bCs w:val="0"/>
          <w:kern w:val="0"/>
          <w:sz w:val="28"/>
          <w:szCs w:val="28"/>
          <w:highlight w:val="none"/>
        </w:rPr>
        <w:t>供应商名称：</w:t>
      </w:r>
      <w:r>
        <w:rPr>
          <w:rFonts w:hint="eastAsia" w:ascii="宋体" w:hAnsi="宋体" w:cs="宋体"/>
          <w:b w:val="0"/>
          <w:bCs w:val="0"/>
          <w:kern w:val="0"/>
          <w:sz w:val="28"/>
          <w:szCs w:val="28"/>
          <w:highlight w:val="none"/>
          <w:u w:val="single"/>
          <w:lang w:val="en-US" w:eastAsia="zh-CN"/>
        </w:rPr>
        <w:t xml:space="preserve">                </w:t>
      </w:r>
      <w:r>
        <w:rPr>
          <w:rFonts w:ascii="宋体" w:hAnsi="宋体" w:cs="宋体"/>
          <w:b w:val="0"/>
          <w:bCs w:val="0"/>
          <w:kern w:val="0"/>
          <w:sz w:val="28"/>
          <w:szCs w:val="28"/>
          <w:highlight w:val="none"/>
        </w:rPr>
        <w:t>(</w:t>
      </w:r>
      <w:r>
        <w:rPr>
          <w:rFonts w:hint="eastAsia" w:ascii="宋体" w:hAnsi="宋体" w:cs="宋体"/>
          <w:b w:val="0"/>
          <w:bCs w:val="0"/>
          <w:kern w:val="0"/>
          <w:sz w:val="28"/>
          <w:szCs w:val="28"/>
          <w:highlight w:val="none"/>
        </w:rPr>
        <w:t>加盖公章</w:t>
      </w:r>
      <w:r>
        <w:rPr>
          <w:rFonts w:ascii="宋体" w:hAnsi="宋体" w:cs="宋体"/>
          <w:b w:val="0"/>
          <w:bCs w:val="0"/>
          <w:kern w:val="0"/>
          <w:sz w:val="28"/>
          <w:szCs w:val="28"/>
          <w:highlight w:val="none"/>
        </w:rPr>
        <w:t>)</w:t>
      </w:r>
    </w:p>
    <w:p w14:paraId="000AD8BD">
      <w:pPr>
        <w:spacing w:line="360" w:lineRule="auto"/>
        <w:ind w:firstLine="235" w:firstLineChars="84"/>
        <w:rPr>
          <w:rFonts w:ascii="宋体"/>
          <w:b w:val="0"/>
          <w:bCs w:val="0"/>
          <w:kern w:val="0"/>
          <w:sz w:val="28"/>
          <w:szCs w:val="28"/>
          <w:highlight w:val="none"/>
        </w:rPr>
      </w:pPr>
      <w:r>
        <w:rPr>
          <w:rFonts w:hint="eastAsia" w:ascii="宋体" w:hAnsi="宋体" w:cs="宋体"/>
          <w:b w:val="0"/>
          <w:bCs w:val="0"/>
          <w:kern w:val="0"/>
          <w:sz w:val="28"/>
          <w:szCs w:val="28"/>
          <w:highlight w:val="none"/>
        </w:rPr>
        <w:t>法定代表人或代理人</w:t>
      </w:r>
      <w:r>
        <w:rPr>
          <w:rFonts w:ascii="宋体" w:hAnsi="宋体" w:cs="宋体"/>
          <w:b w:val="0"/>
          <w:bCs w:val="0"/>
          <w:kern w:val="0"/>
          <w:sz w:val="28"/>
          <w:szCs w:val="28"/>
          <w:highlight w:val="none"/>
        </w:rPr>
        <w:t>:</w:t>
      </w:r>
      <w:r>
        <w:rPr>
          <w:rFonts w:hint="eastAsia" w:ascii="宋体" w:hAnsi="宋体" w:cs="宋体"/>
          <w:b w:val="0"/>
          <w:bCs w:val="0"/>
          <w:kern w:val="0"/>
          <w:sz w:val="28"/>
          <w:szCs w:val="28"/>
          <w:highlight w:val="none"/>
          <w:u w:val="single"/>
          <w:lang w:val="en-US" w:eastAsia="zh-CN"/>
        </w:rPr>
        <w:t xml:space="preserve">                  </w:t>
      </w:r>
      <w:r>
        <w:rPr>
          <w:rFonts w:hint="eastAsia" w:ascii="宋体" w:hAnsi="宋体" w:cs="宋体"/>
          <w:b w:val="0"/>
          <w:bCs w:val="0"/>
          <w:kern w:val="0"/>
          <w:sz w:val="28"/>
          <w:szCs w:val="28"/>
          <w:highlight w:val="none"/>
        </w:rPr>
        <w:t>（签字）</w:t>
      </w:r>
    </w:p>
    <w:p w14:paraId="034F2D90">
      <w:pPr>
        <w:spacing w:line="360" w:lineRule="auto"/>
        <w:ind w:firstLine="235" w:firstLineChars="84"/>
        <w:rPr>
          <w:rFonts w:ascii="宋体" w:hAnsi="宋体" w:cs="宋体"/>
          <w:b w:val="0"/>
          <w:bCs w:val="0"/>
          <w:kern w:val="0"/>
          <w:sz w:val="28"/>
          <w:szCs w:val="28"/>
          <w:highlight w:val="none"/>
        </w:rPr>
      </w:pPr>
      <w:r>
        <w:rPr>
          <w:rFonts w:hint="eastAsia" w:ascii="宋体" w:hAnsi="宋体" w:cs="宋体"/>
          <w:b w:val="0"/>
          <w:bCs w:val="0"/>
          <w:kern w:val="0"/>
          <w:sz w:val="28"/>
          <w:szCs w:val="28"/>
          <w:highlight w:val="none"/>
        </w:rPr>
        <w:t>日期：</w:t>
      </w:r>
      <w:r>
        <w:rPr>
          <w:rFonts w:hint="eastAsia" w:ascii="宋体" w:hAnsi="宋体" w:cs="宋体"/>
          <w:b w:val="0"/>
          <w:bCs w:val="0"/>
          <w:kern w:val="0"/>
          <w:sz w:val="28"/>
          <w:szCs w:val="28"/>
          <w:highlight w:val="none"/>
          <w:lang w:val="en-US" w:eastAsia="zh-CN"/>
        </w:rPr>
        <w:t xml:space="preserve">    </w:t>
      </w:r>
      <w:r>
        <w:rPr>
          <w:rFonts w:hint="eastAsia" w:ascii="宋体" w:hAnsi="宋体" w:cs="宋体"/>
          <w:b w:val="0"/>
          <w:bCs w:val="0"/>
          <w:kern w:val="0"/>
          <w:sz w:val="28"/>
          <w:szCs w:val="28"/>
          <w:highlight w:val="none"/>
        </w:rPr>
        <w:t>年</w:t>
      </w:r>
      <w:r>
        <w:rPr>
          <w:rFonts w:hint="eastAsia" w:ascii="宋体" w:hAnsi="宋体" w:cs="宋体"/>
          <w:b w:val="0"/>
          <w:bCs w:val="0"/>
          <w:kern w:val="0"/>
          <w:sz w:val="28"/>
          <w:szCs w:val="28"/>
          <w:highlight w:val="none"/>
          <w:lang w:val="en-US" w:eastAsia="zh-CN"/>
        </w:rPr>
        <w:t xml:space="preserve">     </w:t>
      </w:r>
      <w:r>
        <w:rPr>
          <w:rFonts w:hint="eastAsia" w:ascii="宋体" w:hAnsi="宋体" w:cs="宋体"/>
          <w:b w:val="0"/>
          <w:bCs w:val="0"/>
          <w:kern w:val="0"/>
          <w:sz w:val="28"/>
          <w:szCs w:val="28"/>
          <w:highlight w:val="none"/>
        </w:rPr>
        <w:t>月</w:t>
      </w:r>
      <w:r>
        <w:rPr>
          <w:rFonts w:hint="eastAsia" w:ascii="宋体" w:hAnsi="宋体" w:cs="宋体"/>
          <w:b w:val="0"/>
          <w:bCs w:val="0"/>
          <w:kern w:val="0"/>
          <w:sz w:val="28"/>
          <w:szCs w:val="28"/>
          <w:highlight w:val="none"/>
          <w:lang w:val="en-US" w:eastAsia="zh-CN"/>
        </w:rPr>
        <w:t xml:space="preserve">     </w:t>
      </w:r>
      <w:r>
        <w:rPr>
          <w:rFonts w:hint="eastAsia" w:ascii="宋体" w:hAnsi="宋体" w:cs="宋体"/>
          <w:b w:val="0"/>
          <w:bCs w:val="0"/>
          <w:kern w:val="0"/>
          <w:sz w:val="28"/>
          <w:szCs w:val="28"/>
          <w:highlight w:val="none"/>
        </w:rPr>
        <w:t>日</w:t>
      </w:r>
    </w:p>
    <w:p w14:paraId="0A6EF93D">
      <w:pPr>
        <w:pStyle w:val="10"/>
        <w:jc w:val="center"/>
        <w:rPr>
          <w:rFonts w:hint="eastAsia"/>
          <w:lang w:eastAsia="zh-CN"/>
        </w:rPr>
      </w:pPr>
    </w:p>
    <w:p w14:paraId="51E1EB93">
      <w:pPr>
        <w:rPr>
          <w:rFonts w:hint="eastAsia"/>
        </w:rPr>
      </w:pPr>
    </w:p>
    <w:p w14:paraId="460BEC00">
      <w:pPr>
        <w:pStyle w:val="3"/>
        <w:keepNext/>
        <w:keepLines/>
        <w:pageBreakBefore/>
        <w:widowControl w:val="0"/>
        <w:numPr>
          <w:ilvl w:val="0"/>
          <w:numId w:val="0"/>
        </w:numPr>
        <w:kinsoku/>
        <w:wordWrap/>
        <w:overflowPunct/>
        <w:topLinePunct w:val="0"/>
        <w:autoSpaceDE/>
        <w:autoSpaceDN/>
        <w:bidi w:val="0"/>
        <w:adjustRightInd/>
        <w:snapToGrid/>
        <w:spacing w:before="0" w:after="0" w:line="360" w:lineRule="auto"/>
        <w:jc w:val="center"/>
        <w:textAlignment w:val="auto"/>
        <w:rPr>
          <w:rFonts w:hint="eastAsia" w:ascii="宋体" w:hAnsi="宋体"/>
          <w:bCs/>
          <w:kern w:val="0"/>
          <w:sz w:val="32"/>
          <w:szCs w:val="32"/>
          <w:lang w:eastAsia="zh-CN"/>
        </w:rPr>
      </w:pPr>
      <w:r>
        <w:rPr>
          <w:rFonts w:hint="eastAsia"/>
          <w:bCs/>
          <w:kern w:val="0"/>
          <w:sz w:val="32"/>
          <w:szCs w:val="32"/>
          <w:lang w:eastAsia="zh-CN"/>
        </w:rPr>
        <w:t>八</w:t>
      </w:r>
      <w:r>
        <w:rPr>
          <w:rFonts w:hint="eastAsia" w:ascii="宋体" w:hAnsi="宋体"/>
          <w:bCs/>
          <w:kern w:val="0"/>
          <w:sz w:val="32"/>
          <w:szCs w:val="32"/>
          <w:lang w:eastAsia="zh-CN"/>
        </w:rPr>
        <w:t>、技术</w:t>
      </w:r>
      <w:r>
        <w:rPr>
          <w:rFonts w:hint="eastAsia"/>
          <w:bCs/>
          <w:kern w:val="0"/>
          <w:sz w:val="32"/>
          <w:szCs w:val="32"/>
          <w:lang w:val="en-US" w:eastAsia="zh-CN"/>
        </w:rPr>
        <w:t>/服务</w:t>
      </w:r>
      <w:r>
        <w:rPr>
          <w:rFonts w:hint="eastAsia" w:ascii="宋体" w:hAnsi="宋体"/>
          <w:bCs/>
          <w:kern w:val="0"/>
          <w:sz w:val="32"/>
          <w:szCs w:val="32"/>
          <w:lang w:val="en-US" w:eastAsia="zh-CN"/>
        </w:rPr>
        <w:t>要求</w:t>
      </w:r>
      <w:r>
        <w:rPr>
          <w:rFonts w:hint="eastAsia" w:ascii="宋体" w:hAnsi="宋体"/>
          <w:bCs/>
          <w:kern w:val="0"/>
          <w:sz w:val="32"/>
          <w:szCs w:val="32"/>
          <w:lang w:eastAsia="zh-CN"/>
        </w:rPr>
        <w:t>应答表</w:t>
      </w:r>
    </w:p>
    <w:p w14:paraId="0C70161F">
      <w:pPr>
        <w:spacing w:line="360" w:lineRule="auto"/>
        <w:jc w:val="left"/>
        <w:rPr>
          <w:rFonts w:hint="eastAsia" w:ascii="宋体" w:hAnsi="宋体" w:eastAsia="宋体" w:cs="宋体"/>
          <w:b w:val="0"/>
          <w:bCs w:val="0"/>
          <w:kern w:val="0"/>
          <w:sz w:val="28"/>
          <w:szCs w:val="28"/>
          <w:highlight w:val="none"/>
          <w:u w:val="single"/>
          <w:lang w:val="en-US" w:eastAsia="zh-CN"/>
        </w:rPr>
      </w:pPr>
      <w:r>
        <w:rPr>
          <w:rFonts w:hint="eastAsia" w:ascii="宋体" w:hAnsi="宋体" w:eastAsia="宋体" w:cs="宋体"/>
          <w:b w:val="0"/>
          <w:bCs w:val="0"/>
          <w:color w:val="000000"/>
          <w:kern w:val="0"/>
          <w:sz w:val="28"/>
          <w:szCs w:val="28"/>
          <w:highlight w:val="none"/>
          <w:lang w:val="en-US" w:eastAsia="zh-CN" w:bidi="ar"/>
        </w:rPr>
        <w:t>项目名称：</w:t>
      </w:r>
      <w:r>
        <w:rPr>
          <w:rFonts w:hint="eastAsia" w:ascii="宋体" w:hAnsi="宋体" w:eastAsia="宋体" w:cs="宋体"/>
          <w:b w:val="0"/>
          <w:bCs w:val="0"/>
          <w:color w:val="000000"/>
          <w:kern w:val="0"/>
          <w:sz w:val="28"/>
          <w:szCs w:val="28"/>
          <w:highlight w:val="none"/>
          <w:u w:val="single"/>
          <w:lang w:val="en-US" w:eastAsia="zh-CN" w:bidi="ar"/>
        </w:rPr>
        <w:t xml:space="preserve">                        </w:t>
      </w:r>
    </w:p>
    <w:tbl>
      <w:tblPr>
        <w:tblStyle w:val="14"/>
        <w:tblW w:w="848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8"/>
        <w:gridCol w:w="2486"/>
        <w:gridCol w:w="2208"/>
        <w:gridCol w:w="3012"/>
      </w:tblGrid>
      <w:tr w14:paraId="398B0E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78" w:type="dxa"/>
            <w:vAlign w:val="center"/>
          </w:tcPr>
          <w:p w14:paraId="017AA140">
            <w:pPr>
              <w:pStyle w:val="19"/>
              <w:jc w:val="center"/>
              <w:rPr>
                <w:rFonts w:hint="eastAsia" w:ascii="宋体" w:hAnsi="宋体" w:eastAsia="宋体" w:cs="宋体"/>
                <w:b w:val="0"/>
                <w:bCs w:val="0"/>
                <w:sz w:val="28"/>
                <w:szCs w:val="28"/>
                <w:highlight w:val="none"/>
              </w:rPr>
            </w:pPr>
            <w:r>
              <w:rPr>
                <w:rFonts w:hint="eastAsia" w:ascii="宋体" w:hAnsi="宋体" w:eastAsia="宋体" w:cs="宋体"/>
                <w:b w:val="0"/>
                <w:bCs w:val="0"/>
                <w:sz w:val="28"/>
                <w:szCs w:val="28"/>
                <w:highlight w:val="none"/>
              </w:rPr>
              <w:t>序号</w:t>
            </w:r>
          </w:p>
        </w:tc>
        <w:tc>
          <w:tcPr>
            <w:tcW w:w="2486" w:type="dxa"/>
            <w:vAlign w:val="center"/>
          </w:tcPr>
          <w:p w14:paraId="618E46F0">
            <w:pPr>
              <w:pStyle w:val="19"/>
              <w:jc w:val="center"/>
              <w:rPr>
                <w:rFonts w:hint="eastAsia" w:ascii="宋体" w:hAnsi="宋体" w:eastAsia="宋体" w:cs="宋体"/>
                <w:b w:val="0"/>
                <w:bCs w:val="0"/>
                <w:sz w:val="28"/>
                <w:szCs w:val="28"/>
                <w:highlight w:val="none"/>
              </w:rPr>
            </w:pPr>
            <w:r>
              <w:rPr>
                <w:rFonts w:hint="eastAsia" w:ascii="宋体" w:hAnsi="宋体" w:cs="宋体"/>
                <w:b w:val="0"/>
                <w:bCs w:val="0"/>
                <w:sz w:val="28"/>
                <w:szCs w:val="28"/>
                <w:highlight w:val="none"/>
                <w:lang w:eastAsia="zh-CN"/>
              </w:rPr>
              <w:t>采购</w:t>
            </w:r>
            <w:r>
              <w:rPr>
                <w:rFonts w:hint="eastAsia" w:ascii="宋体" w:hAnsi="宋体" w:eastAsia="宋体" w:cs="宋体"/>
                <w:b w:val="0"/>
                <w:bCs w:val="0"/>
                <w:sz w:val="28"/>
                <w:szCs w:val="28"/>
                <w:highlight w:val="none"/>
              </w:rPr>
              <w:t>文件要求</w:t>
            </w:r>
          </w:p>
        </w:tc>
        <w:tc>
          <w:tcPr>
            <w:tcW w:w="2208" w:type="dxa"/>
            <w:vAlign w:val="center"/>
          </w:tcPr>
          <w:p w14:paraId="62378B6D">
            <w:pPr>
              <w:pStyle w:val="19"/>
              <w:jc w:val="center"/>
              <w:rPr>
                <w:rFonts w:hint="eastAsia" w:ascii="宋体" w:hAnsi="宋体" w:eastAsia="宋体" w:cs="宋体"/>
                <w:b w:val="0"/>
                <w:bCs w:val="0"/>
                <w:sz w:val="28"/>
                <w:szCs w:val="28"/>
                <w:highlight w:val="none"/>
              </w:rPr>
            </w:pPr>
            <w:r>
              <w:rPr>
                <w:rFonts w:hint="eastAsia" w:ascii="宋体" w:hAnsi="宋体" w:eastAsia="宋体" w:cs="宋体"/>
                <w:b w:val="0"/>
                <w:bCs w:val="0"/>
                <w:sz w:val="28"/>
                <w:szCs w:val="28"/>
                <w:highlight w:val="none"/>
              </w:rPr>
              <w:t>响应服务参数</w:t>
            </w:r>
          </w:p>
        </w:tc>
        <w:tc>
          <w:tcPr>
            <w:tcW w:w="3012" w:type="dxa"/>
            <w:vAlign w:val="center"/>
          </w:tcPr>
          <w:p w14:paraId="71CAB2F6">
            <w:pPr>
              <w:pStyle w:val="19"/>
              <w:jc w:val="center"/>
              <w:rPr>
                <w:rFonts w:hint="eastAsia" w:ascii="宋体" w:hAnsi="宋体" w:eastAsia="宋体" w:cs="宋体"/>
                <w:b w:val="0"/>
                <w:bCs w:val="0"/>
                <w:sz w:val="28"/>
                <w:szCs w:val="28"/>
                <w:highlight w:val="none"/>
              </w:rPr>
            </w:pPr>
            <w:r>
              <w:rPr>
                <w:rFonts w:hint="eastAsia" w:ascii="宋体" w:hAnsi="宋体" w:eastAsia="宋体" w:cs="宋体"/>
                <w:b w:val="0"/>
                <w:bCs w:val="0"/>
                <w:sz w:val="28"/>
                <w:szCs w:val="28"/>
                <w:highlight w:val="none"/>
              </w:rPr>
              <w:t>响应/偏离</w:t>
            </w:r>
          </w:p>
        </w:tc>
      </w:tr>
      <w:tr w14:paraId="633008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78" w:type="dxa"/>
          </w:tcPr>
          <w:p w14:paraId="02BB7621">
            <w:pPr>
              <w:pStyle w:val="19"/>
              <w:rPr>
                <w:rFonts w:hint="eastAsia" w:ascii="宋体" w:hAnsi="宋体" w:eastAsia="宋体" w:cs="宋体"/>
                <w:b w:val="0"/>
                <w:bCs w:val="0"/>
                <w:sz w:val="28"/>
                <w:szCs w:val="28"/>
                <w:highlight w:val="none"/>
              </w:rPr>
            </w:pPr>
          </w:p>
        </w:tc>
        <w:tc>
          <w:tcPr>
            <w:tcW w:w="2486" w:type="dxa"/>
          </w:tcPr>
          <w:p w14:paraId="209DB621">
            <w:pPr>
              <w:pStyle w:val="19"/>
              <w:rPr>
                <w:rFonts w:hint="eastAsia" w:ascii="宋体" w:hAnsi="宋体" w:eastAsia="宋体" w:cs="宋体"/>
                <w:b w:val="0"/>
                <w:bCs w:val="0"/>
                <w:sz w:val="28"/>
                <w:szCs w:val="28"/>
                <w:highlight w:val="none"/>
              </w:rPr>
            </w:pPr>
          </w:p>
        </w:tc>
        <w:tc>
          <w:tcPr>
            <w:tcW w:w="2208" w:type="dxa"/>
          </w:tcPr>
          <w:p w14:paraId="0681EB2D">
            <w:pPr>
              <w:pStyle w:val="19"/>
              <w:rPr>
                <w:rFonts w:hint="eastAsia" w:ascii="宋体" w:hAnsi="宋体" w:eastAsia="宋体" w:cs="宋体"/>
                <w:b w:val="0"/>
                <w:bCs w:val="0"/>
                <w:sz w:val="28"/>
                <w:szCs w:val="28"/>
                <w:highlight w:val="none"/>
              </w:rPr>
            </w:pPr>
          </w:p>
        </w:tc>
        <w:tc>
          <w:tcPr>
            <w:tcW w:w="3012" w:type="dxa"/>
          </w:tcPr>
          <w:p w14:paraId="307F54FF">
            <w:pPr>
              <w:pStyle w:val="19"/>
              <w:rPr>
                <w:rFonts w:hint="eastAsia" w:ascii="宋体" w:hAnsi="宋体" w:eastAsia="宋体" w:cs="宋体"/>
                <w:b w:val="0"/>
                <w:bCs w:val="0"/>
                <w:sz w:val="28"/>
                <w:szCs w:val="28"/>
                <w:highlight w:val="none"/>
              </w:rPr>
            </w:pPr>
          </w:p>
        </w:tc>
      </w:tr>
      <w:tr w14:paraId="79A2D1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78" w:type="dxa"/>
          </w:tcPr>
          <w:p w14:paraId="6304D853">
            <w:pPr>
              <w:pStyle w:val="19"/>
              <w:rPr>
                <w:rFonts w:hint="eastAsia" w:ascii="宋体" w:hAnsi="宋体" w:eastAsia="宋体" w:cs="宋体"/>
                <w:b w:val="0"/>
                <w:bCs w:val="0"/>
                <w:sz w:val="28"/>
                <w:szCs w:val="28"/>
                <w:highlight w:val="none"/>
              </w:rPr>
            </w:pPr>
          </w:p>
        </w:tc>
        <w:tc>
          <w:tcPr>
            <w:tcW w:w="2486" w:type="dxa"/>
          </w:tcPr>
          <w:p w14:paraId="59169C0E">
            <w:pPr>
              <w:pStyle w:val="19"/>
              <w:rPr>
                <w:rFonts w:hint="eastAsia" w:ascii="宋体" w:hAnsi="宋体" w:eastAsia="宋体" w:cs="宋体"/>
                <w:b w:val="0"/>
                <w:bCs w:val="0"/>
                <w:sz w:val="28"/>
                <w:szCs w:val="28"/>
                <w:highlight w:val="none"/>
              </w:rPr>
            </w:pPr>
          </w:p>
        </w:tc>
        <w:tc>
          <w:tcPr>
            <w:tcW w:w="2208" w:type="dxa"/>
          </w:tcPr>
          <w:p w14:paraId="3B891972">
            <w:pPr>
              <w:pStyle w:val="19"/>
              <w:rPr>
                <w:rFonts w:hint="eastAsia" w:ascii="宋体" w:hAnsi="宋体" w:eastAsia="宋体" w:cs="宋体"/>
                <w:b w:val="0"/>
                <w:bCs w:val="0"/>
                <w:sz w:val="28"/>
                <w:szCs w:val="28"/>
                <w:highlight w:val="none"/>
              </w:rPr>
            </w:pPr>
          </w:p>
        </w:tc>
        <w:tc>
          <w:tcPr>
            <w:tcW w:w="3012" w:type="dxa"/>
          </w:tcPr>
          <w:p w14:paraId="1F5219D7">
            <w:pPr>
              <w:pStyle w:val="19"/>
              <w:rPr>
                <w:rFonts w:hint="eastAsia" w:ascii="宋体" w:hAnsi="宋体" w:eastAsia="宋体" w:cs="宋体"/>
                <w:b w:val="0"/>
                <w:bCs w:val="0"/>
                <w:sz w:val="28"/>
                <w:szCs w:val="28"/>
                <w:highlight w:val="none"/>
              </w:rPr>
            </w:pPr>
          </w:p>
        </w:tc>
      </w:tr>
      <w:tr w14:paraId="1375C9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78" w:type="dxa"/>
          </w:tcPr>
          <w:p w14:paraId="7B4BEC94">
            <w:pPr>
              <w:pStyle w:val="19"/>
              <w:rPr>
                <w:rFonts w:hint="eastAsia" w:ascii="宋体" w:hAnsi="宋体" w:eastAsia="宋体" w:cs="宋体"/>
                <w:b w:val="0"/>
                <w:bCs w:val="0"/>
                <w:sz w:val="28"/>
                <w:szCs w:val="28"/>
                <w:highlight w:val="none"/>
              </w:rPr>
            </w:pPr>
          </w:p>
        </w:tc>
        <w:tc>
          <w:tcPr>
            <w:tcW w:w="2486" w:type="dxa"/>
          </w:tcPr>
          <w:p w14:paraId="69F4DDBE">
            <w:pPr>
              <w:pStyle w:val="19"/>
              <w:rPr>
                <w:rFonts w:hint="eastAsia" w:ascii="宋体" w:hAnsi="宋体" w:eastAsia="宋体" w:cs="宋体"/>
                <w:b w:val="0"/>
                <w:bCs w:val="0"/>
                <w:sz w:val="28"/>
                <w:szCs w:val="28"/>
                <w:highlight w:val="none"/>
              </w:rPr>
            </w:pPr>
          </w:p>
        </w:tc>
        <w:tc>
          <w:tcPr>
            <w:tcW w:w="2208" w:type="dxa"/>
          </w:tcPr>
          <w:p w14:paraId="4F0E05FE">
            <w:pPr>
              <w:pStyle w:val="19"/>
              <w:rPr>
                <w:rFonts w:hint="eastAsia" w:ascii="宋体" w:hAnsi="宋体" w:eastAsia="宋体" w:cs="宋体"/>
                <w:b w:val="0"/>
                <w:bCs w:val="0"/>
                <w:sz w:val="28"/>
                <w:szCs w:val="28"/>
                <w:highlight w:val="none"/>
              </w:rPr>
            </w:pPr>
          </w:p>
        </w:tc>
        <w:tc>
          <w:tcPr>
            <w:tcW w:w="3012" w:type="dxa"/>
          </w:tcPr>
          <w:p w14:paraId="4574A036">
            <w:pPr>
              <w:pStyle w:val="19"/>
              <w:rPr>
                <w:rFonts w:hint="eastAsia" w:ascii="宋体" w:hAnsi="宋体" w:eastAsia="宋体" w:cs="宋体"/>
                <w:b w:val="0"/>
                <w:bCs w:val="0"/>
                <w:sz w:val="28"/>
                <w:szCs w:val="28"/>
                <w:highlight w:val="none"/>
              </w:rPr>
            </w:pPr>
          </w:p>
        </w:tc>
      </w:tr>
      <w:tr w14:paraId="052382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78" w:type="dxa"/>
          </w:tcPr>
          <w:p w14:paraId="25ECAB9A">
            <w:pPr>
              <w:pStyle w:val="19"/>
              <w:rPr>
                <w:rFonts w:hint="eastAsia" w:ascii="宋体" w:hAnsi="宋体" w:eastAsia="宋体" w:cs="宋体"/>
                <w:b w:val="0"/>
                <w:bCs w:val="0"/>
                <w:sz w:val="28"/>
                <w:szCs w:val="28"/>
                <w:highlight w:val="none"/>
              </w:rPr>
            </w:pPr>
          </w:p>
        </w:tc>
        <w:tc>
          <w:tcPr>
            <w:tcW w:w="2486" w:type="dxa"/>
          </w:tcPr>
          <w:p w14:paraId="19D4EE74">
            <w:pPr>
              <w:pStyle w:val="19"/>
              <w:rPr>
                <w:rFonts w:hint="eastAsia" w:ascii="宋体" w:hAnsi="宋体" w:eastAsia="宋体" w:cs="宋体"/>
                <w:b w:val="0"/>
                <w:bCs w:val="0"/>
                <w:sz w:val="28"/>
                <w:szCs w:val="28"/>
                <w:highlight w:val="none"/>
              </w:rPr>
            </w:pPr>
          </w:p>
        </w:tc>
        <w:tc>
          <w:tcPr>
            <w:tcW w:w="2208" w:type="dxa"/>
          </w:tcPr>
          <w:p w14:paraId="170A8057">
            <w:pPr>
              <w:pStyle w:val="19"/>
              <w:rPr>
                <w:rFonts w:hint="eastAsia" w:ascii="宋体" w:hAnsi="宋体" w:eastAsia="宋体" w:cs="宋体"/>
                <w:b w:val="0"/>
                <w:bCs w:val="0"/>
                <w:sz w:val="28"/>
                <w:szCs w:val="28"/>
                <w:highlight w:val="none"/>
              </w:rPr>
            </w:pPr>
          </w:p>
        </w:tc>
        <w:tc>
          <w:tcPr>
            <w:tcW w:w="3012" w:type="dxa"/>
          </w:tcPr>
          <w:p w14:paraId="740AD56B">
            <w:pPr>
              <w:pStyle w:val="19"/>
              <w:rPr>
                <w:rFonts w:hint="eastAsia" w:ascii="宋体" w:hAnsi="宋体" w:eastAsia="宋体" w:cs="宋体"/>
                <w:b w:val="0"/>
                <w:bCs w:val="0"/>
                <w:sz w:val="28"/>
                <w:szCs w:val="28"/>
                <w:highlight w:val="none"/>
              </w:rPr>
            </w:pPr>
          </w:p>
        </w:tc>
      </w:tr>
      <w:tr w14:paraId="748B1B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78" w:type="dxa"/>
          </w:tcPr>
          <w:p w14:paraId="09CC13AE">
            <w:pPr>
              <w:pStyle w:val="19"/>
              <w:rPr>
                <w:rFonts w:hint="eastAsia" w:ascii="宋体" w:hAnsi="宋体" w:eastAsia="宋体" w:cs="宋体"/>
                <w:b w:val="0"/>
                <w:bCs w:val="0"/>
                <w:sz w:val="28"/>
                <w:szCs w:val="28"/>
                <w:highlight w:val="none"/>
              </w:rPr>
            </w:pPr>
          </w:p>
        </w:tc>
        <w:tc>
          <w:tcPr>
            <w:tcW w:w="2486" w:type="dxa"/>
          </w:tcPr>
          <w:p w14:paraId="7A6C6D6A">
            <w:pPr>
              <w:pStyle w:val="19"/>
              <w:rPr>
                <w:rFonts w:hint="eastAsia" w:ascii="宋体" w:hAnsi="宋体" w:eastAsia="宋体" w:cs="宋体"/>
                <w:b w:val="0"/>
                <w:bCs w:val="0"/>
                <w:sz w:val="28"/>
                <w:szCs w:val="28"/>
                <w:highlight w:val="none"/>
              </w:rPr>
            </w:pPr>
          </w:p>
        </w:tc>
        <w:tc>
          <w:tcPr>
            <w:tcW w:w="2208" w:type="dxa"/>
          </w:tcPr>
          <w:p w14:paraId="0F5E4219">
            <w:pPr>
              <w:pStyle w:val="19"/>
              <w:rPr>
                <w:rFonts w:hint="eastAsia" w:ascii="宋体" w:hAnsi="宋体" w:eastAsia="宋体" w:cs="宋体"/>
                <w:b w:val="0"/>
                <w:bCs w:val="0"/>
                <w:sz w:val="28"/>
                <w:szCs w:val="28"/>
                <w:highlight w:val="none"/>
              </w:rPr>
            </w:pPr>
          </w:p>
        </w:tc>
        <w:tc>
          <w:tcPr>
            <w:tcW w:w="3012" w:type="dxa"/>
          </w:tcPr>
          <w:p w14:paraId="7495E569">
            <w:pPr>
              <w:pStyle w:val="19"/>
              <w:rPr>
                <w:rFonts w:hint="eastAsia" w:ascii="宋体" w:hAnsi="宋体" w:eastAsia="宋体" w:cs="宋体"/>
                <w:b w:val="0"/>
                <w:bCs w:val="0"/>
                <w:sz w:val="28"/>
                <w:szCs w:val="28"/>
                <w:highlight w:val="none"/>
              </w:rPr>
            </w:pPr>
          </w:p>
        </w:tc>
      </w:tr>
      <w:tr w14:paraId="22B5B2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78" w:type="dxa"/>
          </w:tcPr>
          <w:p w14:paraId="6068A78C">
            <w:pPr>
              <w:pStyle w:val="19"/>
              <w:rPr>
                <w:rFonts w:hint="eastAsia" w:ascii="宋体" w:hAnsi="宋体" w:eastAsia="宋体" w:cs="宋体"/>
                <w:b w:val="0"/>
                <w:bCs w:val="0"/>
                <w:sz w:val="28"/>
                <w:szCs w:val="28"/>
                <w:highlight w:val="none"/>
              </w:rPr>
            </w:pPr>
          </w:p>
        </w:tc>
        <w:tc>
          <w:tcPr>
            <w:tcW w:w="2486" w:type="dxa"/>
          </w:tcPr>
          <w:p w14:paraId="7696C647">
            <w:pPr>
              <w:pStyle w:val="19"/>
              <w:rPr>
                <w:rFonts w:hint="eastAsia" w:ascii="宋体" w:hAnsi="宋体" w:eastAsia="宋体" w:cs="宋体"/>
                <w:b w:val="0"/>
                <w:bCs w:val="0"/>
                <w:sz w:val="28"/>
                <w:szCs w:val="28"/>
                <w:highlight w:val="none"/>
              </w:rPr>
            </w:pPr>
          </w:p>
        </w:tc>
        <w:tc>
          <w:tcPr>
            <w:tcW w:w="2208" w:type="dxa"/>
          </w:tcPr>
          <w:p w14:paraId="27796E58">
            <w:pPr>
              <w:pStyle w:val="19"/>
              <w:rPr>
                <w:rFonts w:hint="eastAsia" w:ascii="宋体" w:hAnsi="宋体" w:eastAsia="宋体" w:cs="宋体"/>
                <w:b w:val="0"/>
                <w:bCs w:val="0"/>
                <w:sz w:val="28"/>
                <w:szCs w:val="28"/>
                <w:highlight w:val="none"/>
              </w:rPr>
            </w:pPr>
          </w:p>
        </w:tc>
        <w:tc>
          <w:tcPr>
            <w:tcW w:w="3012" w:type="dxa"/>
          </w:tcPr>
          <w:p w14:paraId="7E712D03">
            <w:pPr>
              <w:pStyle w:val="19"/>
              <w:rPr>
                <w:rFonts w:hint="eastAsia" w:ascii="宋体" w:hAnsi="宋体" w:eastAsia="宋体" w:cs="宋体"/>
                <w:b w:val="0"/>
                <w:bCs w:val="0"/>
                <w:sz w:val="28"/>
                <w:szCs w:val="28"/>
                <w:highlight w:val="none"/>
              </w:rPr>
            </w:pPr>
          </w:p>
        </w:tc>
      </w:tr>
      <w:tr w14:paraId="50BBEE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78" w:type="dxa"/>
          </w:tcPr>
          <w:p w14:paraId="2CD1405D">
            <w:pPr>
              <w:pStyle w:val="19"/>
              <w:rPr>
                <w:rFonts w:hint="eastAsia" w:ascii="宋体" w:hAnsi="宋体" w:eastAsia="宋体" w:cs="宋体"/>
                <w:b w:val="0"/>
                <w:bCs w:val="0"/>
                <w:sz w:val="28"/>
                <w:szCs w:val="28"/>
                <w:highlight w:val="none"/>
              </w:rPr>
            </w:pPr>
          </w:p>
        </w:tc>
        <w:tc>
          <w:tcPr>
            <w:tcW w:w="2486" w:type="dxa"/>
          </w:tcPr>
          <w:p w14:paraId="3D14F4E5">
            <w:pPr>
              <w:pStyle w:val="19"/>
              <w:rPr>
                <w:rFonts w:hint="eastAsia" w:ascii="宋体" w:hAnsi="宋体" w:eastAsia="宋体" w:cs="宋体"/>
                <w:b w:val="0"/>
                <w:bCs w:val="0"/>
                <w:sz w:val="28"/>
                <w:szCs w:val="28"/>
                <w:highlight w:val="none"/>
              </w:rPr>
            </w:pPr>
          </w:p>
        </w:tc>
        <w:tc>
          <w:tcPr>
            <w:tcW w:w="2208" w:type="dxa"/>
          </w:tcPr>
          <w:p w14:paraId="20F14534">
            <w:pPr>
              <w:pStyle w:val="19"/>
              <w:rPr>
                <w:rFonts w:hint="eastAsia" w:ascii="宋体" w:hAnsi="宋体" w:eastAsia="宋体" w:cs="宋体"/>
                <w:b w:val="0"/>
                <w:bCs w:val="0"/>
                <w:sz w:val="28"/>
                <w:szCs w:val="28"/>
                <w:highlight w:val="none"/>
              </w:rPr>
            </w:pPr>
          </w:p>
        </w:tc>
        <w:tc>
          <w:tcPr>
            <w:tcW w:w="3012" w:type="dxa"/>
          </w:tcPr>
          <w:p w14:paraId="3939167D">
            <w:pPr>
              <w:pStyle w:val="19"/>
              <w:rPr>
                <w:rFonts w:hint="eastAsia" w:ascii="宋体" w:hAnsi="宋体" w:eastAsia="宋体" w:cs="宋体"/>
                <w:b w:val="0"/>
                <w:bCs w:val="0"/>
                <w:sz w:val="28"/>
                <w:szCs w:val="28"/>
                <w:highlight w:val="none"/>
              </w:rPr>
            </w:pPr>
          </w:p>
        </w:tc>
      </w:tr>
    </w:tbl>
    <w:p w14:paraId="7C2E7577">
      <w:pPr>
        <w:pStyle w:val="7"/>
        <w:spacing w:line="360" w:lineRule="auto"/>
        <w:rPr>
          <w:rFonts w:hint="eastAsia" w:hAnsi="宋体"/>
          <w:b w:val="0"/>
          <w:bCs w:val="0"/>
          <w:kern w:val="0"/>
          <w:sz w:val="28"/>
          <w:szCs w:val="28"/>
          <w:highlight w:val="none"/>
        </w:rPr>
      </w:pPr>
      <w:r>
        <w:rPr>
          <w:rFonts w:hint="eastAsia" w:hAnsi="宋体"/>
          <w:b w:val="0"/>
          <w:bCs w:val="0"/>
          <w:kern w:val="0"/>
          <w:sz w:val="28"/>
          <w:szCs w:val="28"/>
          <w:highlight w:val="none"/>
        </w:rPr>
        <w:t>注：供应商必须据实填写，不得虚假应答，如与</w:t>
      </w:r>
      <w:r>
        <w:rPr>
          <w:rFonts w:hint="eastAsia" w:hAnsi="宋体"/>
          <w:b w:val="0"/>
          <w:bCs w:val="0"/>
          <w:kern w:val="0"/>
          <w:sz w:val="28"/>
          <w:szCs w:val="28"/>
          <w:highlight w:val="none"/>
          <w:lang w:eastAsia="zh-CN"/>
        </w:rPr>
        <w:t>采购</w:t>
      </w:r>
      <w:r>
        <w:rPr>
          <w:rFonts w:hint="eastAsia" w:hAnsi="宋体"/>
          <w:b w:val="0"/>
          <w:bCs w:val="0"/>
          <w:kern w:val="0"/>
          <w:sz w:val="28"/>
          <w:szCs w:val="28"/>
          <w:highlight w:val="none"/>
        </w:rPr>
        <w:t>文件所列</w:t>
      </w:r>
      <w:r>
        <w:rPr>
          <w:rFonts w:hint="eastAsia" w:hAnsi="宋体"/>
          <w:b w:val="0"/>
          <w:bCs w:val="0"/>
          <w:kern w:val="0"/>
          <w:sz w:val="28"/>
          <w:szCs w:val="28"/>
          <w:highlight w:val="none"/>
          <w:lang w:eastAsia="zh-CN"/>
        </w:rPr>
        <w:t>技术、服务要求</w:t>
      </w:r>
      <w:r>
        <w:rPr>
          <w:rFonts w:hint="eastAsia" w:hAnsi="宋体"/>
          <w:b w:val="0"/>
          <w:bCs w:val="0"/>
          <w:kern w:val="0"/>
          <w:sz w:val="28"/>
          <w:szCs w:val="28"/>
          <w:highlight w:val="none"/>
        </w:rPr>
        <w:t>相关条款如有偏离，请将偏离条款逐条应答。未明确偏离的条款，视为默认接受，供应商不得</w:t>
      </w:r>
      <w:r>
        <w:rPr>
          <w:rFonts w:hint="eastAsia" w:hAnsi="宋体"/>
          <w:b w:val="0"/>
          <w:bCs w:val="0"/>
          <w:kern w:val="0"/>
          <w:sz w:val="28"/>
          <w:szCs w:val="28"/>
          <w:highlight w:val="none"/>
          <w:lang w:eastAsia="zh-CN"/>
        </w:rPr>
        <w:t>将</w:t>
      </w:r>
      <w:r>
        <w:rPr>
          <w:rFonts w:hint="eastAsia" w:hAnsi="宋体"/>
          <w:b w:val="0"/>
          <w:bCs w:val="0"/>
          <w:kern w:val="0"/>
          <w:sz w:val="28"/>
          <w:szCs w:val="28"/>
          <w:highlight w:val="none"/>
        </w:rPr>
        <w:t>未作应答而拒不接受</w:t>
      </w:r>
      <w:r>
        <w:rPr>
          <w:rFonts w:hint="eastAsia" w:hAnsi="宋体"/>
          <w:b w:val="0"/>
          <w:bCs w:val="0"/>
          <w:kern w:val="0"/>
          <w:sz w:val="28"/>
          <w:szCs w:val="28"/>
          <w:highlight w:val="none"/>
          <w:lang w:eastAsia="zh-CN"/>
        </w:rPr>
        <w:t>，</w:t>
      </w:r>
      <w:r>
        <w:rPr>
          <w:rFonts w:hint="eastAsia" w:ascii="宋体" w:hAnsi="宋体" w:eastAsia="宋体" w:cs="宋体"/>
          <w:b w:val="0"/>
          <w:bCs w:val="0"/>
          <w:kern w:val="0"/>
          <w:sz w:val="28"/>
          <w:szCs w:val="28"/>
          <w:highlight w:val="none"/>
        </w:rPr>
        <w:t>否则将取消其报价或中标资格并追究相关责任。</w:t>
      </w:r>
    </w:p>
    <w:p w14:paraId="5AB5E30B">
      <w:pPr>
        <w:pStyle w:val="7"/>
        <w:spacing w:line="360" w:lineRule="auto"/>
        <w:rPr>
          <w:rFonts w:hint="eastAsia" w:hAnsi="宋体"/>
          <w:b w:val="0"/>
          <w:bCs w:val="0"/>
          <w:kern w:val="0"/>
          <w:sz w:val="28"/>
          <w:szCs w:val="28"/>
          <w:highlight w:val="none"/>
        </w:rPr>
      </w:pPr>
    </w:p>
    <w:p w14:paraId="18124173">
      <w:pPr>
        <w:rPr>
          <w:rFonts w:hint="eastAsia" w:ascii="宋体" w:hAnsi="宋体" w:eastAsia="宋体" w:cs="宋体"/>
          <w:b w:val="0"/>
          <w:bCs w:val="0"/>
          <w:sz w:val="28"/>
          <w:szCs w:val="28"/>
          <w:highlight w:val="none"/>
        </w:rPr>
      </w:pPr>
    </w:p>
    <w:p w14:paraId="1720C7E6">
      <w:pPr>
        <w:spacing w:line="360" w:lineRule="auto"/>
        <w:ind w:firstLine="235" w:firstLineChars="84"/>
        <w:rPr>
          <w:rFonts w:hint="eastAsia" w:ascii="宋体" w:hAnsi="宋体" w:eastAsia="宋体" w:cs="宋体"/>
          <w:b w:val="0"/>
          <w:bCs w:val="0"/>
          <w:kern w:val="0"/>
          <w:sz w:val="28"/>
          <w:szCs w:val="28"/>
          <w:highlight w:val="none"/>
        </w:rPr>
      </w:pPr>
      <w:r>
        <w:rPr>
          <w:rFonts w:hint="eastAsia" w:ascii="宋体" w:hAnsi="宋体" w:eastAsia="宋体" w:cs="宋体"/>
          <w:b w:val="0"/>
          <w:bCs w:val="0"/>
          <w:kern w:val="0"/>
          <w:sz w:val="28"/>
          <w:szCs w:val="28"/>
          <w:highlight w:val="none"/>
        </w:rPr>
        <w:t>供应商名称：</w:t>
      </w:r>
      <w:r>
        <w:rPr>
          <w:rFonts w:hint="eastAsia" w:ascii="宋体" w:hAnsi="宋体" w:eastAsia="宋体" w:cs="宋体"/>
          <w:b w:val="0"/>
          <w:bCs w:val="0"/>
          <w:kern w:val="0"/>
          <w:sz w:val="28"/>
          <w:szCs w:val="28"/>
          <w:highlight w:val="none"/>
          <w:u w:val="single"/>
          <w:lang w:val="en-US" w:eastAsia="zh-CN"/>
        </w:rPr>
        <w:t xml:space="preserve">                </w:t>
      </w:r>
      <w:r>
        <w:rPr>
          <w:rFonts w:hint="eastAsia" w:ascii="宋体" w:hAnsi="宋体" w:eastAsia="宋体" w:cs="宋体"/>
          <w:b w:val="0"/>
          <w:bCs w:val="0"/>
          <w:kern w:val="0"/>
          <w:sz w:val="28"/>
          <w:szCs w:val="28"/>
          <w:highlight w:val="none"/>
        </w:rPr>
        <w:t>(加盖公章)</w:t>
      </w:r>
    </w:p>
    <w:p w14:paraId="5E59504D">
      <w:pPr>
        <w:spacing w:line="360" w:lineRule="auto"/>
        <w:ind w:firstLine="235" w:firstLineChars="84"/>
        <w:rPr>
          <w:rFonts w:hint="eastAsia" w:ascii="宋体" w:hAnsi="宋体" w:eastAsia="宋体" w:cs="宋体"/>
          <w:b w:val="0"/>
          <w:bCs w:val="0"/>
          <w:kern w:val="0"/>
          <w:sz w:val="28"/>
          <w:szCs w:val="28"/>
          <w:highlight w:val="none"/>
        </w:rPr>
      </w:pPr>
      <w:r>
        <w:rPr>
          <w:rFonts w:hint="eastAsia" w:ascii="宋体" w:hAnsi="宋体" w:eastAsia="宋体" w:cs="宋体"/>
          <w:b w:val="0"/>
          <w:bCs w:val="0"/>
          <w:kern w:val="0"/>
          <w:sz w:val="28"/>
          <w:szCs w:val="28"/>
          <w:highlight w:val="none"/>
        </w:rPr>
        <w:t>法定代表人或代理人:</w:t>
      </w:r>
      <w:r>
        <w:rPr>
          <w:rFonts w:hint="eastAsia" w:ascii="宋体" w:hAnsi="宋体" w:eastAsia="宋体" w:cs="宋体"/>
          <w:b w:val="0"/>
          <w:bCs w:val="0"/>
          <w:kern w:val="0"/>
          <w:sz w:val="28"/>
          <w:szCs w:val="28"/>
          <w:highlight w:val="none"/>
          <w:u w:val="single"/>
          <w:lang w:val="en-US" w:eastAsia="zh-CN"/>
        </w:rPr>
        <w:t xml:space="preserve">                  </w:t>
      </w:r>
      <w:r>
        <w:rPr>
          <w:rFonts w:hint="eastAsia" w:ascii="宋体" w:hAnsi="宋体" w:eastAsia="宋体" w:cs="宋体"/>
          <w:b w:val="0"/>
          <w:bCs w:val="0"/>
          <w:kern w:val="0"/>
          <w:sz w:val="28"/>
          <w:szCs w:val="28"/>
          <w:highlight w:val="none"/>
        </w:rPr>
        <w:t>（签字）</w:t>
      </w:r>
    </w:p>
    <w:p w14:paraId="42B3C7C5">
      <w:pPr>
        <w:spacing w:line="360" w:lineRule="auto"/>
        <w:ind w:firstLine="235" w:firstLineChars="84"/>
        <w:rPr>
          <w:rFonts w:hint="eastAsia" w:ascii="宋体" w:hAnsi="宋体" w:eastAsia="宋体" w:cs="宋体"/>
          <w:b w:val="0"/>
          <w:bCs w:val="0"/>
          <w:kern w:val="0"/>
          <w:sz w:val="28"/>
          <w:szCs w:val="28"/>
          <w:highlight w:val="none"/>
        </w:rPr>
      </w:pPr>
      <w:r>
        <w:rPr>
          <w:rFonts w:hint="eastAsia" w:ascii="宋体" w:hAnsi="宋体" w:eastAsia="宋体" w:cs="宋体"/>
          <w:b w:val="0"/>
          <w:bCs w:val="0"/>
          <w:kern w:val="0"/>
          <w:sz w:val="28"/>
          <w:szCs w:val="28"/>
          <w:highlight w:val="none"/>
        </w:rPr>
        <w:t>日期：</w:t>
      </w:r>
      <w:r>
        <w:rPr>
          <w:rFonts w:hint="eastAsia" w:ascii="宋体" w:hAnsi="宋体" w:eastAsia="宋体" w:cs="宋体"/>
          <w:b w:val="0"/>
          <w:bCs w:val="0"/>
          <w:kern w:val="0"/>
          <w:sz w:val="28"/>
          <w:szCs w:val="28"/>
          <w:highlight w:val="none"/>
          <w:lang w:val="en-US" w:eastAsia="zh-CN"/>
        </w:rPr>
        <w:t xml:space="preserve">    </w:t>
      </w:r>
      <w:r>
        <w:rPr>
          <w:rFonts w:hint="eastAsia" w:ascii="宋体" w:hAnsi="宋体" w:eastAsia="宋体" w:cs="宋体"/>
          <w:b w:val="0"/>
          <w:bCs w:val="0"/>
          <w:kern w:val="0"/>
          <w:sz w:val="28"/>
          <w:szCs w:val="28"/>
          <w:highlight w:val="none"/>
        </w:rPr>
        <w:t>年</w:t>
      </w:r>
      <w:r>
        <w:rPr>
          <w:rFonts w:hint="eastAsia" w:ascii="宋体" w:hAnsi="宋体" w:eastAsia="宋体" w:cs="宋体"/>
          <w:b w:val="0"/>
          <w:bCs w:val="0"/>
          <w:kern w:val="0"/>
          <w:sz w:val="28"/>
          <w:szCs w:val="28"/>
          <w:highlight w:val="none"/>
          <w:lang w:val="en-US" w:eastAsia="zh-CN"/>
        </w:rPr>
        <w:t xml:space="preserve">     </w:t>
      </w:r>
      <w:r>
        <w:rPr>
          <w:rFonts w:hint="eastAsia" w:ascii="宋体" w:hAnsi="宋体" w:eastAsia="宋体" w:cs="宋体"/>
          <w:b w:val="0"/>
          <w:bCs w:val="0"/>
          <w:kern w:val="0"/>
          <w:sz w:val="28"/>
          <w:szCs w:val="28"/>
          <w:highlight w:val="none"/>
        </w:rPr>
        <w:t>月</w:t>
      </w:r>
      <w:r>
        <w:rPr>
          <w:rFonts w:hint="eastAsia" w:ascii="宋体" w:hAnsi="宋体" w:eastAsia="宋体" w:cs="宋体"/>
          <w:b w:val="0"/>
          <w:bCs w:val="0"/>
          <w:kern w:val="0"/>
          <w:sz w:val="28"/>
          <w:szCs w:val="28"/>
          <w:highlight w:val="none"/>
          <w:lang w:val="en-US" w:eastAsia="zh-CN"/>
        </w:rPr>
        <w:t xml:space="preserve">     </w:t>
      </w:r>
      <w:r>
        <w:rPr>
          <w:rFonts w:hint="eastAsia" w:ascii="宋体" w:hAnsi="宋体" w:eastAsia="宋体" w:cs="宋体"/>
          <w:b w:val="0"/>
          <w:bCs w:val="0"/>
          <w:kern w:val="0"/>
          <w:sz w:val="28"/>
          <w:szCs w:val="28"/>
          <w:highlight w:val="none"/>
        </w:rPr>
        <w:t>日</w:t>
      </w:r>
    </w:p>
    <w:p w14:paraId="3560B625">
      <w:pPr>
        <w:rPr>
          <w:rFonts w:hint="eastAsia" w:eastAsia="宋体"/>
          <w:lang w:eastAsia="zh-CN"/>
        </w:rPr>
      </w:pPr>
    </w:p>
    <w:p w14:paraId="41DAF06F">
      <w:pPr>
        <w:pStyle w:val="10"/>
        <w:rPr>
          <w:rFonts w:hint="eastAsia"/>
        </w:rPr>
      </w:pPr>
    </w:p>
    <w:p w14:paraId="2B81FB40">
      <w:pPr>
        <w:rPr>
          <w:rFonts w:hint="eastAsia"/>
        </w:rPr>
      </w:pPr>
    </w:p>
    <w:p w14:paraId="4B2099D9">
      <w:pPr>
        <w:pStyle w:val="10"/>
        <w:rPr>
          <w:rFonts w:hint="eastAsia"/>
        </w:rPr>
      </w:pPr>
    </w:p>
    <w:p w14:paraId="2A47B0D1">
      <w:pPr>
        <w:rPr>
          <w:rFonts w:hint="eastAsia"/>
        </w:rPr>
      </w:pPr>
    </w:p>
    <w:p w14:paraId="2EA652D2">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135" w:afterAutospacing="0" w:line="580" w:lineRule="atLeast"/>
        <w:ind w:left="0" w:right="0" w:firstLine="0"/>
        <w:jc w:val="center"/>
        <w:rPr>
          <w:rFonts w:ascii="微软雅黑" w:hAnsi="微软雅黑" w:eastAsia="微软雅黑" w:cs="微软雅黑"/>
          <w:b/>
          <w:bCs/>
          <w:i w:val="0"/>
          <w:iCs w:val="0"/>
          <w:caps w:val="0"/>
          <w:color w:val="auto"/>
          <w:spacing w:val="0"/>
          <w:sz w:val="32"/>
          <w:szCs w:val="32"/>
        </w:rPr>
      </w:pPr>
      <w:r>
        <w:rPr>
          <w:rStyle w:val="17"/>
          <w:rFonts w:hint="eastAsia" w:ascii="宋体" w:hAnsi="宋体" w:cs="宋体"/>
          <w:b/>
          <w:bCs/>
          <w:i w:val="0"/>
          <w:iCs w:val="0"/>
          <w:caps w:val="0"/>
          <w:color w:val="auto"/>
          <w:spacing w:val="0"/>
          <w:kern w:val="0"/>
          <w:sz w:val="32"/>
          <w:szCs w:val="32"/>
          <w:shd w:val="clear" w:color="auto" w:fill="FFFFFF"/>
          <w:lang w:val="en-US" w:eastAsia="zh-CN" w:bidi="ar"/>
        </w:rPr>
        <w:t>九</w:t>
      </w:r>
      <w:r>
        <w:rPr>
          <w:rStyle w:val="17"/>
          <w:rFonts w:hint="eastAsia" w:ascii="宋体" w:hAnsi="宋体" w:eastAsia="宋体" w:cs="宋体"/>
          <w:b/>
          <w:bCs/>
          <w:i w:val="0"/>
          <w:iCs w:val="0"/>
          <w:caps w:val="0"/>
          <w:color w:val="auto"/>
          <w:spacing w:val="0"/>
          <w:kern w:val="0"/>
          <w:sz w:val="32"/>
          <w:szCs w:val="32"/>
          <w:shd w:val="clear" w:color="auto" w:fill="FFFFFF"/>
          <w:lang w:val="en-US" w:eastAsia="zh-CN" w:bidi="ar"/>
        </w:rPr>
        <w:t>、项目实施方案、</w:t>
      </w:r>
      <w:r>
        <w:rPr>
          <w:rStyle w:val="17"/>
          <w:rFonts w:hint="eastAsia" w:ascii="宋体" w:hAnsi="宋体" w:cs="宋体"/>
          <w:b/>
          <w:bCs/>
          <w:i w:val="0"/>
          <w:iCs w:val="0"/>
          <w:caps w:val="0"/>
          <w:color w:val="auto"/>
          <w:spacing w:val="0"/>
          <w:kern w:val="0"/>
          <w:sz w:val="32"/>
          <w:szCs w:val="32"/>
          <w:shd w:val="clear" w:color="auto" w:fill="FFFFFF"/>
          <w:lang w:val="en-US" w:eastAsia="zh-CN" w:bidi="ar"/>
        </w:rPr>
        <w:t>合作</w:t>
      </w:r>
      <w:r>
        <w:rPr>
          <w:rStyle w:val="17"/>
          <w:rFonts w:hint="eastAsia" w:ascii="宋体" w:hAnsi="宋体" w:eastAsia="宋体" w:cs="宋体"/>
          <w:b/>
          <w:bCs/>
          <w:i w:val="0"/>
          <w:iCs w:val="0"/>
          <w:caps w:val="0"/>
          <w:color w:val="auto"/>
          <w:spacing w:val="0"/>
          <w:kern w:val="0"/>
          <w:sz w:val="32"/>
          <w:szCs w:val="32"/>
          <w:shd w:val="clear" w:color="auto" w:fill="FFFFFF"/>
          <w:lang w:val="en-US" w:eastAsia="zh-CN" w:bidi="ar"/>
        </w:rPr>
        <w:t>服务方案、服务承诺</w:t>
      </w:r>
    </w:p>
    <w:p w14:paraId="262D12C0">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135" w:afterAutospacing="0" w:line="520" w:lineRule="atLeast"/>
        <w:ind w:left="0" w:right="0" w:firstLine="0"/>
        <w:jc w:val="center"/>
        <w:rPr>
          <w:rStyle w:val="17"/>
          <w:rFonts w:hint="eastAsia" w:ascii="Cambria" w:hAnsi="Cambria" w:eastAsia="宋体" w:cs="Cambria"/>
          <w:b/>
          <w:bCs/>
          <w:i w:val="0"/>
          <w:iCs w:val="0"/>
          <w:caps w:val="0"/>
          <w:color w:val="auto"/>
          <w:spacing w:val="0"/>
          <w:sz w:val="32"/>
          <w:szCs w:val="32"/>
          <w:shd w:val="clear" w:color="auto" w:fill="FFFFFF"/>
          <w:lang w:eastAsia="zh-CN"/>
        </w:rPr>
      </w:pPr>
      <w:r>
        <w:rPr>
          <w:rStyle w:val="17"/>
          <w:rFonts w:hint="eastAsia" w:ascii="Cambria" w:hAnsi="Cambria" w:cs="Cambria"/>
          <w:b/>
          <w:bCs/>
          <w:i w:val="0"/>
          <w:iCs w:val="0"/>
          <w:caps w:val="0"/>
          <w:color w:val="auto"/>
          <w:spacing w:val="0"/>
          <w:sz w:val="32"/>
          <w:szCs w:val="32"/>
          <w:shd w:val="clear" w:color="auto" w:fill="FFFFFF"/>
          <w:lang w:eastAsia="zh-CN"/>
        </w:rPr>
        <w:t>（格式自拟）</w:t>
      </w:r>
    </w:p>
    <w:p w14:paraId="076ABB36">
      <w:pPr>
        <w:ind w:firstLine="560" w:firstLineChars="200"/>
        <w:rPr>
          <w:rFonts w:hint="eastAsia" w:ascii="仿宋" w:hAnsi="仿宋" w:eastAsia="仿宋" w:cs="仿宋"/>
          <w:color w:val="000000"/>
          <w:sz w:val="28"/>
        </w:rPr>
      </w:pPr>
      <w:r>
        <w:rPr>
          <w:rFonts w:ascii="仿宋" w:hAnsi="仿宋" w:eastAsia="仿宋" w:cs="仿宋"/>
          <w:color w:val="000000"/>
          <w:sz w:val="28"/>
        </w:rPr>
        <w:t>至少需包括(不限于)以下内容</w:t>
      </w:r>
    </w:p>
    <w:p w14:paraId="1B45D18B">
      <w:pPr>
        <w:ind w:firstLine="560" w:firstLineChars="200"/>
        <w:rPr>
          <w:rFonts w:hint="eastAsia" w:ascii="仿宋" w:hAnsi="仿宋" w:eastAsia="仿宋" w:cs="仿宋"/>
          <w:color w:val="000000"/>
          <w:sz w:val="28"/>
        </w:rPr>
      </w:pPr>
      <w:r>
        <w:rPr>
          <w:rFonts w:hint="eastAsia" w:ascii="仿宋" w:hAnsi="仿宋" w:eastAsia="仿宋" w:cs="仿宋"/>
          <w:color w:val="000000"/>
          <w:sz w:val="28"/>
        </w:rPr>
        <w:t>1.</w:t>
      </w:r>
      <w:r>
        <w:rPr>
          <w:rFonts w:ascii="仿宋" w:hAnsi="仿宋" w:eastAsia="仿宋" w:cs="仿宋"/>
          <w:color w:val="000000"/>
          <w:sz w:val="28"/>
        </w:rPr>
        <w:t>满足医院合作模式,提供完整运行流程</w:t>
      </w:r>
      <w:r>
        <w:rPr>
          <w:rFonts w:hint="eastAsia" w:ascii="仿宋" w:hAnsi="仿宋" w:eastAsia="仿宋" w:cs="仿宋"/>
          <w:color w:val="000000"/>
          <w:sz w:val="28"/>
        </w:rPr>
        <w:t>及</w:t>
      </w:r>
      <w:r>
        <w:rPr>
          <w:rFonts w:ascii="仿宋" w:hAnsi="仿宋" w:eastAsia="仿宋" w:cs="仿宋"/>
          <w:color w:val="000000"/>
          <w:sz w:val="28"/>
        </w:rPr>
        <w:t>质量控制流程。</w:t>
      </w:r>
    </w:p>
    <w:p w14:paraId="40361BC4">
      <w:pPr>
        <w:ind w:firstLine="560" w:firstLineChars="200"/>
        <w:rPr>
          <w:rFonts w:hint="eastAsia" w:ascii="仿宋" w:hAnsi="仿宋" w:eastAsia="仿宋" w:cs="仿宋"/>
          <w:color w:val="000000"/>
          <w:sz w:val="28"/>
        </w:rPr>
      </w:pPr>
      <w:r>
        <w:rPr>
          <w:rFonts w:hint="eastAsia" w:ascii="仿宋" w:hAnsi="仿宋" w:eastAsia="仿宋" w:cs="仿宋"/>
          <w:color w:val="000000"/>
          <w:sz w:val="28"/>
        </w:rPr>
        <w:t>2.产品</w:t>
      </w:r>
      <w:r>
        <w:rPr>
          <w:rFonts w:hint="eastAsia" w:ascii="仿宋" w:hAnsi="仿宋" w:eastAsia="仿宋" w:cs="仿宋"/>
          <w:color w:val="000000"/>
          <w:sz w:val="28"/>
          <w:lang w:eastAsia="zh-CN"/>
        </w:rPr>
        <w:t>相关资料</w:t>
      </w:r>
      <w:r>
        <w:rPr>
          <w:rFonts w:hint="eastAsia" w:ascii="仿宋" w:hAnsi="仿宋" w:eastAsia="仿宋" w:cs="仿宋"/>
          <w:color w:val="000000"/>
          <w:sz w:val="28"/>
        </w:rPr>
        <w:t>等。</w:t>
      </w:r>
    </w:p>
    <w:p w14:paraId="3870F043">
      <w:pPr>
        <w:ind w:firstLine="560" w:firstLineChars="200"/>
        <w:rPr>
          <w:rFonts w:hint="eastAsia" w:ascii="仿宋" w:hAnsi="仿宋" w:eastAsia="仿宋" w:cs="仿宋"/>
          <w:color w:val="000000"/>
          <w:sz w:val="28"/>
        </w:rPr>
      </w:pPr>
      <w:r>
        <w:rPr>
          <w:rFonts w:hint="eastAsia" w:ascii="仿宋" w:hAnsi="仿宋" w:eastAsia="仿宋" w:cs="仿宋"/>
          <w:color w:val="000000"/>
          <w:sz w:val="28"/>
          <w:lang w:val="en-US" w:eastAsia="zh-CN"/>
        </w:rPr>
        <w:t>3</w:t>
      </w:r>
      <w:r>
        <w:rPr>
          <w:rFonts w:hint="eastAsia" w:ascii="仿宋" w:hAnsi="仿宋" w:eastAsia="仿宋" w:cs="仿宋"/>
          <w:color w:val="000000"/>
          <w:sz w:val="28"/>
        </w:rPr>
        <w:t>.</w:t>
      </w:r>
      <w:r>
        <w:rPr>
          <w:rFonts w:ascii="仿宋" w:hAnsi="仿宋" w:eastAsia="仿宋" w:cs="仿宋"/>
          <w:color w:val="000000"/>
          <w:sz w:val="28"/>
        </w:rPr>
        <w:t>应急保障措施</w:t>
      </w:r>
      <w:r>
        <w:rPr>
          <w:rFonts w:hint="eastAsia" w:ascii="仿宋" w:hAnsi="仿宋" w:eastAsia="仿宋" w:cs="仿宋"/>
          <w:color w:val="000000"/>
          <w:sz w:val="28"/>
        </w:rPr>
        <w:t>。</w:t>
      </w:r>
    </w:p>
    <w:p w14:paraId="10BBCB35">
      <w:pPr>
        <w:ind w:firstLine="560" w:firstLineChars="200"/>
        <w:rPr>
          <w:rFonts w:hint="eastAsia" w:ascii="仿宋" w:hAnsi="仿宋" w:eastAsia="仿宋" w:cs="仿宋"/>
          <w:color w:val="000000"/>
          <w:sz w:val="28"/>
          <w:lang w:val="en-US" w:eastAsia="zh-CN"/>
        </w:rPr>
      </w:pPr>
      <w:r>
        <w:rPr>
          <w:rFonts w:hint="eastAsia" w:ascii="仿宋" w:hAnsi="仿宋" w:eastAsia="仿宋" w:cs="仿宋"/>
          <w:color w:val="000000"/>
          <w:sz w:val="28"/>
          <w:lang w:val="en-US" w:eastAsia="zh-CN"/>
        </w:rPr>
        <w:t>4.收费模式及标准依据。</w:t>
      </w:r>
    </w:p>
    <w:p w14:paraId="574F5A7E">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135" w:afterAutospacing="0" w:line="520" w:lineRule="atLeast"/>
        <w:ind w:left="0" w:right="0" w:firstLine="0"/>
        <w:jc w:val="left"/>
        <w:rPr>
          <w:rStyle w:val="17"/>
          <w:rFonts w:hint="eastAsia" w:ascii="Cambria" w:hAnsi="Cambria" w:eastAsia="宋体" w:cs="Cambria"/>
          <w:b/>
          <w:bCs/>
          <w:i w:val="0"/>
          <w:iCs w:val="0"/>
          <w:caps w:val="0"/>
          <w:color w:val="auto"/>
          <w:spacing w:val="0"/>
          <w:sz w:val="32"/>
          <w:szCs w:val="32"/>
          <w:shd w:val="clear" w:color="auto" w:fill="FFFFFF"/>
          <w:lang w:eastAsia="zh-CN"/>
        </w:rPr>
      </w:pPr>
      <w:r>
        <w:rPr>
          <w:rFonts w:hint="eastAsia" w:ascii="仿宋" w:hAnsi="仿宋" w:eastAsia="仿宋" w:cs="仿宋"/>
          <w:color w:val="000000"/>
          <w:sz w:val="28"/>
          <w:lang w:val="en-US" w:eastAsia="zh-CN"/>
        </w:rPr>
        <w:t xml:space="preserve">    </w:t>
      </w:r>
      <w:r>
        <w:rPr>
          <w:rFonts w:hint="eastAsia" w:ascii="仿宋" w:hAnsi="仿宋" w:eastAsia="仿宋" w:cs="仿宋"/>
          <w:color w:val="000000"/>
          <w:sz w:val="28"/>
        </w:rPr>
        <w:t>5.售后服务方案，包含售后服务承诺</w:t>
      </w:r>
      <w:r>
        <w:rPr>
          <w:rFonts w:ascii="仿宋" w:hAnsi="仿宋" w:eastAsia="仿宋" w:cs="仿宋"/>
          <w:color w:val="000000"/>
          <w:sz w:val="28"/>
        </w:rPr>
        <w:t>、售后服务响应时间、投诉处理方案</w:t>
      </w:r>
      <w:r>
        <w:rPr>
          <w:rFonts w:hint="eastAsia" w:ascii="仿宋" w:hAnsi="仿宋" w:eastAsia="仿宋" w:cs="仿宋"/>
          <w:color w:val="000000"/>
          <w:sz w:val="28"/>
        </w:rPr>
        <w:t>等。</w:t>
      </w:r>
    </w:p>
    <w:p w14:paraId="1CC23413">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135" w:afterAutospacing="0" w:line="520" w:lineRule="atLeast"/>
        <w:ind w:left="0" w:right="0" w:firstLine="0"/>
        <w:jc w:val="center"/>
        <w:rPr>
          <w:rStyle w:val="17"/>
          <w:rFonts w:hint="eastAsia" w:ascii="Cambria" w:hAnsi="Cambria" w:eastAsia="宋体" w:cs="Cambria"/>
          <w:b/>
          <w:bCs/>
          <w:i w:val="0"/>
          <w:iCs w:val="0"/>
          <w:caps w:val="0"/>
          <w:color w:val="auto"/>
          <w:spacing w:val="0"/>
          <w:sz w:val="32"/>
          <w:szCs w:val="32"/>
          <w:shd w:val="clear" w:color="auto" w:fill="FFFFFF"/>
          <w:lang w:eastAsia="zh-CN"/>
        </w:rPr>
      </w:pPr>
    </w:p>
    <w:p w14:paraId="117A1C99">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135" w:afterAutospacing="0" w:line="520" w:lineRule="atLeast"/>
        <w:ind w:left="0" w:right="0" w:firstLine="0"/>
        <w:jc w:val="center"/>
        <w:rPr>
          <w:rStyle w:val="17"/>
          <w:rFonts w:hint="eastAsia" w:ascii="Cambria" w:hAnsi="Cambria" w:eastAsia="宋体" w:cs="Cambria"/>
          <w:b/>
          <w:bCs/>
          <w:i w:val="0"/>
          <w:iCs w:val="0"/>
          <w:caps w:val="0"/>
          <w:color w:val="auto"/>
          <w:spacing w:val="0"/>
          <w:sz w:val="32"/>
          <w:szCs w:val="32"/>
          <w:shd w:val="clear" w:color="auto" w:fill="FFFFFF"/>
          <w:lang w:eastAsia="zh-CN"/>
        </w:rPr>
      </w:pPr>
    </w:p>
    <w:p w14:paraId="4B34BE5B">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135" w:afterAutospacing="0" w:line="520" w:lineRule="atLeast"/>
        <w:ind w:left="0" w:right="0" w:firstLine="0"/>
        <w:jc w:val="center"/>
        <w:rPr>
          <w:rStyle w:val="17"/>
          <w:rFonts w:hint="eastAsia" w:ascii="Cambria" w:hAnsi="Cambria" w:eastAsia="宋体" w:cs="Cambria"/>
          <w:b/>
          <w:bCs/>
          <w:i w:val="0"/>
          <w:iCs w:val="0"/>
          <w:caps w:val="0"/>
          <w:color w:val="auto"/>
          <w:spacing w:val="0"/>
          <w:sz w:val="32"/>
          <w:szCs w:val="32"/>
          <w:shd w:val="clear" w:color="auto" w:fill="FFFFFF"/>
          <w:lang w:eastAsia="zh-CN"/>
        </w:rPr>
      </w:pPr>
    </w:p>
    <w:p w14:paraId="04598B4B">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135" w:afterAutospacing="0" w:line="520" w:lineRule="atLeast"/>
        <w:ind w:left="0" w:right="0" w:firstLine="0"/>
        <w:jc w:val="center"/>
        <w:rPr>
          <w:rStyle w:val="17"/>
          <w:rFonts w:hint="eastAsia" w:ascii="Cambria" w:hAnsi="Cambria" w:eastAsia="宋体" w:cs="Cambria"/>
          <w:b/>
          <w:bCs/>
          <w:i w:val="0"/>
          <w:iCs w:val="0"/>
          <w:caps w:val="0"/>
          <w:color w:val="auto"/>
          <w:spacing w:val="0"/>
          <w:sz w:val="32"/>
          <w:szCs w:val="32"/>
          <w:shd w:val="clear" w:color="auto" w:fill="FFFFFF"/>
          <w:lang w:eastAsia="zh-CN"/>
        </w:rPr>
      </w:pPr>
    </w:p>
    <w:p w14:paraId="6115CD4C">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135" w:afterAutospacing="0" w:line="520" w:lineRule="atLeast"/>
        <w:ind w:left="0" w:right="0" w:firstLine="0"/>
        <w:jc w:val="center"/>
        <w:rPr>
          <w:rStyle w:val="17"/>
          <w:rFonts w:hint="eastAsia" w:ascii="Cambria" w:hAnsi="Cambria" w:eastAsia="宋体" w:cs="Cambria"/>
          <w:b/>
          <w:bCs/>
          <w:i w:val="0"/>
          <w:iCs w:val="0"/>
          <w:caps w:val="0"/>
          <w:color w:val="auto"/>
          <w:spacing w:val="0"/>
          <w:sz w:val="32"/>
          <w:szCs w:val="32"/>
          <w:shd w:val="clear" w:color="auto" w:fill="FFFFFF"/>
          <w:lang w:eastAsia="zh-CN"/>
        </w:rPr>
      </w:pPr>
    </w:p>
    <w:p w14:paraId="6C9A0F78">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135" w:afterAutospacing="0" w:line="520" w:lineRule="atLeast"/>
        <w:ind w:left="0" w:right="0" w:firstLine="0"/>
        <w:jc w:val="center"/>
        <w:rPr>
          <w:rStyle w:val="17"/>
          <w:rFonts w:hint="eastAsia" w:ascii="Cambria" w:hAnsi="Cambria" w:eastAsia="宋体" w:cs="Cambria"/>
          <w:b/>
          <w:bCs/>
          <w:i w:val="0"/>
          <w:iCs w:val="0"/>
          <w:caps w:val="0"/>
          <w:color w:val="auto"/>
          <w:spacing w:val="0"/>
          <w:sz w:val="32"/>
          <w:szCs w:val="32"/>
          <w:shd w:val="clear" w:color="auto" w:fill="FFFFFF"/>
          <w:lang w:eastAsia="zh-CN"/>
        </w:rPr>
      </w:pPr>
    </w:p>
    <w:p w14:paraId="0C1BFFE6">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135" w:afterAutospacing="0" w:line="520" w:lineRule="atLeast"/>
        <w:ind w:left="0" w:right="0" w:firstLine="0"/>
        <w:jc w:val="center"/>
        <w:rPr>
          <w:rStyle w:val="17"/>
          <w:rFonts w:hint="eastAsia" w:ascii="Cambria" w:hAnsi="Cambria" w:eastAsia="宋体" w:cs="Cambria"/>
          <w:b/>
          <w:bCs/>
          <w:i w:val="0"/>
          <w:iCs w:val="0"/>
          <w:caps w:val="0"/>
          <w:color w:val="auto"/>
          <w:spacing w:val="0"/>
          <w:sz w:val="32"/>
          <w:szCs w:val="32"/>
          <w:shd w:val="clear" w:color="auto" w:fill="FFFFFF"/>
          <w:lang w:eastAsia="zh-CN"/>
        </w:rPr>
      </w:pPr>
    </w:p>
    <w:p w14:paraId="792FB7EC">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135" w:afterAutospacing="0" w:line="520" w:lineRule="atLeast"/>
        <w:ind w:left="0" w:right="0" w:firstLine="0"/>
        <w:jc w:val="center"/>
        <w:rPr>
          <w:rStyle w:val="17"/>
          <w:rFonts w:hint="eastAsia" w:ascii="Cambria" w:hAnsi="Cambria" w:eastAsia="宋体" w:cs="Cambria"/>
          <w:b/>
          <w:bCs/>
          <w:i w:val="0"/>
          <w:iCs w:val="0"/>
          <w:caps w:val="0"/>
          <w:color w:val="auto"/>
          <w:spacing w:val="0"/>
          <w:sz w:val="32"/>
          <w:szCs w:val="32"/>
          <w:shd w:val="clear" w:color="auto" w:fill="FFFFFF"/>
          <w:lang w:eastAsia="zh-CN"/>
        </w:rPr>
      </w:pPr>
    </w:p>
    <w:p w14:paraId="318F5E80">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135" w:afterAutospacing="0" w:line="520" w:lineRule="atLeast"/>
        <w:ind w:left="0" w:right="0" w:firstLine="0"/>
        <w:jc w:val="center"/>
        <w:rPr>
          <w:rStyle w:val="17"/>
          <w:rFonts w:hint="eastAsia" w:ascii="Cambria" w:hAnsi="Cambria" w:eastAsia="宋体" w:cs="Cambria"/>
          <w:b/>
          <w:bCs/>
          <w:i w:val="0"/>
          <w:iCs w:val="0"/>
          <w:caps w:val="0"/>
          <w:color w:val="auto"/>
          <w:spacing w:val="0"/>
          <w:sz w:val="32"/>
          <w:szCs w:val="32"/>
          <w:shd w:val="clear" w:color="auto" w:fill="FFFFFF"/>
          <w:lang w:eastAsia="zh-CN"/>
        </w:rPr>
      </w:pPr>
    </w:p>
    <w:p w14:paraId="3F51EC22">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135" w:afterAutospacing="0" w:line="520" w:lineRule="atLeast"/>
        <w:ind w:left="0" w:right="0" w:firstLine="0"/>
        <w:jc w:val="both"/>
        <w:rPr>
          <w:rStyle w:val="17"/>
          <w:rFonts w:hint="eastAsia" w:ascii="Cambria" w:hAnsi="Cambria" w:eastAsia="宋体" w:cs="Cambria"/>
          <w:b/>
          <w:bCs/>
          <w:i w:val="0"/>
          <w:iCs w:val="0"/>
          <w:caps w:val="0"/>
          <w:color w:val="auto"/>
          <w:spacing w:val="0"/>
          <w:sz w:val="32"/>
          <w:szCs w:val="32"/>
          <w:shd w:val="clear" w:color="auto" w:fill="FFFFFF"/>
          <w:lang w:eastAsia="zh-CN"/>
        </w:rPr>
      </w:pPr>
      <w:bookmarkStart w:id="0" w:name="_GoBack"/>
      <w:bookmarkEnd w:id="0"/>
    </w:p>
    <w:p w14:paraId="40C8DFC4">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135" w:afterAutospacing="0" w:line="520" w:lineRule="atLeast"/>
        <w:ind w:left="0" w:right="0" w:firstLine="0"/>
        <w:jc w:val="both"/>
        <w:rPr>
          <w:rStyle w:val="17"/>
          <w:rFonts w:hint="eastAsia" w:ascii="宋体" w:hAnsi="宋体" w:eastAsia="宋体" w:cs="宋体"/>
          <w:b/>
          <w:bCs/>
          <w:i w:val="0"/>
          <w:iCs w:val="0"/>
          <w:caps w:val="0"/>
          <w:color w:val="auto"/>
          <w:spacing w:val="0"/>
          <w:sz w:val="32"/>
          <w:szCs w:val="32"/>
          <w:shd w:val="clear" w:color="auto" w:fill="FFFFFF"/>
          <w:lang w:eastAsia="zh-CN"/>
        </w:rPr>
      </w:pPr>
      <w:r>
        <w:rPr>
          <w:rStyle w:val="17"/>
          <w:rFonts w:hint="eastAsia" w:ascii="Cambria" w:hAnsi="Cambria" w:eastAsia="宋体" w:cs="Cambria"/>
          <w:b/>
          <w:bCs/>
          <w:i w:val="0"/>
          <w:iCs w:val="0"/>
          <w:caps w:val="0"/>
          <w:color w:val="auto"/>
          <w:spacing w:val="0"/>
          <w:sz w:val="32"/>
          <w:szCs w:val="32"/>
          <w:shd w:val="clear" w:color="auto" w:fill="FFFFFF"/>
          <w:lang w:eastAsia="zh-CN"/>
        </w:rPr>
        <w:t>十、</w:t>
      </w:r>
      <w:r>
        <w:rPr>
          <w:rStyle w:val="17"/>
          <w:rFonts w:hint="eastAsia" w:ascii="宋体" w:hAnsi="宋体" w:eastAsia="宋体" w:cs="宋体"/>
          <w:b/>
          <w:bCs/>
          <w:i w:val="0"/>
          <w:iCs w:val="0"/>
          <w:caps w:val="0"/>
          <w:color w:val="auto"/>
          <w:spacing w:val="0"/>
          <w:sz w:val="32"/>
          <w:szCs w:val="32"/>
          <w:shd w:val="clear" w:color="auto" w:fill="FFFFFF"/>
        </w:rPr>
        <w:t>采购文件规定或供应商认为需要提供的其他资料</w:t>
      </w:r>
      <w:r>
        <w:rPr>
          <w:rStyle w:val="17"/>
          <w:rFonts w:hint="eastAsia" w:cs="宋体"/>
          <w:b/>
          <w:bCs/>
          <w:i w:val="0"/>
          <w:iCs w:val="0"/>
          <w:caps w:val="0"/>
          <w:color w:val="auto"/>
          <w:spacing w:val="0"/>
          <w:sz w:val="32"/>
          <w:szCs w:val="32"/>
          <w:shd w:val="clear" w:color="auto" w:fill="FFFFFF"/>
          <w:lang w:eastAsia="zh-CN"/>
        </w:rPr>
        <w:t>（如有）</w:t>
      </w:r>
    </w:p>
    <w:p w14:paraId="7110FE80">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135" w:afterAutospacing="0" w:line="400" w:lineRule="atLeast"/>
        <w:ind w:left="0" w:right="0" w:firstLine="0"/>
        <w:jc w:val="center"/>
        <w:rPr>
          <w:rFonts w:hint="eastAsia" w:ascii="微软雅黑" w:hAnsi="微软雅黑" w:eastAsia="微软雅黑" w:cs="微软雅黑"/>
          <w:b/>
          <w:bCs/>
          <w:i w:val="0"/>
          <w:iCs w:val="0"/>
          <w:caps w:val="0"/>
          <w:color w:val="auto"/>
          <w:spacing w:val="0"/>
          <w:sz w:val="32"/>
          <w:szCs w:val="32"/>
        </w:rPr>
      </w:pPr>
      <w:r>
        <w:rPr>
          <w:rFonts w:hint="eastAsia" w:ascii="宋体" w:hAnsi="宋体" w:eastAsia="宋体" w:cs="宋体"/>
          <w:b/>
          <w:bCs/>
          <w:i w:val="0"/>
          <w:iCs w:val="0"/>
          <w:caps w:val="0"/>
          <w:color w:val="auto"/>
          <w:spacing w:val="0"/>
          <w:sz w:val="32"/>
          <w:szCs w:val="32"/>
          <w:shd w:val="clear" w:color="auto" w:fill="FFFFFF"/>
        </w:rPr>
        <w:t>（格式自拟）</w:t>
      </w:r>
    </w:p>
    <w:p w14:paraId="3D5ECCCA">
      <w:pPr>
        <w:pStyle w:val="10"/>
        <w:rPr>
          <w:rFonts w:hint="eastAsia"/>
        </w:rPr>
      </w:pPr>
    </w:p>
    <w:p w14:paraId="0D5363C0">
      <w:pPr>
        <w:rPr>
          <w:rFonts w:hint="eastAsia"/>
        </w:rPr>
      </w:pPr>
    </w:p>
    <w:p w14:paraId="2B2663AD">
      <w:pPr>
        <w:pStyle w:val="10"/>
        <w:rPr>
          <w:rFonts w:hint="eastAsia"/>
        </w:rPr>
      </w:pPr>
    </w:p>
    <w:p w14:paraId="6AEBDB58"/>
    <w:sectPr>
      <w:headerReference r:id="rId5" w:type="default"/>
      <w:footerReference r:id="rId6"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宋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黑体ＣＳ">
    <w:altName w:val="宋体"/>
    <w:panose1 w:val="00000000000000000000"/>
    <w:charset w:val="86"/>
    <w:family w:val="modern"/>
    <w:pitch w:val="default"/>
    <w:sig w:usb0="00000000" w:usb1="00000000" w:usb2="00000010" w:usb3="00000000" w:csb0="00040000" w:csb1="00000000"/>
  </w:font>
  <w:font w:name="宋体-18030">
    <w:altName w:val="宋体"/>
    <w:panose1 w:val="020106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Cambria">
    <w:panose1 w:val="02040503050406030204"/>
    <w:charset w:val="00"/>
    <w:family w:val="auto"/>
    <w:pitch w:val="default"/>
    <w:sig w:usb0="E00002FF" w:usb1="400004FF"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E5EF48">
    <w:pPr>
      <w:pStyle w:val="8"/>
      <w:jc w:val="center"/>
    </w:pPr>
  </w:p>
  <w:p w14:paraId="230A4BB6">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EBE570">
    <w:pPr>
      <w:pStyle w:val="8"/>
      <w:jc w:val="center"/>
    </w:pPr>
  </w:p>
  <w:p w14:paraId="67F23A89">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D2CB9C">
    <w:pPr>
      <w:pStyle w:val="9"/>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C2B92A">
    <w:pPr>
      <w:pStyle w:val="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A"/>
    <w:multiLevelType w:val="multilevel"/>
    <w:tmpl w:val="0000000A"/>
    <w:lvl w:ilvl="0" w:tentative="0">
      <w:start w:val="1"/>
      <w:numFmt w:val="decimal"/>
      <w:lvlText w:val="%1"/>
      <w:lvlJc w:val="left"/>
      <w:pPr>
        <w:tabs>
          <w:tab w:val="left" w:pos="113"/>
        </w:tabs>
        <w:ind w:left="0" w:firstLine="113"/>
      </w:pPr>
      <w:rPr>
        <w:rFonts w:hint="eastAsia"/>
      </w:rPr>
    </w:lvl>
    <w:lvl w:ilvl="1" w:tentative="0">
      <w:start w:val="1"/>
      <w:numFmt w:val="decimal"/>
      <w:lvlText w:val="%1.%2."/>
      <w:lvlJc w:val="left"/>
      <w:pPr>
        <w:tabs>
          <w:tab w:val="left" w:pos="510"/>
        </w:tabs>
        <w:ind w:left="0" w:firstLine="397"/>
      </w:pPr>
      <w:rPr>
        <w:rFonts w:hint="eastAsia"/>
      </w:rPr>
    </w:lvl>
    <w:lvl w:ilvl="2" w:tentative="0">
      <w:start w:val="1"/>
      <w:numFmt w:val="decimal"/>
      <w:lvlText w:val="%1.%2.%3."/>
      <w:lvlJc w:val="left"/>
      <w:pPr>
        <w:tabs>
          <w:tab w:val="left" w:pos="510"/>
        </w:tabs>
        <w:ind w:left="0" w:firstLine="397"/>
      </w:pPr>
      <w:rPr>
        <w:rFonts w:hint="eastAsia"/>
      </w:rPr>
    </w:lvl>
    <w:lvl w:ilvl="3" w:tentative="0">
      <w:start w:val="1"/>
      <w:numFmt w:val="decimal"/>
      <w:lvlText w:val="%1.%2.%3.%4."/>
      <w:lvlJc w:val="left"/>
      <w:pPr>
        <w:tabs>
          <w:tab w:val="left" w:pos="510"/>
        </w:tabs>
        <w:ind w:left="0" w:firstLine="510"/>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1">
    <w:nsid w:val="1CD41B46"/>
    <w:multiLevelType w:val="multilevel"/>
    <w:tmpl w:val="1CD41B46"/>
    <w:lvl w:ilvl="0" w:tentative="0">
      <w:start w:val="1"/>
      <w:numFmt w:val="decimal"/>
      <w:lvlText w:val="第%1章"/>
      <w:lvlJc w:val="left"/>
      <w:pPr>
        <w:tabs>
          <w:tab w:val="left" w:pos="2045"/>
        </w:tabs>
        <w:ind w:left="2045" w:hanging="425"/>
      </w:pPr>
      <w:rPr>
        <w:rFonts w:hint="default" w:ascii="Times New Roman" w:hAnsi="Times New Roman" w:eastAsia="宋体"/>
        <w:b/>
        <w:bCs/>
        <w:i w:val="0"/>
        <w:iCs w:val="0"/>
        <w:sz w:val="32"/>
        <w:szCs w:val="32"/>
      </w:rPr>
    </w:lvl>
    <w:lvl w:ilvl="1" w:tentative="0">
      <w:start w:val="1"/>
      <w:numFmt w:val="decimal"/>
      <w:pStyle w:val="3"/>
      <w:lvlText w:val="%1.%2."/>
      <w:lvlJc w:val="left"/>
      <w:pPr>
        <w:tabs>
          <w:tab w:val="left" w:pos="3828"/>
        </w:tabs>
        <w:ind w:left="3828" w:hanging="567"/>
      </w:pPr>
      <w:rPr>
        <w:rFonts w:hint="default" w:ascii="Times New Roman" w:hAnsi="Times New Roman" w:eastAsia="宋体"/>
        <w:b/>
        <w:bCs/>
        <w:i w:val="0"/>
        <w:iCs w:val="0"/>
        <w:sz w:val="28"/>
        <w:szCs w:val="28"/>
      </w:rPr>
    </w:lvl>
    <w:lvl w:ilvl="2" w:tentative="0">
      <w:start w:val="1"/>
      <w:numFmt w:val="decimal"/>
      <w:lvlText w:val="%1.%2.%3."/>
      <w:lvlJc w:val="left"/>
      <w:pPr>
        <w:tabs>
          <w:tab w:val="left" w:pos="-1271"/>
        </w:tabs>
        <w:ind w:left="-1271" w:hanging="709"/>
      </w:pPr>
      <w:rPr>
        <w:rFonts w:hint="default" w:ascii="Times New Roman" w:hAnsi="Times New Roman" w:eastAsia="宋体"/>
        <w:b/>
        <w:bCs/>
        <w:i w:val="0"/>
        <w:iCs w:val="0"/>
        <w:sz w:val="28"/>
        <w:szCs w:val="28"/>
      </w:rPr>
    </w:lvl>
    <w:lvl w:ilvl="3" w:tentative="0">
      <w:start w:val="1"/>
      <w:numFmt w:val="decimal"/>
      <w:lvlText w:val="%1.%2.%3.%4."/>
      <w:lvlJc w:val="left"/>
      <w:pPr>
        <w:tabs>
          <w:tab w:val="left" w:pos="-1129"/>
        </w:tabs>
        <w:ind w:left="-1129" w:hanging="851"/>
      </w:pPr>
      <w:rPr>
        <w:rFonts w:hint="default" w:ascii="Times New Roman" w:hAnsi="Times New Roman" w:eastAsia="宋体"/>
        <w:b/>
        <w:bCs/>
        <w:i w:val="0"/>
        <w:iCs w:val="0"/>
        <w:sz w:val="28"/>
        <w:szCs w:val="28"/>
      </w:rPr>
    </w:lvl>
    <w:lvl w:ilvl="4" w:tentative="0">
      <w:start w:val="1"/>
      <w:numFmt w:val="decimal"/>
      <w:lvlText w:val="%1.%2.%3.%4.%5."/>
      <w:lvlJc w:val="left"/>
      <w:pPr>
        <w:tabs>
          <w:tab w:val="left" w:pos="-988"/>
        </w:tabs>
        <w:ind w:left="-988" w:hanging="992"/>
      </w:pPr>
      <w:rPr>
        <w:rFonts w:hint="eastAsia"/>
      </w:rPr>
    </w:lvl>
    <w:lvl w:ilvl="5" w:tentative="0">
      <w:start w:val="1"/>
      <w:numFmt w:val="decimal"/>
      <w:lvlText w:val="%1.%2.%3.%4.%5.%6."/>
      <w:lvlJc w:val="left"/>
      <w:pPr>
        <w:tabs>
          <w:tab w:val="left" w:pos="-846"/>
        </w:tabs>
        <w:ind w:left="-846" w:hanging="1134"/>
      </w:pPr>
      <w:rPr>
        <w:rFonts w:hint="eastAsia"/>
      </w:rPr>
    </w:lvl>
    <w:lvl w:ilvl="6" w:tentative="0">
      <w:start w:val="1"/>
      <w:numFmt w:val="decimal"/>
      <w:lvlText w:val="%1.%2.%3.%4.%5.%6.%7."/>
      <w:lvlJc w:val="left"/>
      <w:pPr>
        <w:tabs>
          <w:tab w:val="left" w:pos="-704"/>
        </w:tabs>
        <w:ind w:left="-704" w:hanging="1276"/>
      </w:pPr>
      <w:rPr>
        <w:rFonts w:hint="eastAsia"/>
      </w:rPr>
    </w:lvl>
    <w:lvl w:ilvl="7" w:tentative="0">
      <w:start w:val="1"/>
      <w:numFmt w:val="decimal"/>
      <w:lvlText w:val="%1.%2.%3.%4.%5.%6.%7.%8."/>
      <w:lvlJc w:val="left"/>
      <w:pPr>
        <w:tabs>
          <w:tab w:val="left" w:pos="-562"/>
        </w:tabs>
        <w:ind w:left="-562" w:hanging="1418"/>
      </w:pPr>
      <w:rPr>
        <w:rFonts w:hint="eastAsia"/>
      </w:rPr>
    </w:lvl>
    <w:lvl w:ilvl="8" w:tentative="0">
      <w:start w:val="1"/>
      <w:numFmt w:val="decimal"/>
      <w:lvlText w:val="%1.%2.%3.%4.%5.%6.%7.%8.%9."/>
      <w:lvlJc w:val="left"/>
      <w:pPr>
        <w:tabs>
          <w:tab w:val="left" w:pos="-421"/>
        </w:tabs>
        <w:ind w:left="-421" w:hanging="1559"/>
      </w:pPr>
      <w:rPr>
        <w:rFonts w:hint="eastAsia"/>
      </w:rPr>
    </w:lvl>
  </w:abstractNum>
  <w:abstractNum w:abstractNumId="2">
    <w:nsid w:val="2A79EA5D"/>
    <w:multiLevelType w:val="singleLevel"/>
    <w:tmpl w:val="2A79EA5D"/>
    <w:lvl w:ilvl="0" w:tentative="0">
      <w:start w:val="1"/>
      <w:numFmt w:val="chineseCounting"/>
      <w:suff w:val="nothing"/>
      <w:lvlText w:val="%1、"/>
      <w:lvlJc w:val="left"/>
      <w:rPr>
        <w:rFonts w:hint="eastAsia"/>
      </w:rPr>
    </w:lvl>
  </w:abstractNum>
  <w:abstractNum w:abstractNumId="3">
    <w:nsid w:val="58A6B6E0"/>
    <w:multiLevelType w:val="singleLevel"/>
    <w:tmpl w:val="58A6B6E0"/>
    <w:lvl w:ilvl="0" w:tentative="0">
      <w:start w:val="1"/>
      <w:numFmt w:val="chineseCounting"/>
      <w:suff w:val="space"/>
      <w:lvlText w:val="第%1章"/>
      <w:lvlJc w:val="left"/>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U2YTg1NDU5OWFmNWQzYWM5OWEzNGM5NWNiYmRkMDYifQ=="/>
  </w:docVars>
  <w:rsids>
    <w:rsidRoot w:val="257C72E1"/>
    <w:rsid w:val="02782D6B"/>
    <w:rsid w:val="074A419E"/>
    <w:rsid w:val="1772678E"/>
    <w:rsid w:val="190E6B38"/>
    <w:rsid w:val="205B4263"/>
    <w:rsid w:val="213A656E"/>
    <w:rsid w:val="257C72E1"/>
    <w:rsid w:val="262557C8"/>
    <w:rsid w:val="2A9B5B59"/>
    <w:rsid w:val="2CBD1B7E"/>
    <w:rsid w:val="2E1348A7"/>
    <w:rsid w:val="3A39358D"/>
    <w:rsid w:val="3CEF76C4"/>
    <w:rsid w:val="3F397DD7"/>
    <w:rsid w:val="462A24BE"/>
    <w:rsid w:val="4C3C0B3D"/>
    <w:rsid w:val="607C7302"/>
    <w:rsid w:val="61A979D6"/>
    <w:rsid w:val="63C0498B"/>
    <w:rsid w:val="767E1BCE"/>
    <w:rsid w:val="7BE60252"/>
    <w:rsid w:val="7D242972"/>
    <w:rsid w:val="7E2571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99"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13"/>
      <w:szCs w:val="24"/>
      <w:lang w:val="en-US" w:eastAsia="zh-CN" w:bidi="ar-SA"/>
    </w:rPr>
  </w:style>
  <w:style w:type="paragraph" w:styleId="2">
    <w:name w:val="heading 1"/>
    <w:basedOn w:val="1"/>
    <w:next w:val="1"/>
    <w:qFormat/>
    <w:uiPriority w:val="0"/>
    <w:pPr>
      <w:keepNext/>
      <w:keepLines/>
      <w:spacing w:before="340" w:beforeLines="0" w:after="330" w:afterLines="0" w:line="576" w:lineRule="auto"/>
      <w:outlineLvl w:val="0"/>
    </w:pPr>
    <w:rPr>
      <w:b/>
      <w:bCs/>
      <w:kern w:val="44"/>
      <w:sz w:val="44"/>
      <w:szCs w:val="44"/>
    </w:rPr>
  </w:style>
  <w:style w:type="paragraph" w:styleId="3">
    <w:name w:val="heading 2"/>
    <w:basedOn w:val="1"/>
    <w:next w:val="1"/>
    <w:qFormat/>
    <w:uiPriority w:val="99"/>
    <w:pPr>
      <w:keepNext/>
      <w:keepLines/>
      <w:numPr>
        <w:ilvl w:val="1"/>
        <w:numId w:val="1"/>
      </w:numPr>
      <w:tabs>
        <w:tab w:val="left" w:pos="2045"/>
      </w:tabs>
      <w:spacing w:before="260" w:after="260" w:line="415" w:lineRule="auto"/>
      <w:outlineLvl w:val="1"/>
    </w:pPr>
    <w:rPr>
      <w:rFonts w:ascii="宋体" w:hAnsi="宋体" w:cs="宋体"/>
      <w:b/>
      <w:bCs/>
      <w:sz w:val="28"/>
      <w:szCs w:val="28"/>
    </w:rPr>
  </w:style>
  <w:style w:type="character" w:default="1" w:styleId="16">
    <w:name w:val="Default Paragraph Font"/>
    <w:semiHidden/>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styleId="4">
    <w:name w:val="Normal Indent"/>
    <w:basedOn w:val="1"/>
    <w:qFormat/>
    <w:uiPriority w:val="0"/>
    <w:pPr>
      <w:adjustRightInd w:val="0"/>
      <w:spacing w:line="360" w:lineRule="atLeast"/>
      <w:ind w:firstLine="420"/>
      <w:textAlignment w:val="baseline"/>
    </w:pPr>
    <w:rPr>
      <w:rFonts w:ascii="仿宋_GB2312" w:eastAsia="仿宋_GB2312"/>
      <w:sz w:val="21"/>
      <w:szCs w:val="32"/>
    </w:rPr>
  </w:style>
  <w:style w:type="paragraph" w:styleId="5">
    <w:name w:val="Document Map"/>
    <w:basedOn w:val="1"/>
    <w:qFormat/>
    <w:uiPriority w:val="99"/>
    <w:rPr>
      <w:rFonts w:ascii="宋体"/>
      <w:sz w:val="18"/>
      <w:szCs w:val="18"/>
    </w:rPr>
  </w:style>
  <w:style w:type="paragraph" w:styleId="6">
    <w:name w:val="Body Text"/>
    <w:basedOn w:val="1"/>
    <w:next w:val="1"/>
    <w:qFormat/>
    <w:uiPriority w:val="0"/>
    <w:pPr>
      <w:spacing w:after="120"/>
    </w:pPr>
    <w:rPr>
      <w:rFonts w:ascii="Calibri" w:hAnsi="Calibri" w:cs="Times New Roman"/>
    </w:rPr>
  </w:style>
  <w:style w:type="paragraph" w:styleId="7">
    <w:name w:val="Plain Text"/>
    <w:basedOn w:val="1"/>
    <w:qFormat/>
    <w:uiPriority w:val="0"/>
    <w:rPr>
      <w:rFonts w:ascii="宋体" w:hAnsi="Courier New" w:cs="宋体"/>
    </w:rPr>
  </w:style>
  <w:style w:type="paragraph" w:styleId="8">
    <w:name w:val="footer"/>
    <w:basedOn w:val="1"/>
    <w:qFormat/>
    <w:uiPriority w:val="99"/>
    <w:pPr>
      <w:tabs>
        <w:tab w:val="center" w:pos="4153"/>
        <w:tab w:val="right" w:pos="8306"/>
      </w:tabs>
      <w:snapToGrid w:val="0"/>
      <w:jc w:val="left"/>
    </w:pPr>
    <w:rPr>
      <w:sz w:val="18"/>
    </w:rPr>
  </w:style>
  <w:style w:type="paragraph" w:styleId="9">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0">
    <w:name w:val="toc 1"/>
    <w:basedOn w:val="1"/>
    <w:next w:val="1"/>
    <w:qFormat/>
    <w:uiPriority w:val="0"/>
    <w:pPr>
      <w:tabs>
        <w:tab w:val="left" w:pos="425"/>
        <w:tab w:val="right" w:leader="dot" w:pos="8302"/>
      </w:tabs>
    </w:pPr>
    <w:rPr>
      <w:rFonts w:ascii="Times New Roman" w:hAnsi="Times New Roman" w:eastAsia="黑体ＣＳ"/>
      <w:sz w:val="36"/>
      <w:szCs w:val="28"/>
    </w:rPr>
  </w:style>
  <w:style w:type="paragraph" w:styleId="11">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12">
    <w:name w:val="Body Text First Indent"/>
    <w:basedOn w:val="6"/>
    <w:next w:val="13"/>
    <w:unhideWhenUsed/>
    <w:qFormat/>
    <w:uiPriority w:val="99"/>
    <w:pPr>
      <w:ind w:firstLine="420" w:firstLineChars="100"/>
    </w:pPr>
  </w:style>
  <w:style w:type="paragraph" w:customStyle="1" w:styleId="13">
    <w:name w:val="段落正文"/>
    <w:basedOn w:val="1"/>
    <w:qFormat/>
    <w:uiPriority w:val="0"/>
    <w:pPr>
      <w:spacing w:beforeLines="50" w:line="360" w:lineRule="auto"/>
      <w:ind w:firstLine="200" w:firstLineChars="200"/>
    </w:pPr>
    <w:rPr>
      <w:rFonts w:ascii="Times New Roman" w:hAnsi="Times New Roman"/>
      <w:spacing w:val="2"/>
      <w:sz w:val="24"/>
      <w:szCs w:val="20"/>
    </w:rPr>
  </w:style>
  <w:style w:type="table" w:styleId="15">
    <w:name w:val="Table Grid"/>
    <w:basedOn w:val="1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Strong"/>
    <w:basedOn w:val="16"/>
    <w:qFormat/>
    <w:uiPriority w:val="0"/>
    <w:rPr>
      <w:b/>
    </w:rPr>
  </w:style>
  <w:style w:type="paragraph" w:customStyle="1" w:styleId="18">
    <w:name w:val="_正文段落"/>
    <w:basedOn w:val="1"/>
    <w:qFormat/>
    <w:uiPriority w:val="0"/>
    <w:pPr>
      <w:spacing w:line="360" w:lineRule="auto"/>
    </w:pPr>
    <w:rPr>
      <w:rFonts w:eastAsia="仿宋_GB2312"/>
      <w:sz w:val="28"/>
      <w:szCs w:val="24"/>
    </w:rPr>
  </w:style>
  <w:style w:type="paragraph" w:customStyle="1" w:styleId="19">
    <w:name w:val="表格"/>
    <w:basedOn w:val="1"/>
    <w:qFormat/>
    <w:uiPriority w:val="0"/>
    <w:pPr>
      <w:spacing w:line="400" w:lineRule="exact"/>
    </w:pPr>
    <w:rPr>
      <w:sz w:val="24"/>
      <w:szCs w:val="24"/>
    </w:rPr>
  </w:style>
  <w:style w:type="paragraph" w:customStyle="1" w:styleId="20">
    <w:name w:val="null3"/>
    <w:hidden/>
    <w:qFormat/>
    <w:uiPriority w:val="0"/>
    <w:rPr>
      <w:rFonts w:hint="eastAsia" w:asciiTheme="minorHAnsi" w:hAnsiTheme="minorHAnsi" w:eastAsiaTheme="minorEastAsia" w:cstheme="minorBidi"/>
      <w:lang w:val="en-US" w:eastAsia="zh-Hans"/>
    </w:rPr>
  </w:style>
  <w:style w:type="character" w:customStyle="1" w:styleId="21">
    <w:name w:val="font01"/>
    <w:basedOn w:val="16"/>
    <w:qFormat/>
    <w:uiPriority w:val="0"/>
    <w:rPr>
      <w:rFonts w:hint="eastAsia" w:ascii="宋体" w:hAnsi="宋体" w:eastAsia="宋体" w:cs="宋体"/>
      <w:color w:val="000000"/>
      <w:sz w:val="22"/>
      <w:szCs w:val="22"/>
      <w:u w:val="none"/>
    </w:rPr>
  </w:style>
  <w:style w:type="paragraph" w:styleId="22">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18</Pages>
  <Words>5167</Words>
  <Characters>5444</Characters>
  <Lines>0</Lines>
  <Paragraphs>0</Paragraphs>
  <TotalTime>9</TotalTime>
  <ScaleCrop>false</ScaleCrop>
  <LinksUpToDate>false</LinksUpToDate>
  <CharactersWithSpaces>5996</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2024-10-16T08:39:00Z</dcterms:created>
  <dc:creator>绵绵</dc:creator>
  <cp:lastModifiedBy>王恒</cp:lastModifiedBy>
  <dcterms:modified xsi:type="dcterms:W3CDTF">2025-10-22T09:22:04Z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A3387BC89766449AB09B658369959990_13</vt:lpwstr>
  </property>
  <property fmtid="{D5CDD505-2E9C-101B-9397-08002B2CF9AE}" pid="4" name="KSOTemplateDocerSaveRecord">
    <vt:lpwstr>eyJoZGlkIjoiYmU2YTg1NDU5OWFmNWQzYWM5OWEzNGM5NWNiYmRkMDYiLCJ1c2VySWQiOiIxNzUwNTYzNDQyIn0=</vt:lpwstr>
  </property>
</Properties>
</file>