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77552">
      <w:pPr>
        <w:spacing w:line="360" w:lineRule="auto"/>
        <w:jc w:val="center"/>
        <w:rPr>
          <w:rFonts w:hint="eastAsia" w:ascii="宋体" w:hAnsi="宋体"/>
          <w:b/>
          <w:bCs/>
          <w:sz w:val="28"/>
          <w:szCs w:val="22"/>
          <w:lang w:eastAsia="zh-CN"/>
        </w:rPr>
      </w:pPr>
      <w:r>
        <w:rPr>
          <w:rFonts w:hint="eastAsia" w:ascii="宋体" w:hAnsi="宋体"/>
          <w:b/>
          <w:bCs/>
          <w:sz w:val="28"/>
          <w:szCs w:val="22"/>
          <w:lang w:eastAsia="zh-CN"/>
        </w:rPr>
        <w:t>调研文件</w:t>
      </w:r>
    </w:p>
    <w:p w14:paraId="432D332E">
      <w:pPr>
        <w:spacing w:line="360" w:lineRule="auto"/>
        <w:rPr>
          <w:rFonts w:hint="eastAsia" w:ascii="宋体" w:hAnsi="宋体" w:eastAsia="宋体"/>
          <w:b/>
          <w:bCs/>
          <w:sz w:val="28"/>
          <w:szCs w:val="22"/>
          <w:lang w:eastAsia="zh-CN"/>
        </w:rPr>
      </w:pPr>
      <w:r>
        <w:rPr>
          <w:rFonts w:hint="eastAsia" w:ascii="宋体" w:hAnsi="宋体"/>
          <w:b/>
          <w:bCs/>
          <w:sz w:val="28"/>
          <w:szCs w:val="22"/>
          <w:lang w:eastAsia="zh-CN"/>
        </w:rPr>
        <w:t>参与调研需提供的资料：</w:t>
      </w:r>
    </w:p>
    <w:p w14:paraId="051FEEC1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（1）合格有效的营业执照复印件；</w:t>
      </w:r>
    </w:p>
    <w:p w14:paraId="21C26170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（2）</w:t>
      </w:r>
      <w:r>
        <w:rPr>
          <w:rFonts w:hint="eastAsia" w:ascii="宋体" w:hAnsi="宋体" w:eastAsia="宋体" w:cs="Times New Roman"/>
          <w:sz w:val="24"/>
          <w:lang w:eastAsia="zh-CN"/>
        </w:rPr>
        <w:t>项目服务方案、应急方案及人员配置情况</w:t>
      </w:r>
    </w:p>
    <w:p w14:paraId="75802158">
      <w:pPr>
        <w:spacing w:line="360" w:lineRule="auto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（3）</w:t>
      </w:r>
      <w:r>
        <w:rPr>
          <w:rFonts w:hint="eastAsia" w:ascii="宋体" w:hAnsi="宋体"/>
          <w:sz w:val="24"/>
          <w:lang w:eastAsia="zh-CN"/>
        </w:rPr>
        <w:t>针对本项目所需的证明材料（包含但不限于护理人员证书、资质等）</w:t>
      </w:r>
    </w:p>
    <w:p w14:paraId="6EFF53F9">
      <w:pPr>
        <w:spacing w:line="360" w:lineRule="auto"/>
        <w:rPr>
          <w:rFonts w:hint="eastAsia" w:ascii="宋体" w:hAnsi="宋体" w:eastAsia="宋体" w:cs="Times New Roman"/>
          <w:sz w:val="24"/>
          <w:lang w:eastAsia="zh-CN"/>
        </w:rPr>
      </w:pPr>
      <w:r>
        <w:rPr>
          <w:rFonts w:hint="eastAsia" w:ascii="宋体" w:hAnsi="宋体"/>
          <w:sz w:val="24"/>
        </w:rPr>
        <w:t>（4）</w:t>
      </w:r>
      <w:r>
        <w:rPr>
          <w:rFonts w:hint="eastAsia" w:ascii="宋体" w:hAnsi="宋体" w:eastAsia="宋体" w:cs="Times New Roman"/>
          <w:sz w:val="24"/>
          <w:lang w:eastAsia="zh-CN"/>
        </w:rPr>
        <w:t>报价单</w:t>
      </w:r>
    </w:p>
    <w:p w14:paraId="6E3433BB">
      <w:pPr>
        <w:pStyle w:val="3"/>
        <w:rPr>
          <w:rFonts w:hint="eastAsia"/>
          <w:lang w:eastAsia="zh-CN"/>
        </w:rPr>
      </w:pPr>
      <w:r>
        <w:rPr>
          <w:rFonts w:hint="eastAsia" w:ascii="宋体" w:hAnsi="宋体" w:eastAsia="宋体" w:cs="Times New Roman"/>
          <w:sz w:val="24"/>
          <w:lang w:eastAsia="zh-CN"/>
        </w:rPr>
        <w:t>（</w:t>
      </w:r>
      <w:r>
        <w:rPr>
          <w:rFonts w:hint="eastAsia" w:ascii="宋体" w:hAnsi="宋体" w:eastAsia="宋体" w:cs="Times New Roman"/>
          <w:sz w:val="24"/>
          <w:lang w:val="en-US" w:eastAsia="zh-CN"/>
        </w:rPr>
        <w:t>5</w:t>
      </w:r>
      <w:r>
        <w:rPr>
          <w:rFonts w:hint="eastAsia" w:ascii="宋体" w:hAnsi="宋体" w:eastAsia="宋体" w:cs="Times New Roman"/>
          <w:sz w:val="24"/>
          <w:lang w:eastAsia="zh-CN"/>
        </w:rPr>
        <w:t>）业绩情况（提供相关合同或其他证明资料）</w:t>
      </w:r>
    </w:p>
    <w:p w14:paraId="25E8BECF">
      <w:pPr>
        <w:pStyle w:val="3"/>
        <w:rPr>
          <w:rFonts w:hint="eastAsia" w:ascii="宋体" w:hAnsi="宋体" w:eastAsia="宋体" w:cs="Times New Roman"/>
          <w:kern w:val="2"/>
          <w:sz w:val="24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1"/>
          <w:lang w:val="en-US" w:eastAsia="zh-CN" w:bidi="ar-SA"/>
        </w:rPr>
        <w:t>（6）供应商认为完成该项目所需的其他资料</w:t>
      </w:r>
    </w:p>
    <w:p w14:paraId="7F26F8DF">
      <w:pPr>
        <w:rPr>
          <w:rFonts w:hint="eastAsia"/>
          <w:b/>
          <w:bCs/>
          <w:sz w:val="22"/>
          <w:szCs w:val="2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bCs/>
          <w:kern w:val="2"/>
          <w:sz w:val="28"/>
          <w:szCs w:val="22"/>
          <w:lang w:val="en-US" w:eastAsia="zh-CN" w:bidi="ar-SA"/>
        </w:rPr>
        <w:t>项目要求：</w:t>
      </w:r>
    </w:p>
    <w:p w14:paraId="612A83B9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、职业道德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　　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eastAsia="zh-CN"/>
        </w:rPr>
        <w:t>月嫂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应当遵守国家法律法规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及医院和科室的相关规定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;爱岗敬业、守时守信、尊重用户、尊老爱幼;讲文明礼貌，品行端正，仪表端庄、举止大方;善于沟通，热情友好;诚实可靠，不损害他人利益;勤奋好学、精益求精，不断提高自己的护理知识和专业技能。</w:t>
      </w:r>
    </w:p>
    <w:p w14:paraId="56703354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2"/>
          <w:szCs w:val="22"/>
          <w:lang w:val="en-US" w:eastAsia="zh-CN" w:bidi="ar"/>
        </w:rPr>
        <w:t>二.服务内容和标准：</w:t>
      </w:r>
    </w:p>
    <w:p w14:paraId="4D30E54A">
      <w:pPr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  <w:lang w:eastAsia="zh-CN"/>
        </w:rPr>
        <w:t>（一）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产妇护理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1.卫生护理：保持母婴室内卫生的清洁、空气清新；观察产妇身体情况（主要是乳房、恶露、大小便）；在产妇不能自理时帮助产妇擦洗身体，照顾产妇饮食。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2.乳房护理：帮助产妇清洗、热敷，按摩乳房，减轻乳房胀痛，指导产妇正确喂养、按需哺喂，协助产妇纠正乳头凹陷，护理乳头破裂。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3.产后恢复：指导产妇做好产后恢复操。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4.营养配餐：合理安排产妇膳食，平衡营养，为产妇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提供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营养餐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建议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。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5.心理疏导：疏解产妇产后焦虑、烦躁等情绪，减轻产妇操劳，多与产妇及其家人沟通，交流育儿心得，尽快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恢复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健康。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6、随时对产妇的身体状况观察、记录。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2"/>
          <w:szCs w:val="22"/>
          <w:lang w:eastAsia="zh-CN"/>
        </w:rPr>
        <w:t>（二）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新生儿护理：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新生儿喂养：新生儿科学喂养和辅助喂奶、喂水，预防婴儿过饥、过饱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培养宝宝合理健康的饮食习惯，保证婴儿健康的营养需要。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新生儿脐带护理：每日消毒、观察、保持干爽，防止感染。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新生儿黄疸观察：区别生理与病理性黄疸。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新生儿大小便观察：了解新生儿消化情况。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预防新生儿红臀、尿布疹：尿布清洗与消毒。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生活料理：为新生儿洗澡、抚触，增强机体免疫力与宝宝情感交流，促进婴儿健康发育，及时为婴儿换洗衣物、尿布，清洗婴儿尿布与衣物，毛巾、奶瓶等用品用具、消毒及整理。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新生儿潜能开发：新生儿的呵护、视觉、听觉、感应的培养、为新生儿抚触、及生长记录。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测体温、安抚婴儿哭闹、呵护入眠、脐带消毒、预防接种等。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随时对婴儿的身体状况（如食欲、食量、体温、大小便等）观察记录</w:t>
      </w:r>
    </w:p>
    <w:p w14:paraId="38E27ABC">
      <w:pPr>
        <w:pStyle w:val="2"/>
        <w:ind w:left="0" w:leftChars="0" w:firstLine="0" w:firstLineChars="0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kern w:val="2"/>
          <w:sz w:val="22"/>
          <w:szCs w:val="22"/>
          <w:lang w:val="en-US" w:eastAsia="zh-CN" w:bidi="ar-SA"/>
        </w:rPr>
        <w:t>三）公司需建立完善的人员培训、质控督导及应急响应机制，每月至少15次现场巡查。</w:t>
      </w:r>
    </w:p>
    <w:p w14:paraId="1D88A2AF">
      <w:pPr>
        <w:pStyle w:val="10"/>
        <w:spacing w:line="264" w:lineRule="auto"/>
        <w:ind w:firstLine="562" w:firstLineChars="200"/>
        <w:jc w:val="center"/>
        <w:rPr>
          <w:rFonts w:hint="eastAsia" w:ascii="仿宋" w:hAnsi="仿宋" w:eastAsia="仿宋" w:cs="仿宋"/>
          <w:b/>
          <w:szCs w:val="28"/>
        </w:rPr>
      </w:pPr>
    </w:p>
    <w:p w14:paraId="1345A2D0">
      <w:pPr>
        <w:pStyle w:val="10"/>
        <w:spacing w:line="264" w:lineRule="auto"/>
        <w:ind w:firstLine="562" w:firstLineChars="200"/>
        <w:jc w:val="center"/>
        <w:rPr>
          <w:rFonts w:hint="eastAsia" w:ascii="仿宋" w:hAnsi="仿宋" w:eastAsia="仿宋" w:cs="仿宋"/>
          <w:b/>
          <w:szCs w:val="28"/>
        </w:rPr>
      </w:pPr>
    </w:p>
    <w:p w14:paraId="0EAF7071">
      <w:pPr>
        <w:pStyle w:val="10"/>
        <w:spacing w:line="264" w:lineRule="auto"/>
        <w:ind w:firstLine="562" w:firstLineChars="200"/>
        <w:jc w:val="center"/>
        <w:rPr>
          <w:rFonts w:hint="eastAsia" w:ascii="仿宋" w:hAnsi="仿宋" w:eastAsia="仿宋" w:cs="仿宋"/>
          <w:b/>
          <w:szCs w:val="28"/>
        </w:rPr>
      </w:pPr>
    </w:p>
    <w:p w14:paraId="35542D88">
      <w:pPr>
        <w:pStyle w:val="10"/>
        <w:spacing w:line="264" w:lineRule="auto"/>
        <w:ind w:firstLine="562" w:firstLineChars="200"/>
        <w:jc w:val="center"/>
        <w:rPr>
          <w:rFonts w:hint="eastAsia" w:ascii="仿宋" w:hAnsi="仿宋" w:eastAsia="仿宋" w:cs="仿宋"/>
          <w:b/>
          <w:szCs w:val="28"/>
        </w:rPr>
      </w:pPr>
    </w:p>
    <w:p w14:paraId="36624ADD">
      <w:pPr>
        <w:pStyle w:val="10"/>
        <w:spacing w:line="264" w:lineRule="auto"/>
        <w:ind w:firstLine="562" w:firstLineChars="200"/>
        <w:jc w:val="center"/>
        <w:rPr>
          <w:rFonts w:hint="eastAsia" w:ascii="仿宋" w:hAnsi="仿宋" w:eastAsia="仿宋" w:cs="仿宋"/>
          <w:b/>
          <w:szCs w:val="28"/>
        </w:rPr>
      </w:pPr>
    </w:p>
    <w:p w14:paraId="1D0EB2F4">
      <w:pPr>
        <w:pStyle w:val="10"/>
        <w:spacing w:line="264" w:lineRule="auto"/>
        <w:ind w:firstLine="562" w:firstLineChars="200"/>
        <w:jc w:val="center"/>
        <w:rPr>
          <w:rFonts w:hint="eastAsia" w:ascii="仿宋" w:hAnsi="仿宋" w:eastAsia="仿宋" w:cs="仿宋"/>
          <w:b/>
          <w:szCs w:val="28"/>
        </w:rPr>
      </w:pPr>
    </w:p>
    <w:p w14:paraId="6BAB6F4A">
      <w:pPr>
        <w:pStyle w:val="10"/>
        <w:spacing w:line="264" w:lineRule="auto"/>
        <w:ind w:firstLine="562" w:firstLineChars="200"/>
        <w:jc w:val="center"/>
        <w:rPr>
          <w:rFonts w:hint="eastAsia" w:ascii="仿宋" w:hAnsi="仿宋" w:eastAsia="仿宋" w:cs="仿宋"/>
          <w:b/>
          <w:szCs w:val="28"/>
        </w:rPr>
      </w:pPr>
    </w:p>
    <w:p w14:paraId="551B76E9">
      <w:pPr>
        <w:pStyle w:val="10"/>
        <w:spacing w:line="264" w:lineRule="auto"/>
        <w:ind w:firstLine="562" w:firstLineChars="200"/>
        <w:jc w:val="center"/>
        <w:rPr>
          <w:rFonts w:hint="eastAsia" w:ascii="仿宋" w:hAnsi="仿宋" w:eastAsia="仿宋" w:cs="仿宋"/>
          <w:b/>
          <w:szCs w:val="28"/>
        </w:rPr>
      </w:pPr>
    </w:p>
    <w:p w14:paraId="70FA92FB">
      <w:pPr>
        <w:pStyle w:val="10"/>
        <w:spacing w:line="264" w:lineRule="auto"/>
        <w:ind w:firstLine="562" w:firstLineChars="200"/>
        <w:jc w:val="center"/>
        <w:rPr>
          <w:rFonts w:hint="eastAsia" w:ascii="仿宋" w:hAnsi="仿宋" w:eastAsia="仿宋" w:cs="仿宋"/>
          <w:b/>
          <w:szCs w:val="28"/>
        </w:rPr>
      </w:pPr>
    </w:p>
    <w:p w14:paraId="51C666CC">
      <w:pPr>
        <w:pStyle w:val="10"/>
        <w:spacing w:line="264" w:lineRule="auto"/>
        <w:ind w:firstLine="562" w:firstLineChars="200"/>
        <w:jc w:val="center"/>
        <w:rPr>
          <w:rFonts w:hint="eastAsia" w:ascii="仿宋" w:hAnsi="仿宋" w:eastAsia="仿宋" w:cs="仿宋"/>
          <w:b/>
          <w:szCs w:val="28"/>
        </w:rPr>
      </w:pPr>
    </w:p>
    <w:p w14:paraId="35BFEE15">
      <w:pPr>
        <w:pStyle w:val="10"/>
        <w:spacing w:line="264" w:lineRule="auto"/>
        <w:ind w:firstLine="562" w:firstLineChars="200"/>
        <w:jc w:val="center"/>
        <w:rPr>
          <w:rFonts w:hint="eastAsia" w:ascii="仿宋" w:hAnsi="仿宋" w:eastAsia="仿宋" w:cs="仿宋"/>
          <w:b/>
          <w:szCs w:val="28"/>
        </w:rPr>
      </w:pPr>
    </w:p>
    <w:p w14:paraId="12161753">
      <w:pPr>
        <w:pStyle w:val="10"/>
        <w:spacing w:line="264" w:lineRule="auto"/>
        <w:ind w:firstLine="562" w:firstLineChars="200"/>
        <w:jc w:val="center"/>
        <w:rPr>
          <w:rFonts w:hint="eastAsia" w:ascii="仿宋" w:hAnsi="仿宋" w:eastAsia="仿宋" w:cs="仿宋"/>
          <w:b/>
          <w:szCs w:val="28"/>
        </w:rPr>
      </w:pPr>
    </w:p>
    <w:p w14:paraId="341E11D2">
      <w:pPr>
        <w:pStyle w:val="10"/>
        <w:spacing w:line="264" w:lineRule="auto"/>
        <w:ind w:firstLine="562" w:firstLineChars="200"/>
        <w:jc w:val="center"/>
        <w:rPr>
          <w:rFonts w:hint="eastAsia" w:ascii="仿宋" w:hAnsi="仿宋" w:eastAsia="仿宋" w:cs="仿宋"/>
          <w:b/>
          <w:szCs w:val="28"/>
        </w:rPr>
      </w:pPr>
    </w:p>
    <w:p w14:paraId="238A43C6">
      <w:pPr>
        <w:pStyle w:val="10"/>
        <w:spacing w:line="264" w:lineRule="auto"/>
        <w:ind w:firstLine="562" w:firstLineChars="200"/>
        <w:jc w:val="center"/>
        <w:rPr>
          <w:rFonts w:hint="eastAsia" w:ascii="仿宋" w:hAnsi="仿宋" w:eastAsia="仿宋" w:cs="仿宋"/>
          <w:b/>
          <w:szCs w:val="28"/>
        </w:rPr>
      </w:pPr>
    </w:p>
    <w:p w14:paraId="42265F60">
      <w:pPr>
        <w:pStyle w:val="10"/>
        <w:spacing w:line="264" w:lineRule="auto"/>
        <w:ind w:firstLine="562" w:firstLineChars="200"/>
        <w:jc w:val="center"/>
        <w:rPr>
          <w:rFonts w:hint="eastAsia" w:ascii="仿宋" w:hAnsi="仿宋" w:eastAsia="仿宋" w:cs="仿宋"/>
          <w:b/>
          <w:szCs w:val="28"/>
        </w:rPr>
      </w:pPr>
    </w:p>
    <w:p w14:paraId="69938CE9">
      <w:pPr>
        <w:pStyle w:val="10"/>
        <w:spacing w:line="264" w:lineRule="auto"/>
        <w:ind w:firstLine="562" w:firstLineChars="200"/>
        <w:jc w:val="center"/>
        <w:rPr>
          <w:rFonts w:hint="eastAsia" w:ascii="仿宋" w:hAnsi="仿宋" w:eastAsia="仿宋" w:cs="仿宋"/>
          <w:b/>
          <w:szCs w:val="28"/>
        </w:rPr>
      </w:pPr>
    </w:p>
    <w:p w14:paraId="500A4591">
      <w:pPr>
        <w:pStyle w:val="10"/>
        <w:spacing w:line="264" w:lineRule="auto"/>
        <w:ind w:firstLine="562" w:firstLineChars="200"/>
        <w:jc w:val="center"/>
        <w:rPr>
          <w:rFonts w:hint="eastAsia" w:ascii="仿宋" w:hAnsi="仿宋" w:eastAsia="仿宋" w:cs="仿宋"/>
          <w:b/>
          <w:szCs w:val="28"/>
        </w:rPr>
      </w:pPr>
    </w:p>
    <w:p w14:paraId="7C14DB98">
      <w:pPr>
        <w:pStyle w:val="10"/>
        <w:spacing w:line="264" w:lineRule="auto"/>
        <w:ind w:firstLine="562" w:firstLineChars="200"/>
        <w:jc w:val="center"/>
        <w:rPr>
          <w:rFonts w:hint="eastAsia" w:ascii="仿宋" w:hAnsi="仿宋" w:eastAsia="仿宋" w:cs="仿宋"/>
          <w:b/>
          <w:szCs w:val="28"/>
        </w:rPr>
      </w:pPr>
    </w:p>
    <w:p w14:paraId="3BB297C9">
      <w:pPr>
        <w:pStyle w:val="10"/>
        <w:spacing w:line="264" w:lineRule="auto"/>
        <w:jc w:val="both"/>
        <w:rPr>
          <w:rFonts w:hint="eastAsia" w:ascii="仿宋" w:hAnsi="仿宋" w:eastAsia="仿宋" w:cs="仿宋"/>
          <w:b/>
          <w:szCs w:val="28"/>
        </w:rPr>
      </w:pPr>
    </w:p>
    <w:p w14:paraId="3492B323">
      <w:pPr>
        <w:pStyle w:val="10"/>
        <w:spacing w:line="264" w:lineRule="auto"/>
        <w:ind w:firstLine="562" w:firstLineChars="200"/>
        <w:jc w:val="center"/>
        <w:rPr>
          <w:rFonts w:hint="eastAsia" w:ascii="仿宋" w:hAnsi="仿宋" w:eastAsia="仿宋" w:cs="仿宋"/>
          <w:b/>
          <w:szCs w:val="28"/>
        </w:rPr>
      </w:pPr>
      <w:r>
        <w:rPr>
          <w:rFonts w:hint="eastAsia" w:ascii="仿宋" w:hAnsi="仿宋" w:eastAsia="仿宋" w:cs="仿宋"/>
          <w:b/>
          <w:szCs w:val="28"/>
        </w:rPr>
        <w:t>承诺函</w:t>
      </w:r>
    </w:p>
    <w:p w14:paraId="32B84970">
      <w:pPr>
        <w:pStyle w:val="10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资阳市雁江区妇幼保健计划生育服务中心</w:t>
      </w:r>
      <w:r>
        <w:rPr>
          <w:rFonts w:hint="eastAsia" w:ascii="仿宋" w:hAnsi="仿宋" w:eastAsia="仿宋" w:cs="仿宋"/>
          <w:sz w:val="24"/>
        </w:rPr>
        <w:t>：</w:t>
      </w:r>
    </w:p>
    <w:p w14:paraId="2DF6B5B3">
      <w:pPr>
        <w:pStyle w:val="10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</w:p>
    <w:p w14:paraId="67F94AAC">
      <w:pPr>
        <w:pStyle w:val="10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响应供应商</w:t>
      </w:r>
      <w:r>
        <w:rPr>
          <w:rFonts w:hint="eastAsia" w:ascii="仿宋" w:hAnsi="仿宋" w:eastAsia="仿宋" w:cs="仿宋"/>
          <w:sz w:val="24"/>
        </w:rPr>
        <w:t>名称）作为参加本次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活动（</w:t>
      </w:r>
      <w:r>
        <w:rPr>
          <w:rFonts w:hint="eastAsia" w:ascii="仿宋" w:hAnsi="仿宋" w:eastAsia="仿宋" w:cs="仿宋"/>
          <w:sz w:val="24"/>
          <w:lang w:val="en-US" w:eastAsia="zh-CN"/>
        </w:rPr>
        <w:t>项目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</w:rPr>
        <w:t>）的</w:t>
      </w:r>
      <w:r>
        <w:rPr>
          <w:rFonts w:hint="eastAsia" w:ascii="仿宋" w:hAnsi="仿宋" w:eastAsia="仿宋" w:cs="仿宋"/>
          <w:sz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</w:rPr>
        <w:t>人，现郑重承诺：</w:t>
      </w:r>
    </w:p>
    <w:p w14:paraId="009A2642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一、具备《中华人民共和国政府采购法》第二十二条第一款和本项目规定的条件：</w:t>
      </w:r>
    </w:p>
    <w:p w14:paraId="58563A9D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（一）具有独立承担民事责任的能力；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 xml:space="preserve">　　（四）有依法缴纳税收和社会保障资金的良好记录；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>　　（五）参加政府采购活动前三年内，在经营活动中没有重大违法记录；</w:t>
      </w:r>
    </w:p>
    <w:p w14:paraId="54FE4E2F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（六）法律、行政法规规定的其他条件；</w:t>
      </w:r>
    </w:p>
    <w:p w14:paraId="464F431C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（七）本项目提出的特殊条件。</w:t>
      </w:r>
    </w:p>
    <w:p w14:paraId="4CAE6607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二、完全接受本项目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文件规定，如对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文件有异议，已经在</w:t>
      </w:r>
      <w:r>
        <w:rPr>
          <w:rFonts w:hint="eastAsia" w:ascii="仿宋" w:hAnsi="仿宋" w:eastAsia="仿宋" w:cs="仿宋"/>
          <w:sz w:val="24"/>
          <w:lang w:val="en-US" w:eastAsia="zh-CN"/>
        </w:rPr>
        <w:t>递交响应文件</w:t>
      </w:r>
      <w:r>
        <w:rPr>
          <w:rFonts w:hint="eastAsia" w:ascii="仿宋" w:hAnsi="仿宋" w:eastAsia="仿宋" w:cs="仿宋"/>
          <w:sz w:val="24"/>
        </w:rPr>
        <w:t>截止时间届满前依法进行维权救济，不存在对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文件有异议的同时又参加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采购调研活动</w:t>
      </w:r>
      <w:r>
        <w:rPr>
          <w:rFonts w:hint="eastAsia" w:ascii="仿宋" w:hAnsi="仿宋" w:eastAsia="仿宋" w:cs="仿宋"/>
          <w:sz w:val="24"/>
        </w:rPr>
        <w:t>以求侥幸</w:t>
      </w:r>
      <w:r>
        <w:rPr>
          <w:rFonts w:hint="eastAsia" w:ascii="仿宋" w:hAnsi="仿宋" w:eastAsia="仿宋" w:cs="仿宋"/>
          <w:sz w:val="24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</w:rPr>
        <w:t>或者为实现其他非法目的的行为。</w:t>
      </w:r>
    </w:p>
    <w:p w14:paraId="54D447D3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三、参加本次采购</w:t>
      </w:r>
      <w:r>
        <w:rPr>
          <w:rFonts w:hint="eastAsia" w:ascii="仿宋" w:hAnsi="仿宋" w:eastAsia="仿宋" w:cs="仿宋"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sz w:val="24"/>
        </w:rPr>
        <w:t>活动，不存在与单位负责人为同一人或者存在直接控股、管理关系的其他投标人参与同一合同项下的政府采购活动的行为。</w:t>
      </w:r>
    </w:p>
    <w:p w14:paraId="025C9E5C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四、参加本次采购</w:t>
      </w:r>
      <w:r>
        <w:rPr>
          <w:rFonts w:hint="eastAsia" w:ascii="仿宋" w:hAnsi="仿宋" w:eastAsia="仿宋" w:cs="仿宋"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sz w:val="24"/>
        </w:rPr>
        <w:t>活动，不存在和其他</w:t>
      </w:r>
      <w:r>
        <w:rPr>
          <w:rFonts w:hint="eastAsia" w:ascii="仿宋" w:hAnsi="仿宋" w:eastAsia="仿宋" w:cs="仿宋"/>
          <w:sz w:val="24"/>
          <w:lang w:val="en-US" w:eastAsia="zh-CN"/>
        </w:rPr>
        <w:t>响应人</w:t>
      </w:r>
      <w:r>
        <w:rPr>
          <w:rFonts w:hint="eastAsia" w:ascii="仿宋" w:hAnsi="仿宋" w:eastAsia="仿宋" w:cs="仿宋"/>
          <w:sz w:val="24"/>
        </w:rPr>
        <w:t>在同一合同项下的采购项目中，同时委托同一个自然人、同一家庭的人员、同一单位的人员作为代理人的行为。</w:t>
      </w:r>
    </w:p>
    <w:p w14:paraId="157329DB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五、如果有《四川省政府采购当事人诚信管理办法》（川财采[2015]33号）规定的记入诚信档案的失信行为，将在</w:t>
      </w:r>
      <w:r>
        <w:rPr>
          <w:rFonts w:hint="eastAsia" w:ascii="仿宋" w:hAnsi="仿宋" w:eastAsia="仿宋" w:cs="仿宋"/>
          <w:sz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</w:rPr>
        <w:t>文件中全面如实反映。</w:t>
      </w:r>
    </w:p>
    <w:p w14:paraId="3DF9B6A8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六、</w:t>
      </w:r>
      <w:r>
        <w:rPr>
          <w:rFonts w:hint="eastAsia" w:ascii="仿宋" w:hAnsi="仿宋" w:eastAsia="仿宋" w:cs="仿宋"/>
          <w:sz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</w:rPr>
        <w:t>文件中提供的能够给予</w:t>
      </w:r>
      <w:r>
        <w:rPr>
          <w:rFonts w:hint="eastAsia" w:ascii="仿宋" w:hAnsi="仿宋" w:eastAsia="仿宋" w:cs="仿宋"/>
          <w:sz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</w:rPr>
        <w:t>人带来优惠的任何材料资料和技术、服务、商务等响应承诺情况都是真实的、有效的、合法的。</w:t>
      </w:r>
    </w:p>
    <w:p w14:paraId="3032313F">
      <w:pPr>
        <w:pStyle w:val="10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本公司对上述承诺的内容事项真实性负责。如经查实上述承诺的内容事项存在虚假，我公司愿意接受以提供虚假材料谋取</w:t>
      </w:r>
      <w:r>
        <w:rPr>
          <w:rFonts w:hint="eastAsia" w:ascii="仿宋" w:hAnsi="仿宋" w:eastAsia="仿宋" w:cs="仿宋"/>
          <w:sz w:val="24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</w:rPr>
        <w:t>追究法律责任。</w:t>
      </w:r>
    </w:p>
    <w:p w14:paraId="51267F8A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</w:p>
    <w:p w14:paraId="58A98DE0"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投标人名称（加盖公章）：</w:t>
      </w:r>
    </w:p>
    <w:p w14:paraId="0075317C">
      <w:pPr>
        <w:widowControl/>
        <w:spacing w:line="360" w:lineRule="auto"/>
        <w:ind w:firstLine="470" w:firstLineChars="196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法定代表人/负责人或授权代表（签字）：</w:t>
      </w:r>
    </w:p>
    <w:p w14:paraId="14CC06FF">
      <w:pPr>
        <w:widowControl/>
        <w:spacing w:line="360" w:lineRule="auto"/>
        <w:ind w:firstLine="470" w:firstLineChars="196"/>
        <w:jc w:val="left"/>
        <w:rPr>
          <w:rFonts w:ascii="宋体" w:hAnsi="宋体"/>
          <w:color w:val="000000"/>
          <w:sz w:val="24"/>
        </w:rPr>
      </w:pPr>
      <w:r>
        <w:rPr>
          <w:rFonts w:hint="eastAsia" w:ascii="仿宋" w:hAnsi="仿宋" w:eastAsia="仿宋" w:cs="仿宋"/>
          <w:sz w:val="24"/>
        </w:rPr>
        <w:t>日期：XXXX年XX月XX日</w:t>
      </w:r>
    </w:p>
    <w:p w14:paraId="3AE1903B">
      <w:pPr>
        <w:pStyle w:val="5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6E1B8013">
      <w:pPr>
        <w:pStyle w:val="5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26E6D805">
      <w:pPr>
        <w:pStyle w:val="3"/>
        <w:spacing w:after="0"/>
        <w:rPr>
          <w:rFonts w:hint="eastAsia" w:ascii="黑体" w:eastAsia="黑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2BAC2B9">
      <w:pPr>
        <w:pStyle w:val="3"/>
        <w:spacing w:after="0"/>
        <w:rPr>
          <w:rFonts w:ascii="黑体" w:eastAsia="黑体"/>
        </w:rPr>
      </w:pPr>
    </w:p>
    <w:p w14:paraId="6976BB3B">
      <w:pPr>
        <w:pStyle w:val="3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报   名</w:t>
      </w:r>
      <w:r>
        <w:rPr>
          <w:rFonts w:ascii="宋体" w:hAnsi="宋体"/>
          <w:b/>
          <w:sz w:val="32"/>
        </w:rPr>
        <w:t xml:space="preserve">   </w:t>
      </w:r>
      <w:r>
        <w:rPr>
          <w:rFonts w:hint="eastAsia" w:ascii="宋体" w:hAnsi="宋体"/>
          <w:b/>
          <w:sz w:val="32"/>
        </w:rPr>
        <w:t>函</w:t>
      </w:r>
    </w:p>
    <w:p w14:paraId="4F2B0893">
      <w:pPr>
        <w:pStyle w:val="3"/>
        <w:spacing w:after="0" w:line="460" w:lineRule="exact"/>
        <w:rPr>
          <w:sz w:val="18"/>
        </w:rPr>
      </w:pPr>
      <w:r>
        <w:rPr>
          <w:rFonts w:hint="eastAsia"/>
          <w:sz w:val="24"/>
          <w:lang w:eastAsia="zh-CN"/>
        </w:rPr>
        <w:t>资阳市雁江区妇幼保健计划生育服务中心</w:t>
      </w:r>
      <w:r>
        <w:rPr>
          <w:rFonts w:hint="eastAsia"/>
          <w:sz w:val="24"/>
        </w:rPr>
        <w:t>：</w:t>
      </w:r>
    </w:p>
    <w:p w14:paraId="53DB9F93">
      <w:pPr>
        <w:pStyle w:val="3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经研究，我方决定参加贵院</w:t>
      </w:r>
      <w:r>
        <w:rPr>
          <w:sz w:val="24"/>
          <w:u w:val="single"/>
        </w:rPr>
        <w:t xml:space="preserve">          </w:t>
      </w:r>
      <w:r>
        <w:rPr>
          <w:rFonts w:hint="eastAsia"/>
          <w:sz w:val="24"/>
          <w:u w:val="single"/>
          <w:lang w:val="en-US" w:eastAsia="zh-CN"/>
        </w:rPr>
        <w:t xml:space="preserve">              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</w:rPr>
        <w:t>项目的</w:t>
      </w:r>
      <w:r>
        <w:rPr>
          <w:rFonts w:hint="eastAsia"/>
          <w:sz w:val="24"/>
          <w:lang w:val="en-US" w:eastAsia="zh-CN"/>
        </w:rPr>
        <w:t>采购调研</w:t>
      </w:r>
      <w:r>
        <w:rPr>
          <w:rFonts w:hint="eastAsia"/>
          <w:sz w:val="24"/>
        </w:rPr>
        <w:t>及报价。为此，我方郑重声明以下内容，并负法律责任。</w:t>
      </w:r>
    </w:p>
    <w:p w14:paraId="737BC4AA">
      <w:pPr>
        <w:pStyle w:val="3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、我方提交的所有报名资料真实合法有效。</w:t>
      </w:r>
    </w:p>
    <w:p w14:paraId="2E0A49A3">
      <w:pPr>
        <w:pStyle w:val="3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、我方将履行报名文件中规定的每一项要求，并按我方的承诺按期、保质、保量提供货物</w:t>
      </w:r>
      <w:r>
        <w:rPr>
          <w:rFonts w:hint="eastAsia"/>
          <w:sz w:val="24"/>
          <w:lang w:eastAsia="zh-CN"/>
        </w:rPr>
        <w:t>（服务）</w:t>
      </w:r>
      <w:r>
        <w:rPr>
          <w:rFonts w:hint="eastAsia"/>
          <w:sz w:val="24"/>
        </w:rPr>
        <w:t>。</w:t>
      </w:r>
    </w:p>
    <w:p w14:paraId="7194F021">
      <w:pPr>
        <w:pStyle w:val="3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、我方愿按《中华人民共和国</w:t>
      </w:r>
      <w:r>
        <w:rPr>
          <w:rFonts w:hint="eastAsia"/>
          <w:sz w:val="24"/>
          <w:lang w:eastAsia="zh-CN"/>
        </w:rPr>
        <w:t>民法典</w:t>
      </w:r>
      <w:r>
        <w:rPr>
          <w:rFonts w:hint="eastAsia"/>
          <w:sz w:val="24"/>
        </w:rPr>
        <w:t>》履行自己的全部责任。</w:t>
      </w:r>
    </w:p>
    <w:p w14:paraId="7808DBC7">
      <w:pPr>
        <w:pStyle w:val="3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、我方同意遵守贵院有关</w:t>
      </w:r>
      <w:r>
        <w:rPr>
          <w:rFonts w:hint="eastAsia"/>
          <w:sz w:val="24"/>
          <w:lang w:val="en-US" w:eastAsia="zh-CN"/>
        </w:rPr>
        <w:t>采购调研</w:t>
      </w:r>
      <w:r>
        <w:rPr>
          <w:rFonts w:hint="eastAsia"/>
          <w:sz w:val="24"/>
        </w:rPr>
        <w:t>的各项规定。</w:t>
      </w:r>
    </w:p>
    <w:p w14:paraId="0C984E97">
      <w:pPr>
        <w:pStyle w:val="3"/>
        <w:spacing w:after="0" w:line="480" w:lineRule="exact"/>
        <w:ind w:left="-2" w:firstLine="480"/>
        <w:rPr>
          <w:sz w:val="24"/>
        </w:rPr>
      </w:pPr>
    </w:p>
    <w:p w14:paraId="36A86863">
      <w:pPr>
        <w:pStyle w:val="6"/>
        <w:rPr>
          <w:sz w:val="24"/>
        </w:rPr>
      </w:pPr>
    </w:p>
    <w:p w14:paraId="0ED9FB73">
      <w:pPr>
        <w:pStyle w:val="6"/>
        <w:rPr>
          <w:sz w:val="24"/>
        </w:rPr>
      </w:pPr>
    </w:p>
    <w:p w14:paraId="3571C3C2">
      <w:pPr>
        <w:pStyle w:val="3"/>
        <w:spacing w:after="0" w:line="460" w:lineRule="exact"/>
        <w:ind w:left="571" w:hanging="571"/>
        <w:rPr>
          <w:sz w:val="24"/>
        </w:rPr>
      </w:pPr>
      <w:r>
        <w:rPr>
          <w:rFonts w:hint="eastAsia"/>
          <w:sz w:val="24"/>
        </w:rPr>
        <w:t>报名人代表姓名、职务：</w:t>
      </w:r>
    </w:p>
    <w:p w14:paraId="58144FFA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报名人单位全称（公章）</w:t>
      </w:r>
    </w:p>
    <w:p w14:paraId="3F88B095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报名人代表签字：</w:t>
      </w:r>
    </w:p>
    <w:p w14:paraId="068B52DE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地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址：</w:t>
      </w:r>
    </w:p>
    <w:p w14:paraId="12C6C9D0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电</w:t>
      </w:r>
      <w:r>
        <w:rPr>
          <w:sz w:val="24"/>
        </w:rPr>
        <w:t xml:space="preserve">    </w:t>
      </w:r>
      <w:r>
        <w:rPr>
          <w:rFonts w:hint="eastAsia"/>
          <w:sz w:val="24"/>
        </w:rPr>
        <w:t>话：</w:t>
      </w:r>
    </w:p>
    <w:p w14:paraId="0A40D61A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邮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箱：</w:t>
      </w:r>
    </w:p>
    <w:p w14:paraId="2151D2F9">
      <w:pPr>
        <w:pStyle w:val="3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 w14:paraId="62805964">
      <w:pPr>
        <w:pStyle w:val="3"/>
        <w:spacing w:after="0"/>
        <w:rPr>
          <w:rFonts w:hint="eastAsia" w:eastAsia="黑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CF74C48">
      <w:pPr>
        <w:pStyle w:val="3"/>
        <w:spacing w:after="0"/>
        <w:rPr>
          <w:rFonts w:eastAsia="黑体"/>
        </w:rPr>
      </w:pPr>
    </w:p>
    <w:p w14:paraId="7B808FE3">
      <w:pPr>
        <w:pStyle w:val="3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法定代表人授权委托书</w:t>
      </w:r>
    </w:p>
    <w:p w14:paraId="1012CEB3">
      <w:pPr>
        <w:pStyle w:val="3"/>
        <w:spacing w:after="0" w:line="460" w:lineRule="exact"/>
        <w:jc w:val="center"/>
        <w:rPr>
          <w:b/>
          <w:sz w:val="32"/>
        </w:rPr>
      </w:pPr>
    </w:p>
    <w:p w14:paraId="14C3A768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  <w:lang w:eastAsia="zh-CN"/>
        </w:rPr>
        <w:t>资阳市雁江区妇幼保健计划生育服务中心</w:t>
      </w:r>
      <w:r>
        <w:rPr>
          <w:rFonts w:hint="eastAsia"/>
          <w:sz w:val="24"/>
        </w:rPr>
        <w:t>：</w:t>
      </w:r>
    </w:p>
    <w:p w14:paraId="64654048">
      <w:pPr>
        <w:pStyle w:val="3"/>
        <w:spacing w:after="0" w:line="460" w:lineRule="exact"/>
        <w:rPr>
          <w:sz w:val="24"/>
        </w:rPr>
      </w:pPr>
    </w:p>
    <w:p w14:paraId="5953FA89">
      <w:pPr>
        <w:pStyle w:val="3"/>
        <w:spacing w:after="0" w:line="460" w:lineRule="exact"/>
        <w:ind w:firstLine="480"/>
        <w:rPr>
          <w:sz w:val="24"/>
        </w:rPr>
      </w:pPr>
      <w:r>
        <w:rPr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>（报名公司名称）法定代表人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授权我公司</w:t>
      </w:r>
      <w:r>
        <w:rPr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（职务或职称）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（姓名）为我单位本次报名授权代理人，全权处理此次</w:t>
      </w:r>
      <w:r>
        <w:rPr>
          <w:rFonts w:hint="eastAsia" w:ascii="宋体" w:hAnsi="宋体"/>
          <w:sz w:val="24"/>
        </w:rPr>
        <w:t>（医院名称）</w:t>
      </w:r>
      <w:r>
        <w:rPr>
          <w:rFonts w:hint="eastAsia" w:ascii="楷体_GB2312" w:hAnsi="宋体" w:eastAsia="楷体_GB2312"/>
          <w:b/>
          <w:bCs/>
          <w:u w:val="single"/>
        </w:rPr>
        <w:t xml:space="preserve">    </w:t>
      </w:r>
      <w:r>
        <w:rPr>
          <w:rFonts w:hint="eastAsia" w:ascii="楷体_GB2312" w:hAnsi="宋体" w:eastAsia="楷体_GB2312"/>
          <w:b/>
          <w:bCs/>
          <w:u w:val="single"/>
          <w:lang w:val="en-US" w:eastAsia="zh-CN"/>
        </w:rPr>
        <w:t xml:space="preserve">      </w:t>
      </w:r>
      <w:r>
        <w:rPr>
          <w:rFonts w:hint="eastAsia" w:ascii="楷体_GB2312" w:hAnsi="宋体" w:eastAsia="楷体_GB2312"/>
          <w:b/>
          <w:bCs/>
          <w:u w:val="single"/>
        </w:rPr>
        <w:t xml:space="preserve">       </w:t>
      </w:r>
      <w:r>
        <w:rPr>
          <w:rFonts w:hint="eastAsia"/>
          <w:sz w:val="24"/>
        </w:rPr>
        <w:t>项目</w:t>
      </w:r>
      <w:r>
        <w:rPr>
          <w:rFonts w:hint="eastAsia"/>
          <w:sz w:val="24"/>
          <w:lang w:eastAsia="zh-CN"/>
        </w:rPr>
        <w:t>市场</w:t>
      </w:r>
      <w:r>
        <w:rPr>
          <w:rFonts w:hint="eastAsia"/>
          <w:sz w:val="24"/>
          <w:lang w:val="en-US" w:eastAsia="zh-CN"/>
        </w:rPr>
        <w:t>调研</w:t>
      </w:r>
      <w:r>
        <w:rPr>
          <w:rFonts w:hint="eastAsia"/>
          <w:sz w:val="24"/>
        </w:rPr>
        <w:t>的一切事宜。</w:t>
      </w:r>
    </w:p>
    <w:p w14:paraId="3020372B">
      <w:pPr>
        <w:pStyle w:val="3"/>
        <w:spacing w:after="0" w:line="460" w:lineRule="exact"/>
        <w:rPr>
          <w:sz w:val="24"/>
        </w:rPr>
      </w:pPr>
    </w:p>
    <w:p w14:paraId="7C0CFAB5">
      <w:pPr>
        <w:pStyle w:val="3"/>
        <w:spacing w:after="0" w:line="460" w:lineRule="exact"/>
        <w:rPr>
          <w:sz w:val="24"/>
        </w:rPr>
      </w:pPr>
    </w:p>
    <w:p w14:paraId="5020B953">
      <w:pPr>
        <w:pStyle w:val="3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特此授权。</w:t>
      </w:r>
    </w:p>
    <w:p w14:paraId="5E4C5230">
      <w:pPr>
        <w:pStyle w:val="3"/>
        <w:spacing w:after="0" w:line="460" w:lineRule="exact"/>
        <w:rPr>
          <w:sz w:val="24"/>
        </w:rPr>
      </w:pPr>
    </w:p>
    <w:p w14:paraId="4DFE3C3E">
      <w:pPr>
        <w:pStyle w:val="3"/>
        <w:spacing w:after="0" w:line="460" w:lineRule="exact"/>
        <w:ind w:firstLine="4320"/>
        <w:rPr>
          <w:sz w:val="24"/>
        </w:rPr>
      </w:pPr>
      <w:r>
        <w:rPr>
          <w:rFonts w:hint="eastAsia"/>
          <w:sz w:val="24"/>
        </w:rPr>
        <w:t>（附法人及授权代理人身份证复印件）</w:t>
      </w:r>
    </w:p>
    <w:p w14:paraId="5D067DE9">
      <w:pPr>
        <w:pStyle w:val="3"/>
        <w:spacing w:after="0" w:line="460" w:lineRule="exact"/>
        <w:rPr>
          <w:sz w:val="24"/>
        </w:rPr>
      </w:pPr>
    </w:p>
    <w:p w14:paraId="1040AB90">
      <w:pPr>
        <w:pStyle w:val="3"/>
        <w:spacing w:after="0" w:line="460" w:lineRule="exact"/>
        <w:rPr>
          <w:sz w:val="24"/>
        </w:rPr>
      </w:pPr>
    </w:p>
    <w:p w14:paraId="12344141">
      <w:pPr>
        <w:pStyle w:val="3"/>
        <w:spacing w:after="0" w:line="460" w:lineRule="exact"/>
        <w:rPr>
          <w:sz w:val="24"/>
        </w:rPr>
      </w:pPr>
    </w:p>
    <w:p w14:paraId="09E67C80">
      <w:pPr>
        <w:pStyle w:val="3"/>
        <w:spacing w:after="0" w:line="460" w:lineRule="exact"/>
        <w:rPr>
          <w:sz w:val="24"/>
        </w:rPr>
      </w:pPr>
    </w:p>
    <w:p w14:paraId="3E4A07AF">
      <w:pPr>
        <w:pStyle w:val="3"/>
        <w:spacing w:after="0" w:line="460" w:lineRule="exact"/>
        <w:rPr>
          <w:sz w:val="24"/>
        </w:rPr>
      </w:pPr>
    </w:p>
    <w:p w14:paraId="540B6648">
      <w:pPr>
        <w:pStyle w:val="3"/>
        <w:spacing w:after="0" w:line="460" w:lineRule="exact"/>
        <w:rPr>
          <w:sz w:val="24"/>
        </w:rPr>
      </w:pPr>
    </w:p>
    <w:p w14:paraId="6E237E6C">
      <w:pPr>
        <w:pStyle w:val="3"/>
        <w:spacing w:after="0" w:line="460" w:lineRule="exact"/>
        <w:rPr>
          <w:sz w:val="24"/>
        </w:rPr>
      </w:pPr>
    </w:p>
    <w:p w14:paraId="33A5601A">
      <w:pPr>
        <w:pStyle w:val="3"/>
        <w:spacing w:after="0" w:line="460" w:lineRule="exact"/>
        <w:rPr>
          <w:sz w:val="24"/>
        </w:rPr>
      </w:pPr>
    </w:p>
    <w:p w14:paraId="70A99A42">
      <w:pPr>
        <w:pStyle w:val="3"/>
        <w:spacing w:after="0" w:line="460" w:lineRule="exact"/>
        <w:rPr>
          <w:sz w:val="24"/>
        </w:rPr>
      </w:pPr>
    </w:p>
    <w:p w14:paraId="38EC95B9">
      <w:pPr>
        <w:pStyle w:val="3"/>
        <w:spacing w:after="0" w:line="460" w:lineRule="exact"/>
        <w:rPr>
          <w:sz w:val="24"/>
        </w:rPr>
      </w:pPr>
    </w:p>
    <w:p w14:paraId="2AC2C6BD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单位名称（公章）：</w:t>
      </w:r>
      <w:r>
        <w:rPr>
          <w:sz w:val="24"/>
          <w:u w:val="single"/>
        </w:rPr>
        <w:t xml:space="preserve">                 </w:t>
      </w:r>
    </w:p>
    <w:p w14:paraId="4AFA305C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法定代表人签字：</w:t>
      </w:r>
      <w:r>
        <w:rPr>
          <w:sz w:val="24"/>
          <w:u w:val="single"/>
        </w:rPr>
        <w:t xml:space="preserve">                  </w:t>
      </w:r>
    </w:p>
    <w:p w14:paraId="354CCA09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授权代理人签字：</w:t>
      </w:r>
      <w:r>
        <w:rPr>
          <w:sz w:val="24"/>
          <w:u w:val="single"/>
        </w:rPr>
        <w:t xml:space="preserve">                  </w:t>
      </w:r>
    </w:p>
    <w:p w14:paraId="7BC9EAB0">
      <w:pPr>
        <w:pStyle w:val="3"/>
        <w:spacing w:after="0" w:line="460" w:lineRule="exact"/>
        <w:rPr>
          <w:sz w:val="24"/>
        </w:rPr>
      </w:pPr>
    </w:p>
    <w:p w14:paraId="61D9E9C9">
      <w:pPr>
        <w:pStyle w:val="3"/>
        <w:spacing w:after="0" w:line="460" w:lineRule="exact"/>
        <w:ind w:left="5880" w:right="283" w:rightChars="135" w:firstLine="420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 w14:paraId="5E5F3694">
      <w:pPr>
        <w:pStyle w:val="3"/>
        <w:spacing w:after="0"/>
        <w:rPr>
          <w:rFonts w:hint="eastAsia" w:eastAsia="黑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BCB9170">
      <w:pPr>
        <w:ind w:firstLine="723" w:firstLineChars="200"/>
        <w:jc w:val="center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zh-CN"/>
        </w:rPr>
      </w:pPr>
      <w:r>
        <w:rPr>
          <w:rFonts w:hint="eastAsia" w:ascii="宋体" w:hAnsi="宋体" w:cs="宋体"/>
          <w:b/>
          <w:bCs/>
          <w:kern w:val="2"/>
          <w:sz w:val="36"/>
          <w:szCs w:val="36"/>
          <w:lang w:val="en-US" w:eastAsia="zh-CN" w:bidi="zh-CN"/>
        </w:rPr>
        <w:t>调研</w:t>
      </w: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zh-CN"/>
        </w:rPr>
        <w:t>报价单</w:t>
      </w:r>
    </w:p>
    <w:tbl>
      <w:tblPr>
        <w:tblStyle w:val="8"/>
        <w:tblW w:w="89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2397"/>
        <w:gridCol w:w="2355"/>
        <w:gridCol w:w="2385"/>
        <w:gridCol w:w="1365"/>
      </w:tblGrid>
      <w:tr w14:paraId="548B7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noWrap w:val="0"/>
            <w:vAlign w:val="top"/>
          </w:tcPr>
          <w:p w14:paraId="284E609A">
            <w:pPr>
              <w:spacing w:line="360" w:lineRule="auto"/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97" w:type="dxa"/>
            <w:noWrap w:val="0"/>
            <w:vAlign w:val="center"/>
          </w:tcPr>
          <w:p w14:paraId="52D4C28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  <w:t>服务类别</w:t>
            </w:r>
          </w:p>
        </w:tc>
        <w:tc>
          <w:tcPr>
            <w:tcW w:w="2355" w:type="dxa"/>
            <w:noWrap w:val="0"/>
            <w:vAlign w:val="center"/>
          </w:tcPr>
          <w:p w14:paraId="6AC035DD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  <w:t>服务时间</w:t>
            </w:r>
          </w:p>
        </w:tc>
        <w:tc>
          <w:tcPr>
            <w:tcW w:w="2385" w:type="dxa"/>
            <w:noWrap w:val="0"/>
            <w:vAlign w:val="center"/>
          </w:tcPr>
          <w:p w14:paraId="151DB37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  <w:t>报价</w:t>
            </w:r>
          </w:p>
        </w:tc>
        <w:tc>
          <w:tcPr>
            <w:tcW w:w="1365" w:type="dxa"/>
            <w:noWrap w:val="0"/>
            <w:vAlign w:val="center"/>
          </w:tcPr>
          <w:p w14:paraId="0235EBAB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  <w:t>备注</w:t>
            </w:r>
          </w:p>
        </w:tc>
      </w:tr>
      <w:tr w14:paraId="0149A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noWrap w:val="0"/>
            <w:vAlign w:val="top"/>
          </w:tcPr>
          <w:p w14:paraId="12FC3884">
            <w:pPr>
              <w:spacing w:line="360" w:lineRule="auto"/>
              <w:rPr>
                <w:rFonts w:hint="default" w:ascii="宋体" w:hAnsi="宋体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97" w:type="dxa"/>
            <w:noWrap w:val="0"/>
            <w:vAlign w:val="top"/>
          </w:tcPr>
          <w:p w14:paraId="3006A6DC">
            <w:pPr>
              <w:spacing w:line="360" w:lineRule="auto"/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  <w:t>顺产（一对多）</w:t>
            </w:r>
          </w:p>
        </w:tc>
        <w:tc>
          <w:tcPr>
            <w:tcW w:w="2355" w:type="dxa"/>
            <w:vMerge w:val="restart"/>
            <w:noWrap w:val="0"/>
            <w:vAlign w:val="center"/>
          </w:tcPr>
          <w:p w14:paraId="0C5D224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  <w:t>入院-出院</w:t>
            </w:r>
          </w:p>
          <w:p w14:paraId="7790D08E">
            <w:pPr>
              <w:pStyle w:val="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  <w:t>（全天24小时）</w:t>
            </w:r>
          </w:p>
        </w:tc>
        <w:tc>
          <w:tcPr>
            <w:tcW w:w="2385" w:type="dxa"/>
            <w:noWrap w:val="0"/>
            <w:vAlign w:val="top"/>
          </w:tcPr>
          <w:p w14:paraId="68FF56C9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sz w:val="24"/>
                <w:u w:val="none"/>
                <w:vertAlign w:val="baseline"/>
                <w:lang w:val="en-US" w:eastAsia="zh-CN"/>
              </w:rPr>
              <w:t>元/人</w:t>
            </w:r>
          </w:p>
        </w:tc>
        <w:tc>
          <w:tcPr>
            <w:tcW w:w="1365" w:type="dxa"/>
            <w:noWrap w:val="0"/>
            <w:vAlign w:val="top"/>
          </w:tcPr>
          <w:p w14:paraId="03DEDAE6">
            <w:pPr>
              <w:spacing w:line="360" w:lineRule="auto"/>
              <w:rPr>
                <w:rFonts w:hint="default" w:ascii="宋体" w:hAnsi="宋体" w:eastAsia="宋体" w:cs="Times New Roman"/>
                <w:sz w:val="24"/>
                <w:vertAlign w:val="baseline"/>
                <w:lang w:val="en-US" w:eastAsia="zh-CN"/>
              </w:rPr>
            </w:pPr>
          </w:p>
        </w:tc>
      </w:tr>
      <w:tr w14:paraId="27DE2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noWrap w:val="0"/>
            <w:vAlign w:val="top"/>
          </w:tcPr>
          <w:p w14:paraId="2220E124">
            <w:pPr>
              <w:spacing w:line="360" w:lineRule="auto"/>
              <w:rPr>
                <w:rFonts w:hint="default" w:ascii="宋体" w:hAnsi="宋体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97" w:type="dxa"/>
            <w:noWrap w:val="0"/>
            <w:vAlign w:val="top"/>
          </w:tcPr>
          <w:p w14:paraId="6F21909B">
            <w:pPr>
              <w:spacing w:line="360" w:lineRule="auto"/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  <w:t>剖宫产（一对多）</w:t>
            </w:r>
          </w:p>
        </w:tc>
        <w:tc>
          <w:tcPr>
            <w:tcW w:w="2355" w:type="dxa"/>
            <w:vMerge w:val="continue"/>
            <w:noWrap w:val="0"/>
            <w:vAlign w:val="top"/>
          </w:tcPr>
          <w:p w14:paraId="399AD0B5">
            <w:pPr>
              <w:spacing w:line="360" w:lineRule="auto"/>
              <w:rPr>
                <w:rFonts w:hint="default" w:ascii="宋体" w:hAnsi="宋体" w:eastAsia="宋体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top"/>
          </w:tcPr>
          <w:p w14:paraId="55CE9A1C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sz w:val="24"/>
                <w:u w:val="none"/>
                <w:vertAlign w:val="baseline"/>
                <w:lang w:val="en-US" w:eastAsia="zh-CN"/>
              </w:rPr>
              <w:t>元/人</w:t>
            </w:r>
          </w:p>
        </w:tc>
        <w:tc>
          <w:tcPr>
            <w:tcW w:w="1365" w:type="dxa"/>
            <w:noWrap w:val="0"/>
            <w:vAlign w:val="top"/>
          </w:tcPr>
          <w:p w14:paraId="2765CF87">
            <w:pPr>
              <w:spacing w:line="360" w:lineRule="auto"/>
              <w:rPr>
                <w:rFonts w:hint="default" w:ascii="宋体" w:hAnsi="宋体" w:eastAsia="宋体" w:cs="Times New Roman"/>
                <w:sz w:val="24"/>
                <w:vertAlign w:val="baseline"/>
                <w:lang w:val="en-US" w:eastAsia="zh-CN"/>
              </w:rPr>
            </w:pPr>
          </w:p>
        </w:tc>
      </w:tr>
      <w:tr w14:paraId="4A2EE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noWrap w:val="0"/>
            <w:vAlign w:val="top"/>
          </w:tcPr>
          <w:p w14:paraId="2D395829">
            <w:pPr>
              <w:spacing w:line="360" w:lineRule="auto"/>
              <w:rPr>
                <w:rFonts w:hint="default" w:ascii="宋体" w:hAnsi="宋体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397" w:type="dxa"/>
            <w:noWrap w:val="0"/>
            <w:vAlign w:val="top"/>
          </w:tcPr>
          <w:p w14:paraId="30A68F2E">
            <w:pPr>
              <w:spacing w:line="360" w:lineRule="auto"/>
              <w:rPr>
                <w:rFonts w:hint="default" w:ascii="宋体" w:hAnsi="宋体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  <w:t>一对一</w:t>
            </w:r>
          </w:p>
        </w:tc>
        <w:tc>
          <w:tcPr>
            <w:tcW w:w="2355" w:type="dxa"/>
            <w:vMerge w:val="continue"/>
            <w:noWrap w:val="0"/>
            <w:vAlign w:val="top"/>
          </w:tcPr>
          <w:p w14:paraId="48D8D78D">
            <w:pPr>
              <w:spacing w:line="360" w:lineRule="auto"/>
              <w:rPr>
                <w:rFonts w:hint="default" w:ascii="宋体" w:hAnsi="宋体" w:eastAsia="宋体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top"/>
          </w:tcPr>
          <w:p w14:paraId="71EF6352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sz w:val="24"/>
                <w:u w:val="none"/>
                <w:vertAlign w:val="baseline"/>
                <w:lang w:val="en-US" w:eastAsia="zh-CN"/>
              </w:rPr>
              <w:t>元/天</w:t>
            </w:r>
          </w:p>
        </w:tc>
        <w:tc>
          <w:tcPr>
            <w:tcW w:w="1365" w:type="dxa"/>
            <w:noWrap w:val="0"/>
            <w:vAlign w:val="top"/>
          </w:tcPr>
          <w:p w14:paraId="52D246F7">
            <w:pPr>
              <w:spacing w:line="360" w:lineRule="auto"/>
              <w:rPr>
                <w:rFonts w:hint="default" w:ascii="宋体" w:hAnsi="宋体" w:eastAsia="宋体" w:cs="Times New Roman"/>
                <w:sz w:val="24"/>
                <w:vertAlign w:val="baseline"/>
                <w:lang w:val="en-US" w:eastAsia="zh-CN"/>
              </w:rPr>
            </w:pPr>
          </w:p>
        </w:tc>
      </w:tr>
      <w:tr w14:paraId="2D277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41" w:type="dxa"/>
            <w:noWrap w:val="0"/>
            <w:vAlign w:val="top"/>
          </w:tcPr>
          <w:p w14:paraId="7E2E3B90">
            <w:pPr>
              <w:spacing w:line="360" w:lineRule="auto"/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  <w:t>管理费</w:t>
            </w:r>
          </w:p>
        </w:tc>
        <w:tc>
          <w:tcPr>
            <w:tcW w:w="8502" w:type="dxa"/>
            <w:gridSpan w:val="4"/>
            <w:noWrap w:val="0"/>
            <w:vAlign w:val="center"/>
          </w:tcPr>
          <w:p w14:paraId="1D0493EA">
            <w:pPr>
              <w:spacing w:line="360" w:lineRule="auto"/>
              <w:jc w:val="both"/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vertAlign w:val="baseline"/>
                <w:lang w:val="en-US" w:eastAsia="zh-CN"/>
              </w:rPr>
              <w:t>陪护人员由</w:t>
            </w:r>
            <w:r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  <w:t>投标方</w:t>
            </w:r>
            <w:r>
              <w:rPr>
                <w:rFonts w:hint="default" w:ascii="宋体" w:hAnsi="宋体" w:eastAsia="宋体" w:cs="Times New Roman"/>
                <w:sz w:val="24"/>
                <w:vertAlign w:val="baseline"/>
                <w:lang w:val="en-US" w:eastAsia="zh-CN"/>
              </w:rPr>
              <w:t>进行统一管理，</w:t>
            </w:r>
            <w:r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  <w:t>医院收取</w:t>
            </w:r>
            <w:r>
              <w:rPr>
                <w:rFonts w:hint="default" w:ascii="宋体" w:hAnsi="宋体" w:eastAsia="宋体" w:cs="Times New Roman"/>
                <w:sz w:val="24"/>
                <w:vertAlign w:val="baseline"/>
                <w:lang w:val="en-US" w:eastAsia="zh-CN"/>
              </w:rPr>
              <w:t>一定的场地费及水电消耗等，</w:t>
            </w:r>
            <w:r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  <w:t>投标方</w:t>
            </w:r>
            <w:r>
              <w:rPr>
                <w:rFonts w:hint="default" w:ascii="宋体" w:hAnsi="宋体" w:eastAsia="宋体" w:cs="Times New Roman"/>
                <w:sz w:val="24"/>
                <w:vertAlign w:val="baseline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  <w:t>按服务营业</w:t>
            </w:r>
            <w:r>
              <w:rPr>
                <w:rFonts w:hint="default" w:ascii="宋体" w:hAnsi="宋体" w:eastAsia="宋体" w:cs="Times New Roman"/>
                <w:sz w:val="24"/>
                <w:vertAlign w:val="baseline"/>
                <w:lang w:val="en-US" w:eastAsia="zh-CN"/>
              </w:rPr>
              <w:t>总收入的</w:t>
            </w:r>
            <w:r>
              <w:rPr>
                <w:rFonts w:hint="eastAsia" w:ascii="宋体" w:hAnsi="宋体" w:eastAsia="宋体" w:cs="Times New Roman"/>
                <w:sz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宋体" w:hAnsi="宋体" w:eastAsia="宋体" w:cs="Times New Roman"/>
                <w:sz w:val="24"/>
                <w:vertAlign w:val="baseline"/>
                <w:lang w:val="en-US" w:eastAsia="zh-CN"/>
              </w:rPr>
              <w:t>％</w:t>
            </w:r>
            <w:r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  <w:t>缴纳管理费，在每月</w:t>
            </w:r>
            <w:r>
              <w:rPr>
                <w:rFonts w:hint="eastAsia" w:ascii="宋体" w:hAnsi="宋体" w:eastAsia="宋体" w:cs="Times New Roman"/>
                <w:sz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u w:val="none"/>
                <w:vertAlign w:val="baseline"/>
                <w:lang w:val="en-US" w:eastAsia="zh-CN"/>
              </w:rPr>
              <w:t>日前转入院方账户</w:t>
            </w:r>
            <w:r>
              <w:rPr>
                <w:rFonts w:hint="default" w:ascii="宋体" w:hAnsi="宋体" w:eastAsia="宋体" w:cs="Times New Roman"/>
                <w:sz w:val="24"/>
                <w:vertAlign w:val="baseline"/>
                <w:lang w:val="en-US" w:eastAsia="zh-CN"/>
              </w:rPr>
              <w:t>。</w:t>
            </w:r>
          </w:p>
        </w:tc>
      </w:tr>
    </w:tbl>
    <w:p w14:paraId="16322B21">
      <w:pPr>
        <w:pStyle w:val="3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</w:pPr>
    </w:p>
    <w:p w14:paraId="70AFFAEA">
      <w:pPr>
        <w:pStyle w:val="3"/>
        <w:rPr>
          <w:rFonts w:hint="eastAsia"/>
          <w:b/>
          <w:bCs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注：以人民币报价。所报价格包括但不限于管理费、服务费、意外伤害保险、税金等各种与本项目有关的全部费用。</w:t>
      </w:r>
    </w:p>
    <w:p w14:paraId="59D6808A">
      <w:pPr>
        <w:pStyle w:val="3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 xml:space="preserve">  </w:t>
      </w:r>
    </w:p>
    <w:p w14:paraId="1B810EAA">
      <w:pPr>
        <w:ind w:firstLine="560" w:firstLineChars="200"/>
        <w:jc w:val="left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</w:pPr>
    </w:p>
    <w:p w14:paraId="3A6875E5">
      <w:pPr>
        <w:ind w:firstLine="560" w:firstLineChars="200"/>
        <w:jc w:val="left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</w:pPr>
    </w:p>
    <w:p w14:paraId="2E87A5CC">
      <w:pPr>
        <w:jc w:val="left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</w:pPr>
    </w:p>
    <w:p w14:paraId="6536E31B">
      <w:pPr>
        <w:ind w:firstLine="560" w:firstLineChars="200"/>
        <w:jc w:val="left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法人或代表人签字 ：      </w:t>
      </w:r>
    </w:p>
    <w:p w14:paraId="03448EDF">
      <w:pPr>
        <w:ind w:firstLine="560" w:firstLineChars="200"/>
        <w:jc w:val="left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供应商名称（盖章）：</w:t>
      </w:r>
    </w:p>
    <w:p w14:paraId="51040934">
      <w:pPr>
        <w:ind w:firstLine="560" w:firstLineChars="200"/>
        <w:jc w:val="left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时间：</w:t>
      </w:r>
    </w:p>
    <w:p w14:paraId="76DC009C">
      <w:pPr>
        <w:rPr>
          <w:rFonts w:hint="eastAsia"/>
          <w:lang w:val="en-US" w:eastAsia="zh-CN"/>
        </w:rPr>
      </w:pPr>
    </w:p>
    <w:p w14:paraId="7235B241">
      <w:pPr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YTg1NDU5OWFmNWQzYWM5OWEzNGM5NWNiYmRkMDYifQ=="/>
  </w:docVars>
  <w:rsids>
    <w:rsidRoot w:val="26072BC8"/>
    <w:rsid w:val="26072BC8"/>
    <w:rsid w:val="348F27F1"/>
    <w:rsid w:val="683E4D93"/>
    <w:rsid w:val="722C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Calibri" w:hAnsi="Calibri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styleId="6">
    <w:name w:val="Body Text First Indent"/>
    <w:basedOn w:val="3"/>
    <w:unhideWhenUsed/>
    <w:qFormat/>
    <w:uiPriority w:val="99"/>
    <w:pPr>
      <w:ind w:firstLine="420" w:firstLineChars="100"/>
    </w:p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_正文段落"/>
    <w:basedOn w:val="1"/>
    <w:autoRedefine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11">
    <w:name w:val="标题 5（有编号）（绿盟科技）"/>
    <w:basedOn w:val="1"/>
    <w:next w:val="1"/>
    <w:autoRedefine/>
    <w:qFormat/>
    <w:uiPriority w:val="0"/>
    <w:pPr>
      <w:keepNext/>
      <w:keepLines/>
      <w:spacing w:before="280" w:after="156" w:line="377" w:lineRule="auto"/>
      <w:outlineLvl w:val="4"/>
    </w:pPr>
    <w:rPr>
      <w:rFonts w:ascii="Arial" w:hAnsi="Arial" w:eastAsia="黑体"/>
      <w:b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2227</Words>
  <Characters>2247</Characters>
  <Lines>0</Lines>
  <Paragraphs>0</Paragraphs>
  <TotalTime>0</TotalTime>
  <ScaleCrop>false</ScaleCrop>
  <LinksUpToDate>false</LinksUpToDate>
  <CharactersWithSpaces>2562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2024-01-05T00:18:00Z</dcterms:created>
  <dc:creator>绵绵</dc:creator>
  <cp:lastModifiedBy>王恒</cp:lastModifiedBy>
  <dcterms:modified xsi:type="dcterms:W3CDTF">2026-01-28T08:40:35Z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E51A2F7DC625489A95D3E8AEDB18B878_13</vt:lpwstr>
  </property>
  <property fmtid="{D5CDD505-2E9C-101B-9397-08002B2CF9AE}" pid="4" name="KSOTemplateDocerSaveRecord">
    <vt:lpwstr>eyJoZGlkIjoiMWU5NjNjMGEzYjgxN2ZkODZiMmM5ZDg3YzJlMDczMmIiLCJ1c2VySWQiOiIxNzUwNTYzNDQyIn0=</vt:lpwstr>
  </property>
</Properties>
</file>