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87AA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</w:p>
    <w:p w14:paraId="1EF0F4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</w:rPr>
      </w:pPr>
    </w:p>
    <w:p w14:paraId="481B89D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资阳市雁江区妇幼保健计划生育服务中心</w:t>
      </w:r>
    </w:p>
    <w:p w14:paraId="72422B8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  <w:t>彩色超声诊断仪定点维修服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务</w:t>
      </w:r>
    </w:p>
    <w:p w14:paraId="61874CF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征询采购</w:t>
      </w:r>
    </w:p>
    <w:p w14:paraId="6E8E1BDD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D5869D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响</w:t>
      </w:r>
    </w:p>
    <w:p w14:paraId="573194A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应</w:t>
      </w:r>
    </w:p>
    <w:p w14:paraId="7F072D2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文</w:t>
      </w:r>
    </w:p>
    <w:p w14:paraId="2830ECA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件</w:t>
      </w:r>
    </w:p>
    <w:p w14:paraId="686E08B0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7ECA4BC2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28F0A579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7EFB65BF">
      <w:pPr>
        <w:pStyle w:val="6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8"/>
          <w:lang w:val="en-US" w:eastAsia="zh-CN"/>
        </w:rPr>
      </w:pPr>
    </w:p>
    <w:p w14:paraId="23A87077">
      <w:pPr>
        <w:pStyle w:val="6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***公司</w:t>
      </w:r>
    </w:p>
    <w:p w14:paraId="6B01F0BA">
      <w:pPr>
        <w:pStyle w:val="6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</w:p>
    <w:p w14:paraId="779E2E7F">
      <w:pPr>
        <w:pStyle w:val="6"/>
        <w:jc w:val="right"/>
        <w:rPr>
          <w:rFonts w:hint="default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080" w:right="1440" w:bottom="108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**年**月**日</w:t>
      </w:r>
    </w:p>
    <w:p w14:paraId="43E2D323">
      <w:pPr>
        <w:pStyle w:val="5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5C3EA541">
      <w:pPr>
        <w:pStyle w:val="5"/>
        <w:spacing w:after="0" w:line="460" w:lineRule="exact"/>
        <w:jc w:val="center"/>
        <w:rPr>
          <w:b/>
          <w:sz w:val="32"/>
        </w:rPr>
      </w:pPr>
    </w:p>
    <w:p w14:paraId="2DC2A1DD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资阳市雁江区妇幼保健计划生育服务中心：</w:t>
      </w:r>
    </w:p>
    <w:p w14:paraId="0F582573">
      <w:pPr>
        <w:pStyle w:val="5"/>
        <w:spacing w:after="0" w:line="460" w:lineRule="exact"/>
        <w:rPr>
          <w:sz w:val="24"/>
        </w:rPr>
      </w:pPr>
    </w:p>
    <w:p w14:paraId="62CF31A8">
      <w:pPr>
        <w:pStyle w:val="5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      </w:t>
      </w:r>
      <w:r>
        <w:rPr>
          <w:rFonts w:hint="eastAsia"/>
          <w:sz w:val="24"/>
        </w:rPr>
        <w:t>项目征询采购活动的一切事宜。</w:t>
      </w:r>
    </w:p>
    <w:p w14:paraId="3FCA67B9">
      <w:pPr>
        <w:pStyle w:val="5"/>
        <w:spacing w:after="0" w:line="460" w:lineRule="exact"/>
        <w:rPr>
          <w:sz w:val="24"/>
        </w:rPr>
      </w:pPr>
    </w:p>
    <w:p w14:paraId="36DCEAD5">
      <w:pPr>
        <w:pStyle w:val="5"/>
        <w:spacing w:after="0" w:line="460" w:lineRule="exact"/>
        <w:rPr>
          <w:sz w:val="24"/>
        </w:rPr>
      </w:pPr>
    </w:p>
    <w:p w14:paraId="18721C56">
      <w:pPr>
        <w:pStyle w:val="5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1EF6A65E">
      <w:pPr>
        <w:pStyle w:val="5"/>
        <w:spacing w:after="0" w:line="460" w:lineRule="exact"/>
        <w:rPr>
          <w:sz w:val="24"/>
        </w:rPr>
      </w:pPr>
    </w:p>
    <w:p w14:paraId="69173794">
      <w:pPr>
        <w:pStyle w:val="5"/>
        <w:spacing w:after="0" w:line="460" w:lineRule="exact"/>
        <w:ind w:firstLine="4320"/>
        <w:rPr>
          <w:sz w:val="24"/>
        </w:rPr>
      </w:pPr>
      <w:r>
        <w:rPr>
          <w:rFonts w:hint="eastAsia"/>
          <w:sz w:val="24"/>
        </w:rPr>
        <w:t>（附法人及授权代理人身份证复印件）</w:t>
      </w:r>
    </w:p>
    <w:p w14:paraId="67DCD531">
      <w:pPr>
        <w:pStyle w:val="5"/>
        <w:spacing w:after="0" w:line="460" w:lineRule="exact"/>
        <w:rPr>
          <w:sz w:val="24"/>
        </w:rPr>
      </w:pPr>
    </w:p>
    <w:p w14:paraId="7702677C">
      <w:pPr>
        <w:pStyle w:val="5"/>
        <w:spacing w:after="0" w:line="460" w:lineRule="exact"/>
        <w:rPr>
          <w:sz w:val="24"/>
        </w:rPr>
      </w:pPr>
    </w:p>
    <w:p w14:paraId="797B8D48">
      <w:pPr>
        <w:pStyle w:val="5"/>
        <w:spacing w:after="0" w:line="460" w:lineRule="exact"/>
        <w:rPr>
          <w:sz w:val="24"/>
        </w:rPr>
      </w:pPr>
    </w:p>
    <w:p w14:paraId="115333E7">
      <w:pPr>
        <w:pStyle w:val="5"/>
        <w:spacing w:after="0" w:line="460" w:lineRule="exact"/>
        <w:rPr>
          <w:sz w:val="24"/>
        </w:rPr>
      </w:pPr>
    </w:p>
    <w:p w14:paraId="748D700D">
      <w:pPr>
        <w:pStyle w:val="5"/>
        <w:spacing w:after="0" w:line="460" w:lineRule="exact"/>
        <w:rPr>
          <w:sz w:val="24"/>
        </w:rPr>
      </w:pPr>
    </w:p>
    <w:p w14:paraId="0E1B5867">
      <w:pPr>
        <w:pStyle w:val="5"/>
        <w:spacing w:after="0" w:line="460" w:lineRule="exact"/>
        <w:rPr>
          <w:sz w:val="24"/>
        </w:rPr>
      </w:pPr>
    </w:p>
    <w:p w14:paraId="7404B3F8">
      <w:pPr>
        <w:pStyle w:val="5"/>
        <w:spacing w:after="0" w:line="460" w:lineRule="exact"/>
        <w:rPr>
          <w:sz w:val="24"/>
        </w:rPr>
      </w:pPr>
    </w:p>
    <w:p w14:paraId="71CE2EDB">
      <w:pPr>
        <w:pStyle w:val="5"/>
        <w:spacing w:after="0" w:line="460" w:lineRule="exact"/>
        <w:rPr>
          <w:sz w:val="24"/>
        </w:rPr>
      </w:pPr>
    </w:p>
    <w:p w14:paraId="1299482B">
      <w:pPr>
        <w:pStyle w:val="5"/>
        <w:spacing w:after="0" w:line="460" w:lineRule="exact"/>
        <w:rPr>
          <w:sz w:val="24"/>
        </w:rPr>
      </w:pPr>
    </w:p>
    <w:p w14:paraId="57AC31D9">
      <w:pPr>
        <w:pStyle w:val="5"/>
        <w:spacing w:after="0" w:line="460" w:lineRule="exact"/>
        <w:rPr>
          <w:sz w:val="24"/>
        </w:rPr>
      </w:pPr>
    </w:p>
    <w:p w14:paraId="2584371C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单位名称（公章）：</w:t>
      </w:r>
      <w:r>
        <w:rPr>
          <w:sz w:val="24"/>
          <w:u w:val="single"/>
        </w:rPr>
        <w:t xml:space="preserve">                 </w:t>
      </w:r>
    </w:p>
    <w:p w14:paraId="1D01C96D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777F13D6">
      <w:pPr>
        <w:pStyle w:val="5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4E7696C0">
      <w:pPr>
        <w:pStyle w:val="5"/>
        <w:spacing w:after="0" w:line="460" w:lineRule="exact"/>
        <w:rPr>
          <w:sz w:val="24"/>
        </w:rPr>
      </w:pPr>
    </w:p>
    <w:p w14:paraId="33DBB41F">
      <w:pPr>
        <w:pStyle w:val="5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011F95D3">
      <w:pPr>
        <w:pStyle w:val="5"/>
        <w:spacing w:after="0"/>
        <w:rPr>
          <w:rFonts w:eastAsia="黑体"/>
        </w:rPr>
      </w:pPr>
    </w:p>
    <w:p w14:paraId="0FB5D24E">
      <w:pPr>
        <w:pStyle w:val="6"/>
        <w:ind w:firstLine="210"/>
      </w:pPr>
    </w:p>
    <w:p w14:paraId="16030EB0">
      <w:pPr>
        <w:pStyle w:val="6"/>
        <w:ind w:firstLine="210"/>
        <w:rPr>
          <w:rFonts w:eastAsia="黑体"/>
        </w:rPr>
      </w:pPr>
    </w:p>
    <w:p w14:paraId="55EEB675">
      <w:pPr>
        <w:pStyle w:val="5"/>
        <w:spacing w:after="0"/>
        <w:rPr>
          <w:rFonts w:eastAsia="黑体"/>
        </w:rPr>
      </w:pPr>
    </w:p>
    <w:p w14:paraId="2BCF21E6">
      <w:pPr>
        <w:pStyle w:val="19"/>
        <w:spacing w:line="264" w:lineRule="auto"/>
        <w:ind w:firstLine="562" w:firstLineChars="200"/>
        <w:jc w:val="center"/>
        <w:rPr>
          <w:rFonts w:hint="eastAsia" w:ascii="仿宋" w:hAnsi="仿宋" w:eastAsia="仿宋" w:cs="仿宋"/>
          <w:b/>
          <w:szCs w:val="28"/>
        </w:rPr>
      </w:pPr>
      <w:r>
        <w:rPr>
          <w:rFonts w:hint="eastAsia" w:ascii="仿宋" w:hAnsi="仿宋" w:eastAsia="仿宋" w:cs="仿宋"/>
          <w:b/>
          <w:szCs w:val="28"/>
        </w:rPr>
        <w:t>承诺函</w:t>
      </w:r>
    </w:p>
    <w:p w14:paraId="6BFFA44C">
      <w:pPr>
        <w:pStyle w:val="19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资阳市雁江区妇幼保健计划生育服务中心</w:t>
      </w:r>
      <w:r>
        <w:rPr>
          <w:rFonts w:hint="eastAsia" w:ascii="仿宋" w:hAnsi="仿宋" w:eastAsia="仿宋" w:cs="仿宋"/>
          <w:sz w:val="24"/>
        </w:rPr>
        <w:t>：</w:t>
      </w:r>
    </w:p>
    <w:p w14:paraId="3C2937A1">
      <w:pPr>
        <w:pStyle w:val="19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</w:p>
    <w:p w14:paraId="33F72D0C">
      <w:pPr>
        <w:pStyle w:val="19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响应供应商</w:t>
      </w:r>
      <w:r>
        <w:rPr>
          <w:rFonts w:hint="eastAsia" w:ascii="仿宋" w:hAnsi="仿宋" w:eastAsia="仿宋" w:cs="仿宋"/>
          <w:sz w:val="24"/>
        </w:rPr>
        <w:t>名称）作为参加本次</w:t>
      </w:r>
      <w:r>
        <w:rPr>
          <w:rFonts w:hint="eastAsia" w:ascii="仿宋" w:hAnsi="仿宋" w:eastAsia="仿宋" w:cs="仿宋"/>
          <w:sz w:val="24"/>
          <w:lang w:val="en-US"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活动（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</w:rPr>
        <w:t>）的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人，现郑重承诺：</w:t>
      </w:r>
    </w:p>
    <w:p w14:paraId="03A8ED78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一、具备本项目规定的条件：</w:t>
      </w:r>
    </w:p>
    <w:p w14:paraId="34010C9A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（一）</w:t>
      </w:r>
      <w:r>
        <w:rPr>
          <w:rFonts w:hint="eastAsia" w:ascii="仿宋" w:hAnsi="仿宋" w:eastAsia="仿宋" w:cs="仿宋"/>
          <w:sz w:val="24"/>
        </w:rPr>
        <w:t>具有独立承担民事责任的能力；</w:t>
      </w:r>
    </w:p>
    <w:p w14:paraId="421955B9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（二）</w:t>
      </w:r>
      <w:r>
        <w:rPr>
          <w:rFonts w:hint="eastAsia" w:ascii="仿宋" w:hAnsi="仿宋" w:eastAsia="仿宋" w:cs="仿宋"/>
          <w:sz w:val="24"/>
        </w:rPr>
        <w:t>具有良好的信誉和诚实的商业道德；</w:t>
      </w:r>
    </w:p>
    <w:p w14:paraId="2590861F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（三）</w:t>
      </w:r>
      <w:r>
        <w:rPr>
          <w:rFonts w:hint="eastAsia" w:ascii="仿宋" w:hAnsi="仿宋" w:eastAsia="仿宋" w:cs="仿宋"/>
          <w:sz w:val="24"/>
        </w:rPr>
        <w:t>具有良好的资金、财务状况；</w:t>
      </w:r>
    </w:p>
    <w:p w14:paraId="6CF0827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（四）</w:t>
      </w:r>
      <w:r>
        <w:rPr>
          <w:rFonts w:hint="eastAsia" w:ascii="仿宋" w:hAnsi="仿宋" w:eastAsia="仿宋" w:cs="仿宋"/>
          <w:sz w:val="24"/>
          <w:lang w:val="en-US" w:eastAsia="zh-CN"/>
        </w:rPr>
        <w:t>提供维修的产品及配件</w:t>
      </w:r>
      <w:r>
        <w:rPr>
          <w:rFonts w:hint="eastAsia" w:ascii="仿宋" w:hAnsi="仿宋" w:eastAsia="仿宋" w:cs="仿宋"/>
          <w:sz w:val="24"/>
        </w:rPr>
        <w:t>符合国家规定的相应技术标准和环保标准；</w:t>
      </w:r>
    </w:p>
    <w:p w14:paraId="3A90814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（五）</w:t>
      </w:r>
      <w:r>
        <w:rPr>
          <w:rFonts w:hint="eastAsia" w:ascii="仿宋" w:hAnsi="仿宋" w:eastAsia="仿宋" w:cs="仿宋"/>
          <w:sz w:val="24"/>
        </w:rPr>
        <w:t>参加本次采购活动前</w:t>
      </w:r>
      <w:r>
        <w:rPr>
          <w:rFonts w:hint="eastAsia" w:ascii="仿宋" w:hAnsi="仿宋" w:eastAsia="仿宋" w:cs="仿宋"/>
          <w:sz w:val="24"/>
          <w:lang w:val="en-US" w:eastAsia="zh-CN"/>
        </w:rPr>
        <w:t>两</w:t>
      </w:r>
      <w:r>
        <w:rPr>
          <w:rFonts w:hint="eastAsia" w:ascii="仿宋" w:hAnsi="仿宋" w:eastAsia="仿宋" w:cs="仿宋"/>
          <w:sz w:val="24"/>
        </w:rPr>
        <w:t>年内，无医疗设备维修重大质量投诉、无行政处罚、无行业失信记录；</w:t>
      </w:r>
    </w:p>
    <w:p w14:paraId="7ED74121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CN"/>
        </w:rPr>
        <w:t>（六）</w:t>
      </w:r>
      <w:r>
        <w:rPr>
          <w:rFonts w:hint="eastAsia" w:ascii="仿宋" w:hAnsi="仿宋" w:eastAsia="仿宋" w:cs="仿宋"/>
          <w:sz w:val="24"/>
        </w:rPr>
        <w:t>满足本</w:t>
      </w:r>
      <w:r>
        <w:rPr>
          <w:rFonts w:hint="eastAsia" w:ascii="仿宋" w:hAnsi="仿宋" w:eastAsia="仿宋" w:cs="仿宋"/>
          <w:sz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</w:rPr>
        <w:t>规定的其他资质要求；</w:t>
      </w:r>
    </w:p>
    <w:p w14:paraId="0F09672F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七</w:t>
      </w:r>
      <w:r>
        <w:rPr>
          <w:rFonts w:hint="eastAsia" w:ascii="仿宋" w:hAnsi="仿宋" w:eastAsia="仿宋" w:cs="仿宋"/>
          <w:sz w:val="24"/>
        </w:rPr>
        <w:t>）本项目提出的特殊条件。</w:t>
      </w:r>
    </w:p>
    <w:p w14:paraId="2F4A173D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二、完全接受本项目</w:t>
      </w:r>
      <w:r>
        <w:rPr>
          <w:rFonts w:hint="eastAsia" w:ascii="仿宋" w:hAnsi="仿宋" w:eastAsia="仿宋" w:cs="仿宋"/>
          <w:sz w:val="24"/>
          <w:lang w:val="en-US"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文件规定，如对</w:t>
      </w:r>
      <w:r>
        <w:rPr>
          <w:rFonts w:hint="eastAsia" w:ascii="仿宋" w:hAnsi="仿宋" w:eastAsia="仿宋" w:cs="仿宋"/>
          <w:sz w:val="24"/>
          <w:lang w:val="en-US"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文件有异议，已经在</w:t>
      </w:r>
      <w:r>
        <w:rPr>
          <w:rFonts w:hint="eastAsia" w:ascii="仿宋" w:hAnsi="仿宋" w:eastAsia="仿宋" w:cs="仿宋"/>
          <w:sz w:val="24"/>
          <w:lang w:val="en-US" w:eastAsia="zh-CN"/>
        </w:rPr>
        <w:t>递交响应文件</w:t>
      </w:r>
      <w:r>
        <w:rPr>
          <w:rFonts w:hint="eastAsia" w:ascii="仿宋" w:hAnsi="仿宋" w:eastAsia="仿宋" w:cs="仿宋"/>
          <w:sz w:val="24"/>
        </w:rPr>
        <w:t>截止时间届满前依法进行维权救济，不存在对</w:t>
      </w:r>
      <w:r>
        <w:rPr>
          <w:rFonts w:hint="eastAsia" w:ascii="仿宋" w:hAnsi="仿宋" w:eastAsia="仿宋" w:cs="仿宋"/>
          <w:sz w:val="24"/>
          <w:lang w:val="en-US"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文件有异议的同时又参加</w:t>
      </w:r>
      <w:r>
        <w:rPr>
          <w:rFonts w:hint="eastAsia" w:ascii="仿宋" w:hAnsi="仿宋" w:eastAsia="仿宋" w:cs="仿宋"/>
          <w:sz w:val="24"/>
          <w:lang w:val="en-US" w:eastAsia="zh-CN"/>
        </w:rPr>
        <w:t>征询采购活动</w:t>
      </w:r>
      <w:r>
        <w:rPr>
          <w:rFonts w:hint="eastAsia" w:ascii="仿宋" w:hAnsi="仿宋" w:eastAsia="仿宋" w:cs="仿宋"/>
          <w:sz w:val="24"/>
        </w:rPr>
        <w:t>以求侥幸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或者为实现其他非法目的的行为。</w:t>
      </w:r>
    </w:p>
    <w:p w14:paraId="4E024C00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三、参加本次</w:t>
      </w:r>
      <w:r>
        <w:rPr>
          <w:rFonts w:hint="eastAsia" w:ascii="仿宋" w:hAnsi="仿宋" w:eastAsia="仿宋" w:cs="仿宋"/>
          <w:sz w:val="24"/>
          <w:lang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活动，不存在与单位负责人为同一人或者存在直接控股、管理关系的其他投标人参与同一合同项下的采购活动的行为。</w:t>
      </w:r>
    </w:p>
    <w:p w14:paraId="5DA8B12F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四、参加本次</w:t>
      </w:r>
      <w:r>
        <w:rPr>
          <w:rFonts w:hint="eastAsia" w:ascii="仿宋" w:hAnsi="仿宋" w:eastAsia="仿宋" w:cs="仿宋"/>
          <w:sz w:val="24"/>
          <w:lang w:eastAsia="zh-CN"/>
        </w:rPr>
        <w:t>征询采购</w:t>
      </w:r>
      <w:r>
        <w:rPr>
          <w:rFonts w:hint="eastAsia" w:ascii="仿宋" w:hAnsi="仿宋" w:eastAsia="仿宋" w:cs="仿宋"/>
          <w:sz w:val="24"/>
        </w:rPr>
        <w:t>活动，不存在和其他</w:t>
      </w:r>
      <w:r>
        <w:rPr>
          <w:rFonts w:hint="eastAsia" w:ascii="仿宋" w:hAnsi="仿宋" w:eastAsia="仿宋" w:cs="仿宋"/>
          <w:sz w:val="24"/>
          <w:lang w:val="en-US" w:eastAsia="zh-CN"/>
        </w:rPr>
        <w:t>响应人</w:t>
      </w:r>
      <w:r>
        <w:rPr>
          <w:rFonts w:hint="eastAsia" w:ascii="仿宋" w:hAnsi="仿宋" w:eastAsia="仿宋" w:cs="仿宋"/>
          <w:sz w:val="24"/>
        </w:rPr>
        <w:t>在同一合同项下的采购项目中，同时委托同一个自然人、同一家庭的人员、同一单位的人员作为代理人的行为。</w:t>
      </w:r>
    </w:p>
    <w:p w14:paraId="180D2F44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五</w:t>
      </w:r>
      <w:r>
        <w:rPr>
          <w:rFonts w:hint="eastAsia" w:ascii="仿宋" w:hAnsi="仿宋" w:eastAsia="仿宋" w:cs="仿宋"/>
          <w:sz w:val="24"/>
        </w:rPr>
        <w:t>、</w:t>
      </w:r>
      <w:r>
        <w:rPr>
          <w:rFonts w:hint="eastAsia" w:ascii="仿宋" w:hAnsi="仿宋" w:eastAsia="仿宋" w:cs="仿宋"/>
          <w:sz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</w:rPr>
        <w:t>文件中提供的能够给予</w:t>
      </w:r>
      <w:r>
        <w:rPr>
          <w:rFonts w:hint="eastAsia" w:ascii="仿宋" w:hAnsi="仿宋" w:eastAsia="仿宋" w:cs="仿宋"/>
          <w:sz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</w:rPr>
        <w:t>人带来优惠的任何材料资料和技术、服务、商务等响应承诺情况都是真实的、有效的、合法的。</w:t>
      </w:r>
    </w:p>
    <w:p w14:paraId="7E36176B">
      <w:pPr>
        <w:pStyle w:val="19"/>
        <w:spacing w:line="264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" w:hAnsi="仿宋" w:eastAsia="仿宋" w:cs="仿宋"/>
          <w:sz w:val="24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</w:rPr>
        <w:t>追究法律责任。</w:t>
      </w:r>
    </w:p>
    <w:p w14:paraId="7596C0E6">
      <w:pPr>
        <w:widowControl/>
        <w:spacing w:line="264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</w:p>
    <w:p w14:paraId="0EC43E04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投标人名称（加盖公章）：</w:t>
      </w:r>
    </w:p>
    <w:p w14:paraId="590FF07C">
      <w:pPr>
        <w:widowControl/>
        <w:spacing w:line="360" w:lineRule="auto"/>
        <w:ind w:firstLine="470" w:firstLineChars="196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法定代表人/负责人或授权代表（签字）：</w:t>
      </w:r>
    </w:p>
    <w:p w14:paraId="3058A590">
      <w:pPr>
        <w:widowControl/>
        <w:spacing w:line="360" w:lineRule="auto"/>
        <w:ind w:firstLine="470" w:firstLineChars="196"/>
        <w:jc w:val="left"/>
        <w:rPr>
          <w:rFonts w:ascii="宋体" w:hAnsi="宋体"/>
          <w:color w:val="000000"/>
          <w:sz w:val="24"/>
        </w:rPr>
      </w:pPr>
      <w:r>
        <w:rPr>
          <w:rFonts w:hint="eastAsia" w:ascii="仿宋" w:hAnsi="仿宋" w:eastAsia="仿宋" w:cs="仿宋"/>
          <w:sz w:val="24"/>
        </w:rPr>
        <w:t>日期：XXXX年XX月XX日</w:t>
      </w:r>
    </w:p>
    <w:p w14:paraId="3D755C9E">
      <w:pPr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br w:type="page"/>
      </w:r>
    </w:p>
    <w:p w14:paraId="79784045">
      <w:pPr>
        <w:pStyle w:val="5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营业执照及相关资质</w:t>
      </w:r>
    </w:p>
    <w:p w14:paraId="7F757DD4">
      <w:pPr>
        <w:pStyle w:val="6"/>
        <w:ind w:firstLine="210"/>
      </w:pPr>
    </w:p>
    <w:p w14:paraId="3791BF1D">
      <w:pPr>
        <w:pStyle w:val="6"/>
        <w:ind w:firstLine="210"/>
      </w:pPr>
    </w:p>
    <w:p w14:paraId="654FB75B">
      <w:pPr>
        <w:pStyle w:val="6"/>
        <w:ind w:firstLine="210"/>
      </w:pPr>
    </w:p>
    <w:p w14:paraId="3EEB4EA1"/>
    <w:p w14:paraId="37CC56C8"/>
    <w:p w14:paraId="4A6A3D27"/>
    <w:p w14:paraId="3ED3D8CD"/>
    <w:p w14:paraId="322F21FC"/>
    <w:p w14:paraId="524A92D2"/>
    <w:p w14:paraId="797DECEB"/>
    <w:p w14:paraId="4664148F"/>
    <w:p w14:paraId="25EEDB24"/>
    <w:p w14:paraId="0133AEE7"/>
    <w:p w14:paraId="65E44257"/>
    <w:p w14:paraId="5BB716D9"/>
    <w:p w14:paraId="047158C9"/>
    <w:p w14:paraId="3565B3E5"/>
    <w:p w14:paraId="54F03E38"/>
    <w:p w14:paraId="148908A8"/>
    <w:p w14:paraId="2BC90BF6"/>
    <w:p w14:paraId="4F6475FA"/>
    <w:p w14:paraId="74F23613"/>
    <w:p w14:paraId="0E067C88"/>
    <w:p w14:paraId="13ABE620"/>
    <w:p w14:paraId="14498E15"/>
    <w:p w14:paraId="4590AACA"/>
    <w:p w14:paraId="1AD7D76C"/>
    <w:p w14:paraId="0F7A100A"/>
    <w:p w14:paraId="075FE34E"/>
    <w:p w14:paraId="2881FE9A"/>
    <w:p w14:paraId="06D53CE3"/>
    <w:p w14:paraId="5480700D"/>
    <w:p w14:paraId="6F5ED552"/>
    <w:p w14:paraId="49293568"/>
    <w:p w14:paraId="3CFB9753"/>
    <w:p w14:paraId="5BD2C6D1"/>
    <w:p w14:paraId="132FAC74"/>
    <w:p w14:paraId="7324A721"/>
    <w:p w14:paraId="00D906CE">
      <w:pPr>
        <w:widowControl/>
        <w:jc w:val="left"/>
      </w:pPr>
      <w:r>
        <w:br w:type="page"/>
      </w:r>
    </w:p>
    <w:p w14:paraId="786DDC4D">
      <w:pPr>
        <w:jc w:val="center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b/>
          <w:sz w:val="44"/>
          <w:szCs w:val="44"/>
        </w:rPr>
        <w:t>设备维修报价单</w:t>
      </w:r>
      <w:r>
        <w:rPr>
          <w:rFonts w:hint="eastAsia"/>
          <w:b/>
          <w:sz w:val="44"/>
          <w:szCs w:val="44"/>
          <w:lang w:eastAsia="zh-CN"/>
        </w:rPr>
        <w:t>（</w:t>
      </w:r>
      <w:r>
        <w:rPr>
          <w:rFonts w:hint="eastAsia"/>
          <w:b/>
          <w:sz w:val="44"/>
          <w:szCs w:val="44"/>
          <w:lang w:val="en-US" w:eastAsia="zh-CN"/>
        </w:rPr>
        <w:t>样版可修改</w:t>
      </w:r>
      <w:r>
        <w:rPr>
          <w:rFonts w:hint="eastAsia"/>
          <w:b/>
          <w:sz w:val="44"/>
          <w:szCs w:val="44"/>
          <w:lang w:eastAsia="zh-CN"/>
        </w:rPr>
        <w:t>）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16"/>
        <w:gridCol w:w="1142"/>
        <w:gridCol w:w="313"/>
        <w:gridCol w:w="891"/>
        <w:gridCol w:w="924"/>
        <w:gridCol w:w="1262"/>
        <w:gridCol w:w="1656"/>
      </w:tblGrid>
      <w:tr w14:paraId="1BA1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2" w:hRule="atLeast"/>
        </w:trPr>
        <w:tc>
          <w:tcPr>
            <w:tcW w:w="1261" w:type="dxa"/>
            <w:vAlign w:val="center"/>
          </w:tcPr>
          <w:p w14:paraId="7543EB37">
            <w:pPr>
              <w:pStyle w:val="17"/>
              <w:jc w:val="center"/>
            </w:pPr>
            <w:r>
              <w:t>用户名称</w:t>
            </w:r>
          </w:p>
        </w:tc>
        <w:tc>
          <w:tcPr>
            <w:tcW w:w="3005" w:type="dxa"/>
            <w:gridSpan w:val="2"/>
            <w:vAlign w:val="center"/>
          </w:tcPr>
          <w:p w14:paraId="442CD33A">
            <w:pPr>
              <w:pStyle w:val="17"/>
              <w:jc w:val="both"/>
            </w:pPr>
            <w:r>
              <w:t>资阳市雁江区妇幼保健计划生育服务中心</w:t>
            </w:r>
          </w:p>
        </w:tc>
        <w:tc>
          <w:tcPr>
            <w:tcW w:w="1224" w:type="dxa"/>
            <w:gridSpan w:val="2"/>
            <w:vAlign w:val="center"/>
          </w:tcPr>
          <w:p w14:paraId="72D164A4">
            <w:pPr>
              <w:pStyle w:val="17"/>
              <w:jc w:val="center"/>
            </w:pPr>
            <w:r>
              <w:t>联系人</w:t>
            </w:r>
          </w:p>
        </w:tc>
        <w:tc>
          <w:tcPr>
            <w:tcW w:w="937" w:type="dxa"/>
            <w:vAlign w:val="center"/>
          </w:tcPr>
          <w:p w14:paraId="0A5864FC">
            <w:pPr>
              <w:pStyle w:val="17"/>
              <w:jc w:val="center"/>
            </w:pPr>
            <w:r>
              <w:t>郑老师</w:t>
            </w:r>
          </w:p>
        </w:tc>
        <w:tc>
          <w:tcPr>
            <w:tcW w:w="1278" w:type="dxa"/>
            <w:vAlign w:val="center"/>
          </w:tcPr>
          <w:p w14:paraId="4D182D5B">
            <w:pPr>
              <w:pStyle w:val="17"/>
              <w:jc w:val="center"/>
            </w:pPr>
            <w:r>
              <w:t>联系电话</w:t>
            </w:r>
          </w:p>
        </w:tc>
        <w:tc>
          <w:tcPr>
            <w:tcW w:w="1537" w:type="dxa"/>
            <w:vAlign w:val="center"/>
          </w:tcPr>
          <w:p w14:paraId="4A9C07C4">
            <w:pPr>
              <w:pStyle w:val="17"/>
              <w:jc w:val="center"/>
            </w:pPr>
            <w:r>
              <w:rPr>
                <w:rFonts w:hint="eastAsia"/>
              </w:rPr>
              <w:t>028-23055937</w:t>
            </w:r>
          </w:p>
        </w:tc>
      </w:tr>
      <w:tr w14:paraId="0CA4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61" w:type="dxa"/>
            <w:vAlign w:val="center"/>
          </w:tcPr>
          <w:p w14:paraId="6D4943C0">
            <w:pPr>
              <w:pStyle w:val="17"/>
              <w:jc w:val="center"/>
            </w:pPr>
            <w:r>
              <w:rPr>
                <w:rFonts w:hint="eastAsia"/>
              </w:rPr>
              <w:t>通讯</w:t>
            </w:r>
            <w:r>
              <w:t>地址</w:t>
            </w:r>
          </w:p>
        </w:tc>
        <w:tc>
          <w:tcPr>
            <w:tcW w:w="7981" w:type="dxa"/>
            <w:gridSpan w:val="7"/>
            <w:vAlign w:val="center"/>
          </w:tcPr>
          <w:p w14:paraId="3FEF22EC">
            <w:pPr>
              <w:pStyle w:val="17"/>
              <w:jc w:val="both"/>
            </w:pPr>
            <w:r>
              <w:t>资阳市雁江区雷音大街</w:t>
            </w:r>
            <w:r>
              <w:rPr>
                <w:rFonts w:hint="eastAsia"/>
              </w:rPr>
              <w:t>512号</w:t>
            </w:r>
            <w:bookmarkStart w:id="0" w:name="_GoBack"/>
            <w:bookmarkEnd w:id="0"/>
          </w:p>
        </w:tc>
      </w:tr>
      <w:tr w14:paraId="0F32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61" w:type="dxa"/>
            <w:vAlign w:val="center"/>
          </w:tcPr>
          <w:p w14:paraId="0176B097">
            <w:pPr>
              <w:pStyle w:val="17"/>
              <w:jc w:val="center"/>
            </w:pPr>
            <w:r>
              <w:t>设备名称</w:t>
            </w:r>
          </w:p>
        </w:tc>
        <w:tc>
          <w:tcPr>
            <w:tcW w:w="3005" w:type="dxa"/>
            <w:gridSpan w:val="2"/>
            <w:vAlign w:val="center"/>
          </w:tcPr>
          <w:p w14:paraId="5273B710">
            <w:pPr>
              <w:pStyle w:val="17"/>
              <w:jc w:val="center"/>
            </w:pPr>
          </w:p>
        </w:tc>
        <w:tc>
          <w:tcPr>
            <w:tcW w:w="1224" w:type="dxa"/>
            <w:gridSpan w:val="2"/>
            <w:vAlign w:val="center"/>
          </w:tcPr>
          <w:p w14:paraId="2BF19135">
            <w:pPr>
              <w:pStyle w:val="17"/>
              <w:jc w:val="center"/>
            </w:pPr>
            <w:r>
              <w:t>规格型号</w:t>
            </w:r>
          </w:p>
        </w:tc>
        <w:tc>
          <w:tcPr>
            <w:tcW w:w="937" w:type="dxa"/>
            <w:vAlign w:val="center"/>
          </w:tcPr>
          <w:p w14:paraId="011871E4">
            <w:pPr>
              <w:pStyle w:val="17"/>
              <w:jc w:val="center"/>
            </w:pPr>
          </w:p>
        </w:tc>
        <w:tc>
          <w:tcPr>
            <w:tcW w:w="1278" w:type="dxa"/>
            <w:vAlign w:val="center"/>
          </w:tcPr>
          <w:p w14:paraId="68759401">
            <w:pPr>
              <w:pStyle w:val="17"/>
              <w:jc w:val="center"/>
            </w:pPr>
            <w:r>
              <w:rPr>
                <w:rFonts w:hint="eastAsia"/>
              </w:rPr>
              <w:t>品牌</w:t>
            </w:r>
          </w:p>
        </w:tc>
        <w:tc>
          <w:tcPr>
            <w:tcW w:w="1537" w:type="dxa"/>
            <w:vAlign w:val="center"/>
          </w:tcPr>
          <w:p w14:paraId="2FBADB2A">
            <w:pPr>
              <w:pStyle w:val="17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538D8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242" w:type="dxa"/>
            <w:gridSpan w:val="8"/>
            <w:vAlign w:val="center"/>
          </w:tcPr>
          <w:p w14:paraId="36D1927C">
            <w:pPr>
              <w:pStyle w:val="17"/>
              <w:jc w:val="center"/>
            </w:pPr>
            <w:r>
              <w:t>设备故障信息及处理方案</w:t>
            </w:r>
          </w:p>
        </w:tc>
      </w:tr>
      <w:tr w14:paraId="2886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261" w:type="dxa"/>
            <w:vAlign w:val="center"/>
          </w:tcPr>
          <w:p w14:paraId="0FD38D47">
            <w:pPr>
              <w:pStyle w:val="17"/>
              <w:jc w:val="center"/>
            </w:pPr>
            <w:r>
              <w:t>故障现象</w:t>
            </w:r>
          </w:p>
        </w:tc>
        <w:tc>
          <w:tcPr>
            <w:tcW w:w="7981" w:type="dxa"/>
            <w:gridSpan w:val="7"/>
            <w:vAlign w:val="center"/>
          </w:tcPr>
          <w:p w14:paraId="4D6022A4">
            <w:pPr>
              <w:pStyle w:val="17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4FB8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1261" w:type="dxa"/>
            <w:vAlign w:val="center"/>
          </w:tcPr>
          <w:p w14:paraId="6DAC65A1">
            <w:pPr>
              <w:pStyle w:val="17"/>
              <w:jc w:val="center"/>
            </w:pPr>
            <w:r>
              <w:t>维修方案</w:t>
            </w:r>
          </w:p>
        </w:tc>
        <w:tc>
          <w:tcPr>
            <w:tcW w:w="7981" w:type="dxa"/>
            <w:gridSpan w:val="7"/>
            <w:vAlign w:val="center"/>
          </w:tcPr>
          <w:p w14:paraId="53126F33">
            <w:pPr>
              <w:pStyle w:val="17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6D0C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261" w:type="dxa"/>
            <w:vAlign w:val="center"/>
          </w:tcPr>
          <w:p w14:paraId="5250A320">
            <w:pPr>
              <w:pStyle w:val="17"/>
              <w:jc w:val="center"/>
            </w:pPr>
            <w:r>
              <w:t>备注</w:t>
            </w:r>
          </w:p>
        </w:tc>
        <w:tc>
          <w:tcPr>
            <w:tcW w:w="7981" w:type="dxa"/>
            <w:gridSpan w:val="7"/>
            <w:vAlign w:val="center"/>
          </w:tcPr>
          <w:p w14:paraId="1C6EE3B6">
            <w:pPr>
              <w:pStyle w:val="17"/>
              <w:jc w:val="both"/>
            </w:pPr>
          </w:p>
        </w:tc>
      </w:tr>
      <w:tr w14:paraId="6FB6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61" w:type="dxa"/>
            <w:vMerge w:val="restart"/>
            <w:vAlign w:val="center"/>
          </w:tcPr>
          <w:p w14:paraId="210A1FFC">
            <w:pPr>
              <w:pStyle w:val="17"/>
              <w:jc w:val="center"/>
            </w:pPr>
            <w:r>
              <w:t>服务费用明细</w:t>
            </w:r>
          </w:p>
        </w:tc>
        <w:tc>
          <w:tcPr>
            <w:tcW w:w="1841" w:type="dxa"/>
            <w:vAlign w:val="center"/>
          </w:tcPr>
          <w:p w14:paraId="136005C8">
            <w:pPr>
              <w:pStyle w:val="17"/>
              <w:jc w:val="center"/>
            </w:pPr>
            <w:r>
              <w:t>配件名称</w:t>
            </w:r>
          </w:p>
        </w:tc>
        <w:tc>
          <w:tcPr>
            <w:tcW w:w="1484" w:type="dxa"/>
            <w:gridSpan w:val="2"/>
            <w:vAlign w:val="center"/>
          </w:tcPr>
          <w:p w14:paraId="005F6EF7">
            <w:pPr>
              <w:pStyle w:val="17"/>
              <w:jc w:val="center"/>
            </w:pPr>
            <w:r>
              <w:t>型号</w:t>
            </w:r>
          </w:p>
        </w:tc>
        <w:tc>
          <w:tcPr>
            <w:tcW w:w="904" w:type="dxa"/>
            <w:vAlign w:val="center"/>
          </w:tcPr>
          <w:p w14:paraId="263F0988">
            <w:pPr>
              <w:pStyle w:val="17"/>
              <w:jc w:val="center"/>
            </w:pPr>
            <w:r>
              <w:t>单位</w:t>
            </w:r>
          </w:p>
        </w:tc>
        <w:tc>
          <w:tcPr>
            <w:tcW w:w="937" w:type="dxa"/>
            <w:vAlign w:val="center"/>
          </w:tcPr>
          <w:p w14:paraId="1A5B0A69">
            <w:pPr>
              <w:pStyle w:val="17"/>
              <w:jc w:val="center"/>
            </w:pPr>
            <w:r>
              <w:t>数量</w:t>
            </w:r>
          </w:p>
        </w:tc>
        <w:tc>
          <w:tcPr>
            <w:tcW w:w="1278" w:type="dxa"/>
            <w:vAlign w:val="center"/>
          </w:tcPr>
          <w:p w14:paraId="71CC474A">
            <w:pPr>
              <w:pStyle w:val="17"/>
              <w:jc w:val="center"/>
            </w:pPr>
            <w:r>
              <w:t>单价</w:t>
            </w:r>
          </w:p>
        </w:tc>
        <w:tc>
          <w:tcPr>
            <w:tcW w:w="1537" w:type="dxa"/>
            <w:vAlign w:val="center"/>
          </w:tcPr>
          <w:p w14:paraId="798767AC">
            <w:pPr>
              <w:pStyle w:val="17"/>
              <w:jc w:val="center"/>
            </w:pPr>
            <w:r>
              <w:t>总价</w:t>
            </w:r>
          </w:p>
        </w:tc>
      </w:tr>
      <w:tr w14:paraId="58500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61" w:type="dxa"/>
            <w:vMerge w:val="continue"/>
            <w:vAlign w:val="center"/>
          </w:tcPr>
          <w:p w14:paraId="7ECEFB69">
            <w:pPr>
              <w:pStyle w:val="17"/>
              <w:jc w:val="center"/>
            </w:pPr>
          </w:p>
        </w:tc>
        <w:tc>
          <w:tcPr>
            <w:tcW w:w="1841" w:type="dxa"/>
            <w:vAlign w:val="center"/>
          </w:tcPr>
          <w:p w14:paraId="2797CBF1">
            <w:pPr>
              <w:pStyle w:val="17"/>
              <w:jc w:val="center"/>
            </w:pPr>
          </w:p>
        </w:tc>
        <w:tc>
          <w:tcPr>
            <w:tcW w:w="1484" w:type="dxa"/>
            <w:gridSpan w:val="2"/>
            <w:vAlign w:val="center"/>
          </w:tcPr>
          <w:p w14:paraId="4F0A95ED">
            <w:pPr>
              <w:pStyle w:val="17"/>
              <w:jc w:val="center"/>
            </w:pPr>
          </w:p>
        </w:tc>
        <w:tc>
          <w:tcPr>
            <w:tcW w:w="904" w:type="dxa"/>
            <w:vAlign w:val="center"/>
          </w:tcPr>
          <w:p w14:paraId="32A8975E">
            <w:pPr>
              <w:pStyle w:val="17"/>
              <w:jc w:val="center"/>
            </w:pPr>
          </w:p>
        </w:tc>
        <w:tc>
          <w:tcPr>
            <w:tcW w:w="937" w:type="dxa"/>
            <w:vAlign w:val="center"/>
          </w:tcPr>
          <w:p w14:paraId="5A2C5B5C">
            <w:pPr>
              <w:pStyle w:val="17"/>
              <w:jc w:val="center"/>
            </w:pPr>
          </w:p>
        </w:tc>
        <w:tc>
          <w:tcPr>
            <w:tcW w:w="1278" w:type="dxa"/>
            <w:vAlign w:val="center"/>
          </w:tcPr>
          <w:p w14:paraId="0026DEFD">
            <w:pPr>
              <w:pStyle w:val="17"/>
              <w:jc w:val="center"/>
            </w:pPr>
          </w:p>
        </w:tc>
        <w:tc>
          <w:tcPr>
            <w:tcW w:w="1537" w:type="dxa"/>
            <w:vAlign w:val="center"/>
          </w:tcPr>
          <w:p w14:paraId="61DB3E30">
            <w:pPr>
              <w:pStyle w:val="17"/>
              <w:jc w:val="center"/>
            </w:pPr>
          </w:p>
        </w:tc>
      </w:tr>
      <w:tr w14:paraId="2AC2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61" w:type="dxa"/>
            <w:vMerge w:val="continue"/>
            <w:vAlign w:val="center"/>
          </w:tcPr>
          <w:p w14:paraId="4432B91D">
            <w:pPr>
              <w:pStyle w:val="17"/>
              <w:jc w:val="center"/>
            </w:pPr>
          </w:p>
        </w:tc>
        <w:tc>
          <w:tcPr>
            <w:tcW w:w="1841" w:type="dxa"/>
            <w:vAlign w:val="center"/>
          </w:tcPr>
          <w:p w14:paraId="252FAC27">
            <w:pPr>
              <w:pStyle w:val="17"/>
              <w:jc w:val="center"/>
            </w:pPr>
          </w:p>
        </w:tc>
        <w:tc>
          <w:tcPr>
            <w:tcW w:w="1484" w:type="dxa"/>
            <w:gridSpan w:val="2"/>
            <w:vAlign w:val="center"/>
          </w:tcPr>
          <w:p w14:paraId="57BD58C6">
            <w:pPr>
              <w:pStyle w:val="17"/>
              <w:jc w:val="center"/>
            </w:pPr>
          </w:p>
        </w:tc>
        <w:tc>
          <w:tcPr>
            <w:tcW w:w="904" w:type="dxa"/>
            <w:vAlign w:val="center"/>
          </w:tcPr>
          <w:p w14:paraId="0BE65299">
            <w:pPr>
              <w:pStyle w:val="17"/>
              <w:jc w:val="center"/>
            </w:pPr>
          </w:p>
        </w:tc>
        <w:tc>
          <w:tcPr>
            <w:tcW w:w="937" w:type="dxa"/>
            <w:vAlign w:val="center"/>
          </w:tcPr>
          <w:p w14:paraId="38F35A6B">
            <w:pPr>
              <w:pStyle w:val="17"/>
              <w:jc w:val="center"/>
            </w:pPr>
          </w:p>
        </w:tc>
        <w:tc>
          <w:tcPr>
            <w:tcW w:w="1278" w:type="dxa"/>
            <w:vAlign w:val="center"/>
          </w:tcPr>
          <w:p w14:paraId="00E8A33B">
            <w:pPr>
              <w:pStyle w:val="17"/>
              <w:jc w:val="center"/>
            </w:pPr>
          </w:p>
        </w:tc>
        <w:tc>
          <w:tcPr>
            <w:tcW w:w="1537" w:type="dxa"/>
            <w:vAlign w:val="center"/>
          </w:tcPr>
          <w:p w14:paraId="5ACFA6FE">
            <w:pPr>
              <w:pStyle w:val="17"/>
              <w:jc w:val="center"/>
            </w:pPr>
          </w:p>
        </w:tc>
      </w:tr>
      <w:tr w14:paraId="0E85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61" w:type="dxa"/>
            <w:vMerge w:val="continue"/>
            <w:vAlign w:val="center"/>
          </w:tcPr>
          <w:p w14:paraId="11B10DEA">
            <w:pPr>
              <w:pStyle w:val="17"/>
              <w:jc w:val="center"/>
            </w:pPr>
          </w:p>
        </w:tc>
        <w:tc>
          <w:tcPr>
            <w:tcW w:w="1841" w:type="dxa"/>
            <w:vAlign w:val="center"/>
          </w:tcPr>
          <w:p w14:paraId="22B4BCE3">
            <w:pPr>
              <w:pStyle w:val="17"/>
              <w:jc w:val="center"/>
            </w:pPr>
          </w:p>
        </w:tc>
        <w:tc>
          <w:tcPr>
            <w:tcW w:w="1484" w:type="dxa"/>
            <w:gridSpan w:val="2"/>
            <w:vAlign w:val="center"/>
          </w:tcPr>
          <w:p w14:paraId="1A5F8CF0">
            <w:pPr>
              <w:pStyle w:val="17"/>
              <w:jc w:val="center"/>
            </w:pPr>
          </w:p>
        </w:tc>
        <w:tc>
          <w:tcPr>
            <w:tcW w:w="904" w:type="dxa"/>
            <w:vAlign w:val="center"/>
          </w:tcPr>
          <w:p w14:paraId="24D63B91">
            <w:pPr>
              <w:pStyle w:val="17"/>
              <w:jc w:val="center"/>
            </w:pPr>
          </w:p>
        </w:tc>
        <w:tc>
          <w:tcPr>
            <w:tcW w:w="937" w:type="dxa"/>
            <w:vAlign w:val="center"/>
          </w:tcPr>
          <w:p w14:paraId="65928A65">
            <w:pPr>
              <w:pStyle w:val="17"/>
              <w:jc w:val="center"/>
            </w:pPr>
          </w:p>
        </w:tc>
        <w:tc>
          <w:tcPr>
            <w:tcW w:w="1278" w:type="dxa"/>
            <w:vAlign w:val="center"/>
          </w:tcPr>
          <w:p w14:paraId="16C2D039">
            <w:pPr>
              <w:pStyle w:val="17"/>
              <w:jc w:val="center"/>
            </w:pPr>
          </w:p>
        </w:tc>
        <w:tc>
          <w:tcPr>
            <w:tcW w:w="1537" w:type="dxa"/>
            <w:vAlign w:val="center"/>
          </w:tcPr>
          <w:p w14:paraId="591D16DD">
            <w:pPr>
              <w:pStyle w:val="17"/>
              <w:jc w:val="center"/>
            </w:pPr>
          </w:p>
        </w:tc>
      </w:tr>
      <w:tr w14:paraId="365A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61" w:type="dxa"/>
            <w:vMerge w:val="continue"/>
            <w:vAlign w:val="center"/>
          </w:tcPr>
          <w:p w14:paraId="1BB18232">
            <w:pPr>
              <w:pStyle w:val="17"/>
              <w:jc w:val="center"/>
            </w:pPr>
          </w:p>
        </w:tc>
        <w:tc>
          <w:tcPr>
            <w:tcW w:w="1841" w:type="dxa"/>
            <w:vAlign w:val="center"/>
          </w:tcPr>
          <w:p w14:paraId="37EAE21C">
            <w:pPr>
              <w:pStyle w:val="17"/>
              <w:jc w:val="center"/>
            </w:pPr>
            <w:r>
              <w:t>大写</w:t>
            </w:r>
            <w:r>
              <w:rPr>
                <w:rFonts w:hint="eastAsia"/>
              </w:rPr>
              <w:t>（人民币）：</w:t>
            </w:r>
          </w:p>
        </w:tc>
        <w:tc>
          <w:tcPr>
            <w:tcW w:w="3325" w:type="dxa"/>
            <w:gridSpan w:val="4"/>
            <w:vAlign w:val="center"/>
          </w:tcPr>
          <w:p w14:paraId="41ABA7BF">
            <w:pPr>
              <w:pStyle w:val="17"/>
              <w:jc w:val="center"/>
            </w:pPr>
          </w:p>
        </w:tc>
        <w:tc>
          <w:tcPr>
            <w:tcW w:w="1278" w:type="dxa"/>
            <w:vAlign w:val="center"/>
          </w:tcPr>
          <w:p w14:paraId="52390D4D">
            <w:pPr>
              <w:pStyle w:val="17"/>
              <w:jc w:val="center"/>
            </w:pPr>
            <w:r>
              <w:t>小写</w:t>
            </w:r>
            <w:r>
              <w:rPr>
                <w:rFonts w:hint="eastAsia"/>
              </w:rPr>
              <w:t>：</w:t>
            </w:r>
          </w:p>
        </w:tc>
        <w:tc>
          <w:tcPr>
            <w:tcW w:w="1537" w:type="dxa"/>
            <w:vAlign w:val="center"/>
          </w:tcPr>
          <w:p w14:paraId="273B6236">
            <w:pPr>
              <w:pStyle w:val="17"/>
              <w:jc w:val="center"/>
            </w:pPr>
          </w:p>
        </w:tc>
      </w:tr>
      <w:tr w14:paraId="68E6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261" w:type="dxa"/>
            <w:vAlign w:val="center"/>
          </w:tcPr>
          <w:p w14:paraId="71154D02">
            <w:pPr>
              <w:pStyle w:val="17"/>
              <w:jc w:val="center"/>
            </w:pPr>
            <w:r>
              <w:rPr>
                <w:rFonts w:hint="eastAsia"/>
              </w:rPr>
              <w:t>客户</w:t>
            </w:r>
            <w:r>
              <w:t>意见</w:t>
            </w:r>
          </w:p>
        </w:tc>
        <w:tc>
          <w:tcPr>
            <w:tcW w:w="7981" w:type="dxa"/>
            <w:gridSpan w:val="7"/>
            <w:vAlign w:val="center"/>
          </w:tcPr>
          <w:p w14:paraId="00CBA521">
            <w:pPr>
              <w:pStyle w:val="17"/>
              <w:jc w:val="both"/>
            </w:pPr>
          </w:p>
        </w:tc>
      </w:tr>
    </w:tbl>
    <w:p w14:paraId="36E3F47D">
      <w:pPr>
        <w:pStyle w:val="17"/>
        <w:rPr>
          <w:rFonts w:hint="eastAsia"/>
        </w:rPr>
      </w:pPr>
      <w:r>
        <w:t>维修提供保修期限</w:t>
      </w:r>
      <w:r>
        <w:rPr>
          <w:rFonts w:hint="eastAsia"/>
        </w:rPr>
        <w:t>：</w:t>
      </w:r>
      <w:r>
        <w:t>维修更换配件保修</w:t>
      </w:r>
      <w:r>
        <w:rPr>
          <w:rFonts w:hint="eastAsia"/>
        </w:rPr>
        <w:t>，</w:t>
      </w:r>
      <w:r>
        <w:t>修复完成后自验收之日起提供</w:t>
      </w:r>
      <w:r>
        <w:rPr>
          <w:rFonts w:hint="eastAsia"/>
        </w:rPr>
        <w:t>12个月保修期，人为原因除外。</w:t>
      </w:r>
    </w:p>
    <w:p w14:paraId="5BC60B31">
      <w:pPr>
        <w:pStyle w:val="17"/>
        <w:rPr>
          <w:rFonts w:hint="eastAsia"/>
        </w:rPr>
      </w:pPr>
    </w:p>
    <w:p w14:paraId="7A176B6C">
      <w:pPr>
        <w:pStyle w:val="17"/>
        <w:spacing w:line="360" w:lineRule="auto"/>
        <w:rPr>
          <w:rFonts w:hint="eastAsia"/>
        </w:rPr>
      </w:pPr>
      <w:r>
        <w:rPr>
          <w:rFonts w:hint="eastAsia"/>
        </w:rPr>
        <w:t>公司名称：</w:t>
      </w:r>
    </w:p>
    <w:p w14:paraId="180DA7D5">
      <w:pPr>
        <w:pStyle w:val="17"/>
        <w:spacing w:line="360" w:lineRule="auto"/>
        <w:rPr>
          <w:rFonts w:hint="eastAsia"/>
        </w:rPr>
      </w:pPr>
      <w:r>
        <w:rPr>
          <w:rFonts w:hint="eastAsia"/>
        </w:rPr>
        <w:t>维修联系人：</w:t>
      </w:r>
    </w:p>
    <w:p w14:paraId="2DBBAC88">
      <w:pPr>
        <w:pStyle w:val="17"/>
        <w:spacing w:line="360" w:lineRule="auto"/>
        <w:rPr>
          <w:rFonts w:hint="eastAsia"/>
        </w:rPr>
      </w:pPr>
      <w:r>
        <w:rPr>
          <w:rFonts w:hint="eastAsia"/>
        </w:rPr>
        <w:t xml:space="preserve">维修联系电话：                    </w:t>
      </w:r>
    </w:p>
    <w:p w14:paraId="33484B8E">
      <w:pPr>
        <w:pStyle w:val="17"/>
        <w:rPr>
          <w:rFonts w:hint="eastAsia"/>
        </w:rPr>
      </w:pPr>
      <w:r>
        <w:rPr>
          <w:rFonts w:hint="eastAsia"/>
        </w:rPr>
        <w:t xml:space="preserve">  </w:t>
      </w:r>
    </w:p>
    <w:p w14:paraId="0C0E904C">
      <w:pPr>
        <w:pStyle w:val="17"/>
        <w:jc w:val="right"/>
        <w:rPr>
          <w:rFonts w:hint="eastAsia"/>
        </w:rPr>
      </w:pPr>
      <w:r>
        <w:rPr>
          <w:rFonts w:hint="eastAsia"/>
        </w:rPr>
        <w:t xml:space="preserve">日期：                         </w:t>
      </w:r>
    </w:p>
    <w:sectPr>
      <w:pgSz w:w="11906" w:h="16838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95B25">
    <w:pPr>
      <w:pStyle w:val="5"/>
      <w:tabs>
        <w:tab w:val="left" w:pos="3719"/>
      </w:tabs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ZDE0YzhkMGExN2ExYzc4MjM2YTUwMGJkNjAwZTMifQ=="/>
  </w:docVars>
  <w:rsids>
    <w:rsidRoot w:val="3C984A55"/>
    <w:rsid w:val="00034523"/>
    <w:rsid w:val="00145B22"/>
    <w:rsid w:val="006F32CD"/>
    <w:rsid w:val="007E54B0"/>
    <w:rsid w:val="00886C12"/>
    <w:rsid w:val="00AA4D83"/>
    <w:rsid w:val="00DB0C5C"/>
    <w:rsid w:val="00EB28A2"/>
    <w:rsid w:val="00F672FF"/>
    <w:rsid w:val="0B0C35C3"/>
    <w:rsid w:val="10C22F94"/>
    <w:rsid w:val="2E582500"/>
    <w:rsid w:val="3C984A55"/>
    <w:rsid w:val="3F5C3967"/>
    <w:rsid w:val="44A86879"/>
    <w:rsid w:val="4BAF7756"/>
    <w:rsid w:val="675D090E"/>
    <w:rsid w:val="69AA2A5D"/>
    <w:rsid w:val="75601134"/>
    <w:rsid w:val="77B449CB"/>
    <w:rsid w:val="7F53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1482" w:right="1677"/>
      <w:jc w:val="center"/>
      <w:outlineLvl w:val="0"/>
    </w:pPr>
    <w:rPr>
      <w:rFonts w:ascii="宋体" w:hAnsi="宋体" w:eastAsia="宋体" w:cs="宋体"/>
      <w:b/>
      <w:bCs/>
      <w:sz w:val="36"/>
      <w:szCs w:val="36"/>
      <w:lang w:val="zh-CN" w:bidi="zh-CN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40"/>
      <w:outlineLvl w:val="1"/>
    </w:pPr>
    <w:rPr>
      <w:rFonts w:ascii="等线 Light" w:hAnsi="等线 Light" w:eastAsia="等线 Light" w:cs="Times New Roman"/>
      <w:color w:val="2F5496"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ascii="Calibri" w:hAnsi="Calibri" w:cs="Times New Roman"/>
    </w:r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8">
    <w:name w:val="标题 5（有编号）（绿盟科技）"/>
    <w:basedOn w:val="1"/>
    <w:next w:val="1"/>
    <w:qFormat/>
    <w:uiPriority w:val="0"/>
    <w:pPr>
      <w:keepNext/>
      <w:keepLines/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9">
    <w:name w:val="_正文段落"/>
    <w:basedOn w:val="1"/>
    <w:qFormat/>
    <w:uiPriority w:val="0"/>
    <w:pPr>
      <w:spacing w:line="360" w:lineRule="auto"/>
    </w:pPr>
    <w:rPr>
      <w:rFonts w:eastAsia="仿宋_GB2312"/>
      <w:sz w:val="28"/>
    </w:rPr>
  </w:style>
  <w:style w:type="character" w:customStyle="1" w:styleId="20">
    <w:name w:val="NormalCharacter"/>
    <w:semiHidden/>
    <w:qFormat/>
    <w:uiPriority w:val="0"/>
  </w:style>
  <w:style w:type="paragraph" w:styleId="21">
    <w:name w:val="List Paragraph"/>
    <w:basedOn w:val="1"/>
    <w:qFormat/>
    <w:uiPriority w:val="1"/>
    <w:pPr>
      <w:ind w:left="205" w:right="169" w:firstLine="655"/>
    </w:pPr>
    <w:rPr>
      <w:rFonts w:ascii="仿宋" w:hAnsi="仿宋" w:eastAsia="仿宋" w:cs="仿宋"/>
      <w:u w:val="single" w:color="000000"/>
      <w:lang w:val="zh-CN" w:bidi="zh-CN"/>
    </w:rPr>
  </w:style>
  <w:style w:type="paragraph" w:customStyle="1" w:styleId="22">
    <w:name w:val="小四正文"/>
    <w:basedOn w:val="1"/>
    <w:next w:val="1"/>
    <w:qFormat/>
    <w:locked/>
    <w:uiPriority w:val="0"/>
    <w:pPr>
      <w:spacing w:line="360" w:lineRule="auto"/>
      <w:ind w:firstLine="200" w:firstLineChars="200"/>
    </w:pPr>
    <w:rPr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5</Pages>
  <Words>58</Words>
  <Characters>63</Characters>
  <Lines>5</Lines>
  <Paragraphs>1</Paragraphs>
  <TotalTime>1</TotalTime>
  <ScaleCrop>false</ScaleCrop>
  <LinksUpToDate>false</LinksUpToDate>
  <CharactersWithSpaces>63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2024-03-13T02:11:00Z</dcterms:created>
  <dc:creator>Administrator</dc:creator>
  <cp:lastModifiedBy>殷德刚</cp:lastModifiedBy>
  <dcterms:modified xsi:type="dcterms:W3CDTF">2026-08-27T01:01:36Z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BA13F7B47BE1417A9D25182B2691610A_13</vt:lpwstr>
  </property>
  <property fmtid="{D5CDD505-2E9C-101B-9397-08002B2CF9AE}" pid="4" name="commondata">
    <vt:lpwstr>eyJoZGlkIjoiNzFjZDE0YzhkMGExN2ExYzc4MjM2YTUwMGJkNjAwZTMifQ==</vt:lpwstr>
  </property>
</Properties>
</file>