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237B3">
      <w:pPr>
        <w:pStyle w:val="15"/>
        <w:spacing w:line="264" w:lineRule="auto"/>
        <w:jc w:val="center"/>
        <w:rPr>
          <w:rFonts w:hint="eastAsia" w:ascii="仿宋" w:hAnsi="仿宋" w:eastAsia="仿宋" w:cs="仿宋"/>
          <w:b/>
          <w:szCs w:val="28"/>
          <w:lang w:eastAsia="zh-CN"/>
        </w:rPr>
      </w:pPr>
      <w:r>
        <w:rPr>
          <w:rFonts w:hint="eastAsia" w:ascii="仿宋" w:hAnsi="仿宋" w:eastAsia="仿宋" w:cs="仿宋"/>
          <w:b/>
          <w:szCs w:val="28"/>
          <w:lang w:eastAsia="zh-CN"/>
        </w:rPr>
        <w:t>调研需求</w:t>
      </w:r>
    </w:p>
    <w:p w14:paraId="35C82C4E">
      <w:pPr>
        <w:pStyle w:val="9"/>
        <w:keepNext w:val="0"/>
        <w:keepLines w:val="0"/>
        <w:widowControl/>
        <w:suppressLineNumbers w:val="0"/>
        <w:shd w:val="clear" w:color="auto" w:fill="FFFFFF"/>
        <w:spacing w:before="160" w:beforeAutospacing="0" w:after="160" w:afterAutospacing="0"/>
        <w:ind w:left="0" w:right="0" w:firstLine="560" w:firstLineChars="200"/>
        <w:rPr>
          <w:rFonts w:hint="default" w:ascii="Calibri" w:hAnsi="Calibri" w:eastAsia="宋体" w:cs="Times New Roman"/>
          <w:kern w:val="2"/>
          <w:sz w:val="28"/>
          <w:szCs w:val="36"/>
          <w:lang w:val="en-US" w:eastAsia="zh-CN" w:bidi="ar-SA"/>
        </w:rPr>
      </w:pPr>
      <w:r>
        <w:rPr>
          <w:rFonts w:hint="eastAsia" w:ascii="Calibri" w:hAnsi="Calibri" w:eastAsia="宋体" w:cs="Times New Roman"/>
          <w:kern w:val="2"/>
          <w:sz w:val="28"/>
          <w:szCs w:val="36"/>
          <w:lang w:val="en-US" w:eastAsia="zh-CN" w:bidi="ar-SA"/>
        </w:rPr>
        <w:t>一、</w:t>
      </w:r>
      <w:r>
        <w:rPr>
          <w:rFonts w:hint="default" w:ascii="Calibri" w:hAnsi="Calibri" w:eastAsia="宋体" w:cs="Times New Roman"/>
          <w:kern w:val="2"/>
          <w:sz w:val="28"/>
          <w:szCs w:val="36"/>
          <w:lang w:val="en-US" w:eastAsia="zh-CN" w:bidi="ar-SA"/>
        </w:rPr>
        <w:t>项目基本情况：</w:t>
      </w:r>
    </w:p>
    <w:p w14:paraId="7AFFB760">
      <w:pPr>
        <w:pStyle w:val="9"/>
        <w:keepNext w:val="0"/>
        <w:keepLines w:val="0"/>
        <w:widowControl/>
        <w:suppressLineNumbers w:val="0"/>
        <w:shd w:val="clear" w:color="auto" w:fill="FFFFFF"/>
        <w:spacing w:before="160" w:beforeAutospacing="0" w:after="160" w:afterAutospacing="0"/>
        <w:ind w:left="0" w:right="0" w:firstLine="560" w:firstLineChars="200"/>
        <w:rPr>
          <w:rFonts w:hint="default"/>
          <w:sz w:val="28"/>
          <w:szCs w:val="36"/>
          <w:lang w:val="en-US" w:eastAsia="zh-CN"/>
        </w:rPr>
      </w:pPr>
      <w:r>
        <w:rPr>
          <w:rFonts w:hint="eastAsia" w:ascii="Calibri" w:hAnsi="Calibri" w:eastAsia="宋体" w:cs="Times New Roman"/>
          <w:kern w:val="2"/>
          <w:sz w:val="28"/>
          <w:szCs w:val="36"/>
          <w:lang w:val="en-US" w:eastAsia="zh-CN" w:bidi="ar-SA"/>
        </w:rPr>
        <w:t>资阳市雁江区妇幼保健院（资阳市妇幼保健院）基础建</w:t>
      </w:r>
      <w:r>
        <w:rPr>
          <w:rFonts w:hint="eastAsia"/>
          <w:sz w:val="28"/>
          <w:szCs w:val="36"/>
          <w:lang w:val="en-US" w:eastAsia="zh-CN"/>
        </w:rPr>
        <w:t>设项目立项批复总投资12322.78万元万元，</w:t>
      </w:r>
      <w:r>
        <w:rPr>
          <w:rFonts w:hint="default"/>
          <w:sz w:val="28"/>
          <w:szCs w:val="36"/>
          <w:lang w:val="en-US" w:eastAsia="zh-CN"/>
        </w:rPr>
        <w:t>主要建设内容包括：</w:t>
      </w:r>
      <w:r>
        <w:rPr>
          <w:rFonts w:hint="eastAsia"/>
          <w:sz w:val="28"/>
          <w:szCs w:val="36"/>
          <w:lang w:val="en-US" w:eastAsia="zh-CN"/>
        </w:rPr>
        <w:t>门诊楼、住院楼、食堂、连廊、垃圾处理站等主体工程，绿湖建设及改造项目、总评道路铺装及户外水电安装项目，设备采购及安装工程等工程。</w:t>
      </w:r>
      <w:r>
        <w:rPr>
          <w:rFonts w:hint="default"/>
          <w:sz w:val="28"/>
          <w:szCs w:val="36"/>
          <w:lang w:val="en-US" w:eastAsia="zh-CN"/>
        </w:rPr>
        <w:t>项目已通过工程竣工验收，现需开展竣工财务决算审计工作。</w:t>
      </w:r>
    </w:p>
    <w:p w14:paraId="587C8EAF">
      <w:pPr>
        <w:pStyle w:val="9"/>
        <w:keepNext w:val="0"/>
        <w:keepLines w:val="0"/>
        <w:widowControl/>
        <w:suppressLineNumbers w:val="0"/>
        <w:shd w:val="clear" w:color="auto" w:fill="FFFFFF"/>
        <w:spacing w:before="160" w:beforeAutospacing="0" w:after="160" w:afterAutospacing="0"/>
        <w:ind w:left="487" w:leftChars="232" w:right="0" w:firstLine="0" w:firstLineChars="0"/>
        <w:rPr>
          <w:rFonts w:hint="default"/>
          <w:sz w:val="28"/>
          <w:szCs w:val="36"/>
          <w:lang w:val="en-US" w:eastAsia="zh-CN"/>
        </w:rPr>
      </w:pPr>
      <w:r>
        <w:rPr>
          <w:rFonts w:hint="eastAsia"/>
          <w:sz w:val="28"/>
          <w:szCs w:val="36"/>
          <w:lang w:val="en-US" w:eastAsia="zh-CN"/>
        </w:rPr>
        <w:t>二、</w:t>
      </w:r>
      <w:r>
        <w:rPr>
          <w:rFonts w:hint="default"/>
          <w:sz w:val="28"/>
          <w:szCs w:val="36"/>
          <w:lang w:val="en-US" w:eastAsia="zh-CN"/>
        </w:rPr>
        <w:t>审计服务内容：</w:t>
      </w:r>
    </w:p>
    <w:p w14:paraId="7378FEEE">
      <w:pPr>
        <w:pStyle w:val="9"/>
        <w:keepNext w:val="0"/>
        <w:keepLines w:val="0"/>
        <w:widowControl/>
        <w:suppressLineNumbers w:val="0"/>
        <w:shd w:val="clear" w:color="auto" w:fill="FFFFFF"/>
        <w:spacing w:before="160" w:beforeAutospacing="0" w:after="160" w:afterAutospacing="0"/>
        <w:ind w:right="0" w:firstLine="560" w:firstLineChars="200"/>
        <w:rPr>
          <w:rFonts w:hint="default"/>
          <w:sz w:val="28"/>
          <w:szCs w:val="36"/>
          <w:lang w:val="en-US" w:eastAsia="zh-CN"/>
        </w:rPr>
      </w:pPr>
      <w:r>
        <w:rPr>
          <w:rFonts w:hint="default"/>
          <w:sz w:val="28"/>
          <w:szCs w:val="36"/>
          <w:lang w:val="en-US" w:eastAsia="zh-CN"/>
        </w:rPr>
        <w:t>严格按照《中华人民共和国审计法》《基本建设财务规则》《基本建设项目竣工财务决算管理暂行办法》等法律法规要求，全面核查项目资金筹集、拨付、使用等情况</w:t>
      </w:r>
      <w:r>
        <w:rPr>
          <w:rFonts w:hint="default"/>
          <w:sz w:val="28"/>
          <w:szCs w:val="36"/>
          <w:lang w:val="en-US" w:eastAsia="zh-CN"/>
        </w:rPr>
        <w:fldChar w:fldCharType="begin"/>
      </w:r>
      <w:r>
        <w:rPr>
          <w:rFonts w:hint="default"/>
          <w:sz w:val="28"/>
          <w:szCs w:val="36"/>
          <w:lang w:val="en-US" w:eastAsia="zh-CN"/>
        </w:rPr>
        <w:instrText xml:space="preserve"> HYPERLINK "http://www.yongji.gov.cn/doc/2026/07/09/618786.shtml"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t>；审核项目建筑安装工程投资、设备投资、待摊投资和其他投资完成情况</w:t>
      </w:r>
      <w:r>
        <w:rPr>
          <w:rFonts w:hint="default"/>
          <w:sz w:val="28"/>
          <w:szCs w:val="36"/>
          <w:lang w:val="en-US" w:eastAsia="zh-CN"/>
        </w:rPr>
        <w:fldChar w:fldCharType="begin"/>
      </w:r>
      <w:r>
        <w:rPr>
          <w:rFonts w:hint="default"/>
          <w:sz w:val="28"/>
          <w:szCs w:val="36"/>
          <w:lang w:val="en-US" w:eastAsia="zh-CN"/>
        </w:rPr>
        <w:instrText xml:space="preserve"> HYPERLINK "https://zcfb.cnyeig.cn/ynsnytzgfyxgs/202607/t20260728_82331.html"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t>；梳理项目勘察、设计、施工、监理、招投标、合同支付、工程变更签证等全套资料</w:t>
      </w:r>
      <w:r>
        <w:rPr>
          <w:rFonts w:hint="default"/>
          <w:sz w:val="28"/>
          <w:szCs w:val="36"/>
          <w:lang w:val="en-US" w:eastAsia="zh-CN"/>
        </w:rPr>
        <w:fldChar w:fldCharType="begin"/>
      </w:r>
      <w:r>
        <w:rPr>
          <w:rFonts w:hint="default"/>
          <w:sz w:val="28"/>
          <w:szCs w:val="36"/>
          <w:lang w:val="en-US" w:eastAsia="zh-CN"/>
        </w:rPr>
        <w:instrText xml:space="preserve"> HYPERLINK "http://www.yongji.gov.cn/doc/2026/07/09/618786.shtml"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t>；复核工程结算审核结果并与设计概算进行对比分析</w:t>
      </w:r>
      <w:r>
        <w:rPr>
          <w:rFonts w:hint="default"/>
          <w:sz w:val="28"/>
          <w:szCs w:val="36"/>
          <w:lang w:val="en-US" w:eastAsia="zh-CN"/>
        </w:rPr>
        <w:fldChar w:fldCharType="begin"/>
      </w:r>
      <w:r>
        <w:rPr>
          <w:rFonts w:hint="default"/>
          <w:sz w:val="28"/>
          <w:szCs w:val="36"/>
          <w:lang w:val="en-US" w:eastAsia="zh-CN"/>
        </w:rPr>
        <w:instrText xml:space="preserve"> HYPERLINK "https://zcfb.cnyeig.cn/ynsnytzgfyxgs/202607/t20260728_82331.html"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t>；编制竣工财务决算报表，出具规范完整的竣工财务决算审计报告，满足财政、主管部门项目验收、资产交付及转固、档案归档等全部要求</w:t>
      </w:r>
      <w:r>
        <w:rPr>
          <w:rFonts w:hint="default"/>
          <w:sz w:val="28"/>
          <w:szCs w:val="36"/>
          <w:lang w:val="en-US" w:eastAsia="zh-CN"/>
        </w:rPr>
        <w:fldChar w:fldCharType="begin"/>
      </w:r>
      <w:r>
        <w:rPr>
          <w:rFonts w:hint="default"/>
          <w:sz w:val="28"/>
          <w:szCs w:val="36"/>
          <w:lang w:val="en-US" w:eastAsia="zh-CN"/>
        </w:rPr>
        <w:instrText xml:space="preserve"> HYPERLINK "http://www.yongji.gov.cn/doc/2026/07/09/618786.shtml"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fldChar w:fldCharType="begin"/>
      </w:r>
      <w:r>
        <w:rPr>
          <w:rFonts w:hint="default"/>
          <w:sz w:val="28"/>
          <w:szCs w:val="36"/>
          <w:lang w:val="en-US" w:eastAsia="zh-CN"/>
        </w:rPr>
        <w:instrText xml:space="preserve"> HYPERLINK "https://zrzyj.hlbe.gov.cn/News/show/1404580.html"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t>。</w:t>
      </w:r>
      <w:r>
        <w:rPr>
          <w:rFonts w:hint="default"/>
          <w:sz w:val="28"/>
          <w:szCs w:val="36"/>
          <w:lang w:val="en-US" w:eastAsia="zh-CN"/>
        </w:rPr>
        <w:fldChar w:fldCharType="begin"/>
      </w:r>
      <w:r>
        <w:rPr>
          <w:rFonts w:hint="default"/>
          <w:sz w:val="28"/>
          <w:szCs w:val="36"/>
          <w:lang w:val="en-US" w:eastAsia="zh-CN"/>
        </w:rPr>
        <w:instrText xml:space="preserve"> HYPERLINK "http://www.yongji.gov.cn/doc/2026/07/09/618786.shtml"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fldChar w:fldCharType="begin"/>
      </w:r>
      <w:r>
        <w:rPr>
          <w:rFonts w:hint="default"/>
          <w:sz w:val="28"/>
          <w:szCs w:val="36"/>
          <w:lang w:val="en-US" w:eastAsia="zh-CN"/>
        </w:rPr>
        <w:instrText xml:space="preserve"> HYPERLINK "https://zj.zhiliaobiaoxun.com/article/111993427"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p>
    <w:p w14:paraId="245204CB">
      <w:pPr>
        <w:pStyle w:val="9"/>
        <w:keepNext w:val="0"/>
        <w:keepLines w:val="0"/>
        <w:widowControl/>
        <w:suppressLineNumbers w:val="0"/>
        <w:shd w:val="clear" w:color="auto" w:fill="FFFFFF"/>
        <w:spacing w:before="160" w:beforeAutospacing="0" w:after="160" w:afterAutospacing="0"/>
        <w:ind w:right="0" w:firstLine="560" w:firstLineChars="200"/>
        <w:rPr>
          <w:rFonts w:hint="default"/>
          <w:sz w:val="28"/>
          <w:szCs w:val="36"/>
          <w:lang w:val="en-US" w:eastAsia="zh-CN"/>
        </w:rPr>
      </w:pPr>
      <w:r>
        <w:rPr>
          <w:rFonts w:hint="eastAsia"/>
          <w:sz w:val="28"/>
          <w:szCs w:val="36"/>
          <w:lang w:val="en-US" w:eastAsia="zh-CN"/>
        </w:rPr>
        <w:t>三、</w:t>
      </w:r>
      <w:r>
        <w:rPr>
          <w:rFonts w:hint="default"/>
          <w:sz w:val="28"/>
          <w:szCs w:val="36"/>
          <w:lang w:val="en-US" w:eastAsia="zh-CN"/>
        </w:rPr>
        <w:t>服务质量标准： 符合国家及行业现行相关规范标准，成果文件须通过相关行业部门审核</w:t>
      </w:r>
    </w:p>
    <w:p w14:paraId="7338C1BD">
      <w:pPr>
        <w:pStyle w:val="9"/>
        <w:keepNext w:val="0"/>
        <w:keepLines w:val="0"/>
        <w:widowControl/>
        <w:suppressLineNumbers w:val="0"/>
        <w:shd w:val="clear" w:color="auto" w:fill="FFFFFF"/>
        <w:spacing w:before="160" w:beforeAutospacing="0" w:after="160" w:afterAutospacing="0"/>
        <w:ind w:right="0" w:firstLine="560" w:firstLineChars="200"/>
        <w:rPr>
          <w:rFonts w:hint="default"/>
          <w:sz w:val="28"/>
          <w:szCs w:val="36"/>
          <w:lang w:val="en-US" w:eastAsia="zh-CN"/>
        </w:rPr>
      </w:pPr>
      <w:r>
        <w:rPr>
          <w:rFonts w:hint="eastAsia"/>
          <w:sz w:val="28"/>
          <w:szCs w:val="36"/>
          <w:lang w:val="en-US" w:eastAsia="zh-CN"/>
        </w:rPr>
        <w:t>四、</w:t>
      </w:r>
      <w:bookmarkStart w:id="0" w:name="_GoBack"/>
      <w:bookmarkEnd w:id="0"/>
      <w:r>
        <w:rPr>
          <w:rFonts w:hint="default"/>
          <w:sz w:val="28"/>
          <w:szCs w:val="36"/>
          <w:lang w:val="en-US" w:eastAsia="zh-CN"/>
        </w:rPr>
        <w:t>需递交的</w:t>
      </w:r>
      <w:r>
        <w:rPr>
          <w:rFonts w:hint="eastAsia"/>
          <w:sz w:val="28"/>
          <w:szCs w:val="36"/>
          <w:lang w:val="en-US" w:eastAsia="zh-CN"/>
        </w:rPr>
        <w:t>调研</w:t>
      </w:r>
      <w:r>
        <w:rPr>
          <w:rFonts w:hint="default"/>
          <w:sz w:val="28"/>
          <w:szCs w:val="36"/>
          <w:lang w:val="en-US" w:eastAsia="zh-CN"/>
        </w:rPr>
        <w:t>资料（全部加盖单位公章，整套密封）</w:t>
      </w:r>
    </w:p>
    <w:p w14:paraId="5FDB5F80">
      <w:pPr>
        <w:pStyle w:val="9"/>
        <w:keepNext w:val="0"/>
        <w:keepLines w:val="0"/>
        <w:widowControl/>
        <w:suppressLineNumbers w:val="0"/>
        <w:shd w:val="clear" w:color="auto" w:fill="FFFFFF"/>
        <w:spacing w:before="160" w:beforeAutospacing="0" w:after="160" w:afterAutospacing="0"/>
        <w:ind w:right="0" w:firstLine="560" w:firstLineChars="200"/>
        <w:rPr>
          <w:rFonts w:hint="default"/>
          <w:sz w:val="28"/>
          <w:szCs w:val="36"/>
          <w:lang w:val="en-US" w:eastAsia="zh-CN"/>
        </w:rPr>
      </w:pPr>
      <w:r>
        <w:rPr>
          <w:rFonts w:hint="eastAsia"/>
          <w:sz w:val="28"/>
          <w:szCs w:val="36"/>
          <w:lang w:val="en-US" w:eastAsia="zh-CN"/>
        </w:rPr>
        <w:t>1.</w:t>
      </w:r>
      <w:r>
        <w:rPr>
          <w:rFonts w:hint="default"/>
          <w:sz w:val="28"/>
          <w:szCs w:val="36"/>
          <w:lang w:val="en-US" w:eastAsia="zh-CN"/>
        </w:rPr>
        <w:t>营业执照副本复印件、会计师事务所执业证书复印件</w:t>
      </w:r>
      <w:r>
        <w:rPr>
          <w:rFonts w:hint="default"/>
          <w:sz w:val="28"/>
          <w:szCs w:val="36"/>
          <w:lang w:val="en-US" w:eastAsia="zh-CN"/>
        </w:rPr>
        <w:fldChar w:fldCharType="begin"/>
      </w:r>
      <w:r>
        <w:rPr>
          <w:rFonts w:hint="default"/>
          <w:sz w:val="28"/>
          <w:szCs w:val="36"/>
          <w:lang w:val="en-US" w:eastAsia="zh-CN"/>
        </w:rPr>
        <w:instrText xml:space="preserve"> HYPERLINK "http://xz.zrzyhgh.wuhan.gov.cn/UploadFileNew/20250620105257408.pdf" \l "1#1"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fldChar w:fldCharType="begin"/>
      </w:r>
      <w:r>
        <w:rPr>
          <w:rFonts w:hint="default"/>
          <w:sz w:val="28"/>
          <w:szCs w:val="36"/>
          <w:lang w:val="en-US" w:eastAsia="zh-CN"/>
        </w:rPr>
        <w:instrText xml:space="preserve"> HYPERLINK "https://zrzyj.hlbe.gov.cn/News/show/1404580.html"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t>；</w:t>
      </w:r>
    </w:p>
    <w:p w14:paraId="30FA1BAA">
      <w:pPr>
        <w:pStyle w:val="9"/>
        <w:keepNext w:val="0"/>
        <w:keepLines w:val="0"/>
        <w:widowControl/>
        <w:suppressLineNumbers w:val="0"/>
        <w:shd w:val="clear" w:color="auto" w:fill="FFFFFF"/>
        <w:spacing w:before="160" w:beforeAutospacing="0" w:after="160" w:afterAutospacing="0"/>
        <w:ind w:right="0" w:firstLine="560" w:firstLineChars="200"/>
        <w:rPr>
          <w:rFonts w:hint="default"/>
          <w:sz w:val="28"/>
          <w:szCs w:val="36"/>
          <w:lang w:val="en-US" w:eastAsia="zh-CN"/>
        </w:rPr>
      </w:pPr>
      <w:r>
        <w:rPr>
          <w:rFonts w:hint="eastAsia"/>
          <w:sz w:val="28"/>
          <w:szCs w:val="36"/>
          <w:lang w:val="en-US" w:eastAsia="zh-CN"/>
        </w:rPr>
        <w:t>2.</w:t>
      </w:r>
      <w:r>
        <w:rPr>
          <w:rFonts w:hint="default"/>
          <w:sz w:val="28"/>
          <w:szCs w:val="36"/>
          <w:lang w:val="en-US" w:eastAsia="zh-CN"/>
        </w:rPr>
        <w:t>法定代表人身份证明及授权委托书（附法定代表人和受托人身份证复印件）</w:t>
      </w:r>
      <w:r>
        <w:rPr>
          <w:rFonts w:hint="default"/>
          <w:sz w:val="28"/>
          <w:szCs w:val="36"/>
          <w:lang w:val="en-US" w:eastAsia="zh-CN"/>
        </w:rPr>
        <w:fldChar w:fldCharType="begin"/>
      </w:r>
      <w:r>
        <w:rPr>
          <w:rFonts w:hint="default"/>
          <w:sz w:val="28"/>
          <w:szCs w:val="36"/>
          <w:lang w:val="en-US" w:eastAsia="zh-CN"/>
        </w:rPr>
        <w:instrText xml:space="preserve"> HYPERLINK "http://xz.zrzyhgh.wuhan.gov.cn/UploadFileNew/20250620105257408.pdf" \l "1#1"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fldChar w:fldCharType="begin"/>
      </w:r>
      <w:r>
        <w:rPr>
          <w:rFonts w:hint="default"/>
          <w:sz w:val="28"/>
          <w:szCs w:val="36"/>
          <w:lang w:val="en-US" w:eastAsia="zh-CN"/>
        </w:rPr>
        <w:instrText xml:space="preserve"> HYPERLINK "https://caiwu.glut.edu.cn/info/1028/2081.htm"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t>；</w:t>
      </w:r>
    </w:p>
    <w:p w14:paraId="7BD552C4">
      <w:pPr>
        <w:pStyle w:val="9"/>
        <w:keepNext w:val="0"/>
        <w:keepLines w:val="0"/>
        <w:widowControl/>
        <w:suppressLineNumbers w:val="0"/>
        <w:shd w:val="clear" w:color="auto" w:fill="FFFFFF"/>
        <w:spacing w:before="160" w:beforeAutospacing="0" w:after="160" w:afterAutospacing="0"/>
        <w:ind w:right="0" w:firstLine="560" w:firstLineChars="200"/>
        <w:rPr>
          <w:rFonts w:hint="default"/>
          <w:sz w:val="28"/>
          <w:szCs w:val="36"/>
          <w:lang w:val="en-US" w:eastAsia="zh-CN"/>
        </w:rPr>
      </w:pPr>
      <w:r>
        <w:rPr>
          <w:rFonts w:hint="eastAsia"/>
          <w:sz w:val="28"/>
          <w:szCs w:val="36"/>
          <w:lang w:val="en-US" w:eastAsia="zh-CN"/>
        </w:rPr>
        <w:t>3.</w:t>
      </w:r>
      <w:r>
        <w:rPr>
          <w:rFonts w:hint="default"/>
          <w:sz w:val="28"/>
          <w:szCs w:val="36"/>
          <w:lang w:val="en-US" w:eastAsia="zh-CN"/>
        </w:rPr>
        <w:t>报价表</w:t>
      </w:r>
      <w:r>
        <w:rPr>
          <w:rFonts w:hint="eastAsia"/>
          <w:sz w:val="28"/>
          <w:szCs w:val="36"/>
          <w:lang w:val="en-US" w:eastAsia="zh-CN"/>
        </w:rPr>
        <w:t>及相关承诺函</w:t>
      </w:r>
      <w:r>
        <w:rPr>
          <w:rFonts w:hint="default"/>
          <w:sz w:val="28"/>
          <w:szCs w:val="36"/>
          <w:lang w:val="en-US" w:eastAsia="zh-CN"/>
        </w:rPr>
        <w:fldChar w:fldCharType="begin"/>
      </w:r>
      <w:r>
        <w:rPr>
          <w:rFonts w:hint="default"/>
          <w:sz w:val="28"/>
          <w:szCs w:val="36"/>
          <w:lang w:val="en-US" w:eastAsia="zh-CN"/>
        </w:rPr>
        <w:instrText xml:space="preserve"> HYPERLINK "http://xz.zrzyhgh.wuhan.gov.cn/UploadFileNew/20250620105257408.pdf" \l "1#1"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r>
        <w:rPr>
          <w:rFonts w:hint="default"/>
          <w:sz w:val="28"/>
          <w:szCs w:val="36"/>
          <w:lang w:val="en-US" w:eastAsia="zh-CN"/>
        </w:rPr>
        <w:fldChar w:fldCharType="begin"/>
      </w:r>
      <w:r>
        <w:rPr>
          <w:rFonts w:hint="default"/>
          <w:sz w:val="28"/>
          <w:szCs w:val="36"/>
          <w:lang w:val="en-US" w:eastAsia="zh-CN"/>
        </w:rPr>
        <w:instrText xml:space="preserve"> HYPERLINK "https://zcfb.cnyeig.cn/ynsnytzgfyxgs/202607/t20260728_82331.html" \t "https://chat.deepseek.com/a/chat/s/_blank" </w:instrText>
      </w:r>
      <w:r>
        <w:rPr>
          <w:rFonts w:hint="default"/>
          <w:sz w:val="28"/>
          <w:szCs w:val="36"/>
          <w:lang w:val="en-US" w:eastAsia="zh-CN"/>
        </w:rPr>
        <w:fldChar w:fldCharType="separate"/>
      </w:r>
      <w:r>
        <w:rPr>
          <w:rFonts w:hint="default"/>
          <w:sz w:val="28"/>
          <w:szCs w:val="36"/>
          <w:lang w:val="en-US" w:eastAsia="zh-CN"/>
        </w:rPr>
        <w:fldChar w:fldCharType="end"/>
      </w:r>
    </w:p>
    <w:p w14:paraId="2EE570CB">
      <w:pPr>
        <w:pStyle w:val="15"/>
        <w:spacing w:line="264" w:lineRule="auto"/>
        <w:jc w:val="center"/>
        <w:rPr>
          <w:rFonts w:hint="eastAsia" w:ascii="仿宋" w:hAnsi="仿宋" w:eastAsia="仿宋" w:cs="仿宋"/>
          <w:b/>
          <w:szCs w:val="28"/>
          <w:lang w:eastAsia="zh-CN"/>
        </w:rPr>
      </w:pPr>
    </w:p>
    <w:p w14:paraId="38EBE015">
      <w:pPr>
        <w:pStyle w:val="15"/>
        <w:spacing w:line="264" w:lineRule="auto"/>
        <w:jc w:val="center"/>
        <w:rPr>
          <w:rFonts w:hint="eastAsia" w:ascii="仿宋" w:hAnsi="仿宋" w:eastAsia="仿宋" w:cs="仿宋"/>
          <w:b/>
          <w:szCs w:val="28"/>
        </w:rPr>
      </w:pPr>
    </w:p>
    <w:p w14:paraId="12C40A98">
      <w:pPr>
        <w:pStyle w:val="15"/>
        <w:spacing w:line="264" w:lineRule="auto"/>
        <w:jc w:val="center"/>
        <w:rPr>
          <w:rFonts w:hint="eastAsia" w:ascii="仿宋" w:hAnsi="仿宋" w:eastAsia="仿宋" w:cs="仿宋"/>
          <w:b/>
          <w:szCs w:val="28"/>
        </w:rPr>
      </w:pPr>
    </w:p>
    <w:p w14:paraId="508151D4">
      <w:pPr>
        <w:pStyle w:val="15"/>
        <w:spacing w:line="264" w:lineRule="auto"/>
        <w:jc w:val="center"/>
        <w:rPr>
          <w:rFonts w:hint="eastAsia" w:ascii="仿宋" w:hAnsi="仿宋" w:eastAsia="仿宋" w:cs="仿宋"/>
          <w:b/>
          <w:szCs w:val="28"/>
        </w:rPr>
      </w:pPr>
    </w:p>
    <w:p w14:paraId="00A63B54">
      <w:pPr>
        <w:pStyle w:val="15"/>
        <w:spacing w:line="264" w:lineRule="auto"/>
        <w:jc w:val="center"/>
        <w:rPr>
          <w:rFonts w:hint="eastAsia" w:ascii="仿宋" w:hAnsi="仿宋" w:eastAsia="仿宋" w:cs="仿宋"/>
          <w:b/>
          <w:szCs w:val="28"/>
        </w:rPr>
      </w:pPr>
    </w:p>
    <w:p w14:paraId="5C55DA56">
      <w:pPr>
        <w:pStyle w:val="15"/>
        <w:spacing w:line="264" w:lineRule="auto"/>
        <w:jc w:val="center"/>
        <w:rPr>
          <w:rFonts w:hint="eastAsia" w:ascii="仿宋" w:hAnsi="仿宋" w:eastAsia="仿宋" w:cs="仿宋"/>
          <w:b/>
          <w:szCs w:val="28"/>
        </w:rPr>
      </w:pPr>
    </w:p>
    <w:p w14:paraId="70046FF3">
      <w:pPr>
        <w:pStyle w:val="15"/>
        <w:spacing w:line="264" w:lineRule="auto"/>
        <w:jc w:val="center"/>
        <w:rPr>
          <w:rFonts w:hint="eastAsia" w:ascii="仿宋" w:hAnsi="仿宋" w:eastAsia="仿宋" w:cs="仿宋"/>
          <w:b/>
          <w:szCs w:val="28"/>
        </w:rPr>
      </w:pPr>
    </w:p>
    <w:p w14:paraId="3C91AB12">
      <w:pPr>
        <w:pStyle w:val="15"/>
        <w:spacing w:line="264" w:lineRule="auto"/>
        <w:jc w:val="center"/>
        <w:rPr>
          <w:rFonts w:hint="eastAsia" w:ascii="仿宋" w:hAnsi="仿宋" w:eastAsia="仿宋" w:cs="仿宋"/>
          <w:b/>
          <w:szCs w:val="28"/>
        </w:rPr>
      </w:pPr>
    </w:p>
    <w:p w14:paraId="147A54AA">
      <w:pPr>
        <w:pStyle w:val="15"/>
        <w:spacing w:line="264" w:lineRule="auto"/>
        <w:jc w:val="center"/>
        <w:rPr>
          <w:rFonts w:hint="eastAsia" w:ascii="仿宋" w:hAnsi="仿宋" w:eastAsia="仿宋" w:cs="仿宋"/>
          <w:b/>
          <w:szCs w:val="28"/>
        </w:rPr>
      </w:pPr>
    </w:p>
    <w:p w14:paraId="50074008">
      <w:pPr>
        <w:pStyle w:val="15"/>
        <w:spacing w:line="264" w:lineRule="auto"/>
        <w:jc w:val="center"/>
        <w:rPr>
          <w:rFonts w:hint="eastAsia" w:ascii="仿宋" w:hAnsi="仿宋" w:eastAsia="仿宋" w:cs="仿宋"/>
          <w:b/>
          <w:szCs w:val="28"/>
        </w:rPr>
      </w:pPr>
    </w:p>
    <w:p w14:paraId="2D86214F">
      <w:pPr>
        <w:pStyle w:val="15"/>
        <w:spacing w:line="264" w:lineRule="auto"/>
        <w:jc w:val="center"/>
        <w:rPr>
          <w:rFonts w:hint="eastAsia" w:ascii="仿宋" w:hAnsi="仿宋" w:eastAsia="仿宋" w:cs="仿宋"/>
          <w:b/>
          <w:szCs w:val="28"/>
        </w:rPr>
      </w:pPr>
    </w:p>
    <w:p w14:paraId="795EE543">
      <w:pPr>
        <w:pStyle w:val="15"/>
        <w:spacing w:line="264" w:lineRule="auto"/>
        <w:jc w:val="center"/>
        <w:rPr>
          <w:rFonts w:hint="eastAsia" w:ascii="仿宋" w:hAnsi="仿宋" w:eastAsia="仿宋" w:cs="仿宋"/>
          <w:b/>
          <w:szCs w:val="28"/>
        </w:rPr>
      </w:pPr>
    </w:p>
    <w:p w14:paraId="7260CE11">
      <w:pPr>
        <w:pStyle w:val="15"/>
        <w:spacing w:line="264" w:lineRule="auto"/>
        <w:jc w:val="center"/>
        <w:rPr>
          <w:rFonts w:hint="eastAsia" w:ascii="仿宋" w:hAnsi="仿宋" w:eastAsia="仿宋" w:cs="仿宋"/>
          <w:b/>
          <w:szCs w:val="28"/>
        </w:rPr>
      </w:pPr>
    </w:p>
    <w:p w14:paraId="4E94A089">
      <w:pPr>
        <w:pStyle w:val="15"/>
        <w:spacing w:line="264" w:lineRule="auto"/>
        <w:jc w:val="center"/>
        <w:rPr>
          <w:rFonts w:hint="eastAsia" w:ascii="仿宋" w:hAnsi="仿宋" w:eastAsia="仿宋" w:cs="仿宋"/>
          <w:b/>
          <w:szCs w:val="28"/>
        </w:rPr>
      </w:pPr>
    </w:p>
    <w:p w14:paraId="27668BCE">
      <w:pPr>
        <w:pStyle w:val="15"/>
        <w:spacing w:line="264" w:lineRule="auto"/>
        <w:jc w:val="center"/>
        <w:rPr>
          <w:rFonts w:hint="eastAsia" w:ascii="仿宋" w:hAnsi="仿宋" w:eastAsia="仿宋" w:cs="仿宋"/>
          <w:b/>
          <w:szCs w:val="28"/>
        </w:rPr>
      </w:pPr>
    </w:p>
    <w:p w14:paraId="5F0E9F2C">
      <w:pPr>
        <w:pStyle w:val="15"/>
        <w:spacing w:line="264" w:lineRule="auto"/>
        <w:jc w:val="center"/>
        <w:rPr>
          <w:rFonts w:hint="eastAsia" w:ascii="仿宋" w:hAnsi="仿宋" w:eastAsia="仿宋" w:cs="仿宋"/>
          <w:b/>
          <w:szCs w:val="28"/>
        </w:rPr>
      </w:pPr>
    </w:p>
    <w:p w14:paraId="627C886C">
      <w:pPr>
        <w:pStyle w:val="15"/>
        <w:spacing w:line="264" w:lineRule="auto"/>
        <w:jc w:val="center"/>
        <w:rPr>
          <w:rFonts w:hint="eastAsia" w:ascii="仿宋" w:hAnsi="仿宋" w:eastAsia="仿宋" w:cs="仿宋"/>
          <w:b/>
          <w:szCs w:val="28"/>
        </w:rPr>
      </w:pPr>
    </w:p>
    <w:p w14:paraId="2D7CB5B0">
      <w:pPr>
        <w:pStyle w:val="15"/>
        <w:spacing w:line="264" w:lineRule="auto"/>
        <w:jc w:val="both"/>
        <w:rPr>
          <w:rFonts w:hint="eastAsia" w:ascii="仿宋" w:hAnsi="仿宋" w:eastAsia="仿宋" w:cs="仿宋"/>
          <w:b/>
          <w:szCs w:val="28"/>
        </w:rPr>
      </w:pPr>
    </w:p>
    <w:p w14:paraId="3D04C2D3">
      <w:pPr>
        <w:pStyle w:val="15"/>
        <w:spacing w:line="264" w:lineRule="auto"/>
        <w:jc w:val="center"/>
        <w:rPr>
          <w:rFonts w:hint="eastAsia" w:ascii="仿宋" w:hAnsi="仿宋" w:eastAsia="仿宋" w:cs="仿宋"/>
          <w:b/>
          <w:szCs w:val="28"/>
        </w:rPr>
      </w:pPr>
    </w:p>
    <w:p w14:paraId="118AB785">
      <w:pPr>
        <w:pStyle w:val="15"/>
        <w:spacing w:line="264" w:lineRule="auto"/>
        <w:jc w:val="center"/>
        <w:rPr>
          <w:rFonts w:hint="eastAsia" w:ascii="仿宋" w:hAnsi="仿宋" w:eastAsia="仿宋" w:cs="仿宋"/>
          <w:b/>
          <w:szCs w:val="28"/>
        </w:rPr>
      </w:pPr>
      <w:r>
        <w:rPr>
          <w:rFonts w:hint="eastAsia" w:ascii="仿宋" w:hAnsi="仿宋" w:eastAsia="仿宋" w:cs="仿宋"/>
          <w:b/>
          <w:szCs w:val="28"/>
        </w:rPr>
        <w:t>承诺函</w:t>
      </w:r>
    </w:p>
    <w:p w14:paraId="21EA9516">
      <w:pPr>
        <w:pStyle w:val="15"/>
        <w:spacing w:line="264"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资阳市雁江区妇幼保健计划生育服务中心</w:t>
      </w:r>
      <w:r>
        <w:rPr>
          <w:rFonts w:hint="eastAsia" w:ascii="仿宋" w:hAnsi="仿宋" w:eastAsia="仿宋" w:cs="仿宋"/>
          <w:sz w:val="24"/>
        </w:rPr>
        <w:t>：</w:t>
      </w:r>
    </w:p>
    <w:p w14:paraId="769641E5">
      <w:pPr>
        <w:pStyle w:val="15"/>
        <w:spacing w:line="264" w:lineRule="auto"/>
        <w:ind w:firstLine="480" w:firstLineChars="200"/>
        <w:rPr>
          <w:rFonts w:hint="eastAsia" w:ascii="仿宋" w:hAnsi="仿宋" w:eastAsia="仿宋" w:cs="仿宋"/>
          <w:sz w:val="24"/>
        </w:rPr>
      </w:pPr>
    </w:p>
    <w:p w14:paraId="705277C3">
      <w:pPr>
        <w:pStyle w:val="15"/>
        <w:spacing w:line="264" w:lineRule="auto"/>
        <w:ind w:firstLine="480" w:firstLineChars="2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en-US" w:eastAsia="zh-CN"/>
        </w:rPr>
        <w:t>响应供应商</w:t>
      </w:r>
      <w:r>
        <w:rPr>
          <w:rFonts w:hint="eastAsia" w:ascii="仿宋" w:hAnsi="仿宋" w:eastAsia="仿宋" w:cs="仿宋"/>
          <w:sz w:val="24"/>
        </w:rPr>
        <w:t>名称）作为参加本次</w:t>
      </w:r>
      <w:r>
        <w:rPr>
          <w:rFonts w:hint="eastAsia" w:ascii="仿宋" w:hAnsi="仿宋" w:eastAsia="仿宋" w:cs="仿宋"/>
          <w:sz w:val="24"/>
          <w:lang w:val="en-US" w:eastAsia="zh-CN"/>
        </w:rPr>
        <w:t>采购调研</w:t>
      </w:r>
      <w:r>
        <w:rPr>
          <w:rFonts w:hint="eastAsia" w:ascii="仿宋" w:hAnsi="仿宋" w:eastAsia="仿宋" w:cs="仿宋"/>
          <w:sz w:val="24"/>
        </w:rPr>
        <w:t>活动（</w:t>
      </w:r>
      <w:r>
        <w:rPr>
          <w:rFonts w:hint="eastAsia" w:ascii="仿宋" w:hAnsi="仿宋" w:eastAsia="仿宋" w:cs="仿宋"/>
          <w:sz w:val="24"/>
          <w:lang w:val="en-US" w:eastAsia="zh-CN"/>
        </w:rPr>
        <w:t>项目</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lang w:val="en-US" w:eastAsia="zh-CN"/>
        </w:rPr>
        <w:t>响应</w:t>
      </w:r>
      <w:r>
        <w:rPr>
          <w:rFonts w:hint="eastAsia" w:ascii="仿宋" w:hAnsi="仿宋" w:eastAsia="仿宋" w:cs="仿宋"/>
          <w:sz w:val="24"/>
        </w:rPr>
        <w:t>人，现郑重承诺：</w:t>
      </w:r>
    </w:p>
    <w:p w14:paraId="77882EA3">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一、具备《中华人民共和国政府采购法》第二十二条第一款和本项目规定的条件：</w:t>
      </w:r>
    </w:p>
    <w:p w14:paraId="474A212A">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 xml:space="preserve">（一）具有独立承担民事责任的能力； </w:t>
      </w:r>
      <w:r>
        <w:rPr>
          <w:rFonts w:hint="eastAsia" w:ascii="仿宋" w:hAnsi="仿宋" w:eastAsia="仿宋" w:cs="仿宋"/>
          <w:sz w:val="24"/>
        </w:rPr>
        <w:br w:type="textWrapping"/>
      </w:r>
      <w:r>
        <w:rPr>
          <w:rFonts w:hint="eastAsia" w:ascii="仿宋" w:hAnsi="仿宋" w:eastAsia="仿宋" w:cs="仿宋"/>
          <w:sz w:val="24"/>
        </w:rPr>
        <w:t xml:space="preserve">　　（二）具有良好的商业信誉和健全的财务会计制度； </w:t>
      </w:r>
      <w:r>
        <w:rPr>
          <w:rFonts w:hint="eastAsia" w:ascii="仿宋" w:hAnsi="仿宋" w:eastAsia="仿宋" w:cs="仿宋"/>
          <w:sz w:val="24"/>
        </w:rPr>
        <w:br w:type="textWrapping"/>
      </w:r>
      <w:r>
        <w:rPr>
          <w:rFonts w:hint="eastAsia" w:ascii="仿宋" w:hAnsi="仿宋" w:eastAsia="仿宋" w:cs="仿宋"/>
          <w:sz w:val="24"/>
        </w:rPr>
        <w:t xml:space="preserve">　　（三）具有履行合同所必需的设备和专业技术能力； </w:t>
      </w:r>
      <w:r>
        <w:rPr>
          <w:rFonts w:hint="eastAsia" w:ascii="仿宋" w:hAnsi="仿宋" w:eastAsia="仿宋" w:cs="仿宋"/>
          <w:sz w:val="24"/>
        </w:rPr>
        <w:br w:type="textWrapping"/>
      </w:r>
      <w:r>
        <w:rPr>
          <w:rFonts w:hint="eastAsia" w:ascii="仿宋" w:hAnsi="仿宋" w:eastAsia="仿宋" w:cs="仿宋"/>
          <w:sz w:val="24"/>
        </w:rPr>
        <w:t xml:space="preserve">　　（四）有依法缴纳税收和社会保障资金的良好记录； </w:t>
      </w:r>
      <w:r>
        <w:rPr>
          <w:rFonts w:hint="eastAsia" w:ascii="仿宋" w:hAnsi="仿宋" w:eastAsia="仿宋" w:cs="仿宋"/>
          <w:sz w:val="24"/>
        </w:rPr>
        <w:br w:type="textWrapping"/>
      </w:r>
      <w:r>
        <w:rPr>
          <w:rFonts w:hint="eastAsia" w:ascii="仿宋" w:hAnsi="仿宋" w:eastAsia="仿宋" w:cs="仿宋"/>
          <w:sz w:val="24"/>
        </w:rPr>
        <w:t>　　（五）参加政府采购活动前三年内，在经营活动中没有重大违法记录；</w:t>
      </w:r>
    </w:p>
    <w:p w14:paraId="0C8A3D35">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（六）法律、行政法规规定的其他条件；</w:t>
      </w:r>
    </w:p>
    <w:p w14:paraId="2671E4FD">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（七）本项目提出的特殊条件。</w:t>
      </w:r>
    </w:p>
    <w:p w14:paraId="01C94A9C">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二、完全接受本项目</w:t>
      </w:r>
      <w:r>
        <w:rPr>
          <w:rFonts w:hint="eastAsia" w:ascii="仿宋" w:hAnsi="仿宋" w:eastAsia="仿宋" w:cs="仿宋"/>
          <w:sz w:val="24"/>
          <w:lang w:val="en-US" w:eastAsia="zh-CN"/>
        </w:rPr>
        <w:t>采购调研</w:t>
      </w:r>
      <w:r>
        <w:rPr>
          <w:rFonts w:hint="eastAsia" w:ascii="仿宋" w:hAnsi="仿宋" w:eastAsia="仿宋" w:cs="仿宋"/>
          <w:sz w:val="24"/>
        </w:rPr>
        <w:t>文件规定，如对</w:t>
      </w:r>
      <w:r>
        <w:rPr>
          <w:rFonts w:hint="eastAsia" w:ascii="仿宋" w:hAnsi="仿宋" w:eastAsia="仿宋" w:cs="仿宋"/>
          <w:sz w:val="24"/>
          <w:lang w:val="en-US" w:eastAsia="zh-CN"/>
        </w:rPr>
        <w:t>采购调研</w:t>
      </w:r>
      <w:r>
        <w:rPr>
          <w:rFonts w:hint="eastAsia" w:ascii="仿宋" w:hAnsi="仿宋" w:eastAsia="仿宋" w:cs="仿宋"/>
          <w:sz w:val="24"/>
        </w:rPr>
        <w:t>文件有异议，已经在</w:t>
      </w:r>
      <w:r>
        <w:rPr>
          <w:rFonts w:hint="eastAsia" w:ascii="仿宋" w:hAnsi="仿宋" w:eastAsia="仿宋" w:cs="仿宋"/>
          <w:sz w:val="24"/>
          <w:lang w:val="en-US" w:eastAsia="zh-CN"/>
        </w:rPr>
        <w:t>递交响应文件</w:t>
      </w:r>
      <w:r>
        <w:rPr>
          <w:rFonts w:hint="eastAsia" w:ascii="仿宋" w:hAnsi="仿宋" w:eastAsia="仿宋" w:cs="仿宋"/>
          <w:sz w:val="24"/>
        </w:rPr>
        <w:t>截止时间届满前依法进行维权救济，不存在对</w:t>
      </w:r>
      <w:r>
        <w:rPr>
          <w:rFonts w:hint="eastAsia" w:ascii="仿宋" w:hAnsi="仿宋" w:eastAsia="仿宋" w:cs="仿宋"/>
          <w:sz w:val="24"/>
          <w:lang w:val="en-US" w:eastAsia="zh-CN"/>
        </w:rPr>
        <w:t>采购调研</w:t>
      </w:r>
      <w:r>
        <w:rPr>
          <w:rFonts w:hint="eastAsia" w:ascii="仿宋" w:hAnsi="仿宋" w:eastAsia="仿宋" w:cs="仿宋"/>
          <w:sz w:val="24"/>
        </w:rPr>
        <w:t>文件有异议的同时又参加</w:t>
      </w:r>
      <w:r>
        <w:rPr>
          <w:rFonts w:hint="eastAsia" w:ascii="仿宋" w:hAnsi="仿宋" w:eastAsia="仿宋" w:cs="仿宋"/>
          <w:sz w:val="24"/>
          <w:lang w:val="en-US" w:eastAsia="zh-CN"/>
        </w:rPr>
        <w:t>采购调研活动</w:t>
      </w:r>
      <w:r>
        <w:rPr>
          <w:rFonts w:hint="eastAsia" w:ascii="仿宋" w:hAnsi="仿宋" w:eastAsia="仿宋" w:cs="仿宋"/>
          <w:sz w:val="24"/>
        </w:rPr>
        <w:t>以求侥幸</w:t>
      </w:r>
      <w:r>
        <w:rPr>
          <w:rFonts w:hint="eastAsia" w:ascii="仿宋" w:hAnsi="仿宋" w:eastAsia="仿宋" w:cs="仿宋"/>
          <w:sz w:val="24"/>
          <w:lang w:val="en-US" w:eastAsia="zh-CN"/>
        </w:rPr>
        <w:t>成交</w:t>
      </w:r>
      <w:r>
        <w:rPr>
          <w:rFonts w:hint="eastAsia" w:ascii="仿宋" w:hAnsi="仿宋" w:eastAsia="仿宋" w:cs="仿宋"/>
          <w:sz w:val="24"/>
        </w:rPr>
        <w:t>或者为实现其他非法目的的行为。</w:t>
      </w:r>
    </w:p>
    <w:p w14:paraId="32EE9531">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三、参加本次采购</w:t>
      </w:r>
      <w:r>
        <w:rPr>
          <w:rFonts w:hint="eastAsia" w:ascii="仿宋" w:hAnsi="仿宋" w:eastAsia="仿宋" w:cs="仿宋"/>
          <w:sz w:val="24"/>
          <w:lang w:val="en-US" w:eastAsia="zh-CN"/>
        </w:rPr>
        <w:t>调研</w:t>
      </w:r>
      <w:r>
        <w:rPr>
          <w:rFonts w:hint="eastAsia" w:ascii="仿宋" w:hAnsi="仿宋" w:eastAsia="仿宋" w:cs="仿宋"/>
          <w:sz w:val="24"/>
        </w:rPr>
        <w:t>活动，不存在与单位负责人为同一人或者存在直接控股、管理关系的其他投标人参与同一合同项下的政府采购活动的行为。</w:t>
      </w:r>
    </w:p>
    <w:p w14:paraId="3F10DEB9">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四、参加本次采购</w:t>
      </w:r>
      <w:r>
        <w:rPr>
          <w:rFonts w:hint="eastAsia" w:ascii="仿宋" w:hAnsi="仿宋" w:eastAsia="仿宋" w:cs="仿宋"/>
          <w:sz w:val="24"/>
          <w:lang w:val="en-US" w:eastAsia="zh-CN"/>
        </w:rPr>
        <w:t>调研</w:t>
      </w:r>
      <w:r>
        <w:rPr>
          <w:rFonts w:hint="eastAsia" w:ascii="仿宋" w:hAnsi="仿宋" w:eastAsia="仿宋" w:cs="仿宋"/>
          <w:sz w:val="24"/>
        </w:rPr>
        <w:t>活动，不存在和其他</w:t>
      </w:r>
      <w:r>
        <w:rPr>
          <w:rFonts w:hint="eastAsia" w:ascii="仿宋" w:hAnsi="仿宋" w:eastAsia="仿宋" w:cs="仿宋"/>
          <w:sz w:val="24"/>
          <w:lang w:val="en-US" w:eastAsia="zh-CN"/>
        </w:rPr>
        <w:t>响应人</w:t>
      </w:r>
      <w:r>
        <w:rPr>
          <w:rFonts w:hint="eastAsia" w:ascii="仿宋" w:hAnsi="仿宋" w:eastAsia="仿宋" w:cs="仿宋"/>
          <w:sz w:val="24"/>
        </w:rPr>
        <w:t>在同一合同项下的采购项目中，同时委托同一个自然人、同一家庭的人员、同一单位的人员作为代理人的行为。</w:t>
      </w:r>
    </w:p>
    <w:p w14:paraId="007D7092">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五、如果有《四川省政府采购当事人诚信管理办法》（川财采[2015]33号）规定的记入诚信档案的失信行为，将在</w:t>
      </w:r>
      <w:r>
        <w:rPr>
          <w:rFonts w:hint="eastAsia" w:ascii="仿宋" w:hAnsi="仿宋" w:eastAsia="仿宋" w:cs="仿宋"/>
          <w:sz w:val="24"/>
          <w:lang w:val="en-US" w:eastAsia="zh-CN"/>
        </w:rPr>
        <w:t>响应</w:t>
      </w:r>
      <w:r>
        <w:rPr>
          <w:rFonts w:hint="eastAsia" w:ascii="仿宋" w:hAnsi="仿宋" w:eastAsia="仿宋" w:cs="仿宋"/>
          <w:sz w:val="24"/>
        </w:rPr>
        <w:t>文件中全面如实反映。</w:t>
      </w:r>
    </w:p>
    <w:p w14:paraId="4B9A4164">
      <w:pPr>
        <w:widowControl/>
        <w:spacing w:line="264" w:lineRule="auto"/>
        <w:ind w:firstLine="480" w:firstLineChars="200"/>
        <w:jc w:val="left"/>
        <w:rPr>
          <w:rFonts w:hint="eastAsia" w:ascii="仿宋" w:hAnsi="仿宋" w:eastAsia="仿宋" w:cs="仿宋"/>
          <w:sz w:val="24"/>
        </w:rPr>
      </w:pPr>
      <w:r>
        <w:rPr>
          <w:rFonts w:hint="eastAsia" w:ascii="仿宋" w:hAnsi="仿宋" w:eastAsia="仿宋" w:cs="仿宋"/>
          <w:sz w:val="24"/>
        </w:rPr>
        <w:t>六、</w:t>
      </w:r>
      <w:r>
        <w:rPr>
          <w:rFonts w:hint="eastAsia" w:ascii="仿宋" w:hAnsi="仿宋" w:eastAsia="仿宋" w:cs="仿宋"/>
          <w:sz w:val="24"/>
          <w:lang w:val="en-US" w:eastAsia="zh-CN"/>
        </w:rPr>
        <w:t>响应</w:t>
      </w:r>
      <w:r>
        <w:rPr>
          <w:rFonts w:hint="eastAsia" w:ascii="仿宋" w:hAnsi="仿宋" w:eastAsia="仿宋" w:cs="仿宋"/>
          <w:sz w:val="24"/>
        </w:rPr>
        <w:t>文件中提供的能够给予</w:t>
      </w:r>
      <w:r>
        <w:rPr>
          <w:rFonts w:hint="eastAsia" w:ascii="仿宋" w:hAnsi="仿宋" w:eastAsia="仿宋" w:cs="仿宋"/>
          <w:sz w:val="24"/>
          <w:lang w:val="en-US" w:eastAsia="zh-CN"/>
        </w:rPr>
        <w:t>采购</w:t>
      </w:r>
      <w:r>
        <w:rPr>
          <w:rFonts w:hint="eastAsia" w:ascii="仿宋" w:hAnsi="仿宋" w:eastAsia="仿宋" w:cs="仿宋"/>
          <w:sz w:val="24"/>
        </w:rPr>
        <w:t>人带来优惠的任何材料资料和技术、服务、商务等响应承诺情况都是真实的、有效的、合法的。</w:t>
      </w:r>
    </w:p>
    <w:p w14:paraId="4BBF4C6F">
      <w:pPr>
        <w:pStyle w:val="15"/>
        <w:spacing w:line="264" w:lineRule="auto"/>
        <w:ind w:firstLine="480" w:firstLineChars="200"/>
        <w:rPr>
          <w:rFonts w:hint="eastAsia" w:ascii="仿宋" w:hAnsi="仿宋" w:eastAsia="仿宋" w:cs="仿宋"/>
          <w:sz w:val="24"/>
        </w:rPr>
      </w:pPr>
      <w:r>
        <w:rPr>
          <w:rFonts w:hint="eastAsia" w:ascii="仿宋" w:hAnsi="仿宋" w:eastAsia="仿宋" w:cs="仿宋"/>
          <w:sz w:val="24"/>
        </w:rPr>
        <w:t>本公司对上述承诺的内容事项真实性负责。如经查实上述承诺的内容事项存在虚假，我公司愿意接受以提供虚假材料谋取</w:t>
      </w:r>
      <w:r>
        <w:rPr>
          <w:rFonts w:hint="eastAsia" w:ascii="仿宋" w:hAnsi="仿宋" w:eastAsia="仿宋" w:cs="仿宋"/>
          <w:sz w:val="24"/>
          <w:lang w:val="en-US" w:eastAsia="zh-CN"/>
        </w:rPr>
        <w:t>成交</w:t>
      </w:r>
      <w:r>
        <w:rPr>
          <w:rFonts w:hint="eastAsia" w:ascii="仿宋" w:hAnsi="仿宋" w:eastAsia="仿宋" w:cs="仿宋"/>
          <w:sz w:val="24"/>
        </w:rPr>
        <w:t>追究法律责任。</w:t>
      </w:r>
    </w:p>
    <w:p w14:paraId="05A7CA70">
      <w:pPr>
        <w:widowControl/>
        <w:spacing w:line="264" w:lineRule="auto"/>
        <w:ind w:firstLine="480" w:firstLineChars="200"/>
        <w:jc w:val="left"/>
        <w:rPr>
          <w:rFonts w:hint="eastAsia" w:ascii="仿宋" w:hAnsi="仿宋" w:eastAsia="仿宋" w:cs="仿宋"/>
          <w:sz w:val="24"/>
        </w:rPr>
      </w:pPr>
    </w:p>
    <w:p w14:paraId="47DCAC34">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投标人名称（加盖公章）：</w:t>
      </w:r>
    </w:p>
    <w:p w14:paraId="0FA36A15">
      <w:pPr>
        <w:widowControl/>
        <w:spacing w:line="360" w:lineRule="auto"/>
        <w:ind w:firstLine="470" w:firstLineChars="196"/>
        <w:jc w:val="left"/>
        <w:rPr>
          <w:rFonts w:hint="eastAsia" w:ascii="仿宋" w:hAnsi="仿宋" w:eastAsia="仿宋" w:cs="仿宋"/>
          <w:sz w:val="24"/>
        </w:rPr>
      </w:pPr>
      <w:r>
        <w:rPr>
          <w:rFonts w:hint="eastAsia" w:ascii="仿宋" w:hAnsi="仿宋" w:eastAsia="仿宋" w:cs="仿宋"/>
          <w:sz w:val="24"/>
        </w:rPr>
        <w:t>法定代表人/负责人或授权代表（签字）：</w:t>
      </w:r>
    </w:p>
    <w:p w14:paraId="16A15D89">
      <w:pPr>
        <w:widowControl/>
        <w:spacing w:line="360" w:lineRule="auto"/>
        <w:ind w:firstLine="470" w:firstLineChars="196"/>
        <w:jc w:val="left"/>
        <w:rPr>
          <w:rFonts w:ascii="宋体" w:hAnsi="宋体"/>
          <w:color w:val="000000"/>
          <w:sz w:val="24"/>
        </w:rPr>
      </w:pPr>
      <w:r>
        <w:rPr>
          <w:rFonts w:hint="eastAsia" w:ascii="仿宋" w:hAnsi="仿宋" w:eastAsia="仿宋" w:cs="仿宋"/>
          <w:sz w:val="24"/>
        </w:rPr>
        <w:t>日期：XXXX年XX月XX日</w:t>
      </w:r>
    </w:p>
    <w:p w14:paraId="7AE593C9">
      <w:pPr>
        <w:pStyle w:val="8"/>
        <w:ind w:firstLine="3614" w:firstLineChars="1200"/>
        <w:rPr>
          <w:rFonts w:hint="eastAsia" w:ascii="仿宋" w:hAnsi="仿宋" w:eastAsia="仿宋" w:cs="仿宋"/>
          <w:b/>
          <w:bCs/>
          <w:sz w:val="30"/>
          <w:szCs w:val="30"/>
        </w:rPr>
      </w:pPr>
    </w:p>
    <w:p w14:paraId="264643E4">
      <w:pPr>
        <w:pStyle w:val="8"/>
        <w:ind w:left="0" w:leftChars="0" w:firstLine="0" w:firstLineChars="0"/>
        <w:jc w:val="both"/>
        <w:rPr>
          <w:rFonts w:hint="eastAsia" w:ascii="仿宋" w:hAnsi="仿宋" w:eastAsia="仿宋" w:cs="仿宋"/>
          <w:b/>
          <w:bCs/>
          <w:sz w:val="30"/>
          <w:szCs w:val="30"/>
        </w:rPr>
      </w:pPr>
    </w:p>
    <w:p w14:paraId="11EB79CE">
      <w:pPr>
        <w:pStyle w:val="3"/>
        <w:spacing w:after="0"/>
        <w:rPr>
          <w:rFonts w:hint="eastAsia" w:ascii="黑体" w:eastAsia="黑体"/>
        </w:rPr>
        <w:sectPr>
          <w:pgSz w:w="11906" w:h="16838"/>
          <w:pgMar w:top="1440" w:right="1800" w:bottom="1440" w:left="1800" w:header="851" w:footer="992" w:gutter="0"/>
          <w:cols w:space="720" w:num="1"/>
          <w:docGrid w:type="lines" w:linePitch="312" w:charSpace="0"/>
        </w:sectPr>
      </w:pPr>
    </w:p>
    <w:p w14:paraId="7BED1C5F">
      <w:pPr>
        <w:pStyle w:val="3"/>
        <w:spacing w:after="0"/>
        <w:rPr>
          <w:rFonts w:ascii="黑体" w:eastAsia="黑体"/>
        </w:rPr>
      </w:pPr>
    </w:p>
    <w:p w14:paraId="19E3B7B4">
      <w:pPr>
        <w:pStyle w:val="3"/>
        <w:spacing w:after="0" w:line="460" w:lineRule="exact"/>
        <w:jc w:val="center"/>
        <w:rPr>
          <w:rFonts w:ascii="宋体" w:hAnsi="宋体"/>
          <w:b/>
          <w:sz w:val="32"/>
        </w:rPr>
      </w:pPr>
      <w:r>
        <w:rPr>
          <w:rFonts w:hint="eastAsia" w:ascii="宋体" w:hAnsi="宋体"/>
          <w:b/>
          <w:sz w:val="32"/>
        </w:rPr>
        <w:t>报   名</w:t>
      </w:r>
      <w:r>
        <w:rPr>
          <w:rFonts w:ascii="宋体" w:hAnsi="宋体"/>
          <w:b/>
          <w:sz w:val="32"/>
        </w:rPr>
        <w:t xml:space="preserve">   </w:t>
      </w:r>
      <w:r>
        <w:rPr>
          <w:rFonts w:hint="eastAsia" w:ascii="宋体" w:hAnsi="宋体"/>
          <w:b/>
          <w:sz w:val="32"/>
        </w:rPr>
        <w:t>函</w:t>
      </w:r>
    </w:p>
    <w:p w14:paraId="3372E2CC">
      <w:pPr>
        <w:pStyle w:val="3"/>
        <w:spacing w:after="0" w:line="460" w:lineRule="exact"/>
        <w:rPr>
          <w:sz w:val="18"/>
        </w:rPr>
      </w:pPr>
      <w:r>
        <w:rPr>
          <w:rFonts w:hint="eastAsia"/>
          <w:sz w:val="24"/>
          <w:lang w:eastAsia="zh-CN"/>
        </w:rPr>
        <w:t>资阳市雁江区妇幼保健计划生育服务中心</w:t>
      </w:r>
      <w:r>
        <w:rPr>
          <w:rFonts w:hint="eastAsia"/>
          <w:sz w:val="24"/>
        </w:rPr>
        <w:t>：</w:t>
      </w:r>
    </w:p>
    <w:p w14:paraId="732DF050">
      <w:pPr>
        <w:pStyle w:val="3"/>
        <w:spacing w:after="0" w:line="480" w:lineRule="exact"/>
        <w:ind w:left="-2" w:firstLine="480"/>
        <w:rPr>
          <w:sz w:val="24"/>
        </w:rPr>
      </w:pPr>
      <w:r>
        <w:rPr>
          <w:rFonts w:hint="eastAsia"/>
          <w:sz w:val="24"/>
        </w:rPr>
        <w:t>经研究，我方决定参加贵院</w:t>
      </w:r>
      <w:r>
        <w:rPr>
          <w:sz w:val="24"/>
          <w:u w:val="single"/>
        </w:rPr>
        <w:t xml:space="preserve">          </w:t>
      </w:r>
      <w:r>
        <w:rPr>
          <w:rFonts w:hint="eastAsia"/>
          <w:sz w:val="24"/>
          <w:u w:val="single"/>
          <w:lang w:val="en-US" w:eastAsia="zh-CN"/>
        </w:rPr>
        <w:t xml:space="preserve">              </w:t>
      </w:r>
      <w:r>
        <w:rPr>
          <w:sz w:val="24"/>
          <w:u w:val="single"/>
        </w:rPr>
        <w:t xml:space="preserve">       </w:t>
      </w:r>
      <w:r>
        <w:rPr>
          <w:rFonts w:hint="eastAsia"/>
          <w:sz w:val="24"/>
        </w:rPr>
        <w:t>项目的</w:t>
      </w:r>
      <w:r>
        <w:rPr>
          <w:rFonts w:hint="eastAsia"/>
          <w:sz w:val="24"/>
          <w:lang w:val="en-US" w:eastAsia="zh-CN"/>
        </w:rPr>
        <w:t>采购调研</w:t>
      </w:r>
      <w:r>
        <w:rPr>
          <w:rFonts w:hint="eastAsia"/>
          <w:sz w:val="24"/>
        </w:rPr>
        <w:t>及报价。为此，我方郑重声明以下内容，并负法律责任。</w:t>
      </w:r>
    </w:p>
    <w:p w14:paraId="1CC8CC10">
      <w:pPr>
        <w:pStyle w:val="3"/>
        <w:spacing w:after="0" w:line="480" w:lineRule="exact"/>
        <w:ind w:left="-2" w:firstLine="480"/>
        <w:rPr>
          <w:sz w:val="24"/>
        </w:rPr>
      </w:pPr>
      <w:r>
        <w:rPr>
          <w:sz w:val="24"/>
        </w:rPr>
        <w:t>1</w:t>
      </w:r>
      <w:r>
        <w:rPr>
          <w:rFonts w:hint="eastAsia"/>
          <w:sz w:val="24"/>
        </w:rPr>
        <w:t>、我方提交的所有报名资料真实合法有效。</w:t>
      </w:r>
    </w:p>
    <w:p w14:paraId="0B52450B">
      <w:pPr>
        <w:pStyle w:val="3"/>
        <w:spacing w:after="0" w:line="480" w:lineRule="exact"/>
        <w:ind w:left="-2" w:firstLine="480"/>
        <w:rPr>
          <w:sz w:val="24"/>
        </w:rPr>
      </w:pPr>
      <w:r>
        <w:rPr>
          <w:sz w:val="24"/>
        </w:rPr>
        <w:t>2</w:t>
      </w:r>
      <w:r>
        <w:rPr>
          <w:rFonts w:hint="eastAsia"/>
          <w:sz w:val="24"/>
        </w:rPr>
        <w:t>、我方将履行报名文件中规定的每一项要求，并按我方的承诺按期、保质、保量提供货物</w:t>
      </w:r>
      <w:r>
        <w:rPr>
          <w:rFonts w:hint="eastAsia"/>
          <w:sz w:val="24"/>
          <w:lang w:eastAsia="zh-CN"/>
        </w:rPr>
        <w:t>（服务）</w:t>
      </w:r>
      <w:r>
        <w:rPr>
          <w:rFonts w:hint="eastAsia"/>
          <w:sz w:val="24"/>
        </w:rPr>
        <w:t>。</w:t>
      </w:r>
    </w:p>
    <w:p w14:paraId="3A30D9F4">
      <w:pPr>
        <w:pStyle w:val="3"/>
        <w:spacing w:after="0" w:line="480" w:lineRule="exact"/>
        <w:ind w:left="-2" w:firstLine="480"/>
        <w:rPr>
          <w:sz w:val="24"/>
        </w:rPr>
      </w:pPr>
      <w:r>
        <w:rPr>
          <w:rFonts w:hint="eastAsia"/>
          <w:sz w:val="24"/>
          <w:lang w:val="en-US" w:eastAsia="zh-CN"/>
        </w:rPr>
        <w:t>3</w:t>
      </w:r>
      <w:r>
        <w:rPr>
          <w:rFonts w:hint="eastAsia"/>
          <w:sz w:val="24"/>
        </w:rPr>
        <w:t>、我方愿按《中华人民共和国</w:t>
      </w:r>
      <w:r>
        <w:rPr>
          <w:rFonts w:hint="eastAsia"/>
          <w:sz w:val="24"/>
          <w:lang w:eastAsia="zh-CN"/>
        </w:rPr>
        <w:t>民法典</w:t>
      </w:r>
      <w:r>
        <w:rPr>
          <w:rFonts w:hint="eastAsia"/>
          <w:sz w:val="24"/>
        </w:rPr>
        <w:t>》履行自己的全部责任。</w:t>
      </w:r>
    </w:p>
    <w:p w14:paraId="0E6CC6FD">
      <w:pPr>
        <w:pStyle w:val="3"/>
        <w:spacing w:after="0" w:line="480" w:lineRule="exact"/>
        <w:ind w:left="-2" w:firstLine="480"/>
        <w:rPr>
          <w:sz w:val="24"/>
        </w:rPr>
      </w:pPr>
      <w:r>
        <w:rPr>
          <w:rFonts w:hint="eastAsia"/>
          <w:sz w:val="24"/>
          <w:lang w:val="en-US" w:eastAsia="zh-CN"/>
        </w:rPr>
        <w:t>4</w:t>
      </w:r>
      <w:r>
        <w:rPr>
          <w:rFonts w:hint="eastAsia"/>
          <w:sz w:val="24"/>
        </w:rPr>
        <w:t>、我方同意遵守贵院有关</w:t>
      </w:r>
      <w:r>
        <w:rPr>
          <w:rFonts w:hint="eastAsia"/>
          <w:sz w:val="24"/>
          <w:lang w:val="en-US" w:eastAsia="zh-CN"/>
        </w:rPr>
        <w:t>采购调研</w:t>
      </w:r>
      <w:r>
        <w:rPr>
          <w:rFonts w:hint="eastAsia"/>
          <w:sz w:val="24"/>
        </w:rPr>
        <w:t>的各项规定。</w:t>
      </w:r>
    </w:p>
    <w:p w14:paraId="0C9419BE">
      <w:pPr>
        <w:pStyle w:val="3"/>
        <w:spacing w:after="0" w:line="480" w:lineRule="exact"/>
        <w:ind w:left="-2" w:firstLine="480"/>
        <w:rPr>
          <w:sz w:val="24"/>
        </w:rPr>
      </w:pPr>
    </w:p>
    <w:p w14:paraId="13553670">
      <w:pPr>
        <w:pStyle w:val="4"/>
        <w:rPr>
          <w:sz w:val="24"/>
        </w:rPr>
      </w:pPr>
    </w:p>
    <w:p w14:paraId="0FD8D099">
      <w:pPr>
        <w:pStyle w:val="4"/>
        <w:rPr>
          <w:sz w:val="24"/>
        </w:rPr>
      </w:pPr>
    </w:p>
    <w:p w14:paraId="647E7041">
      <w:pPr>
        <w:pStyle w:val="3"/>
        <w:spacing w:after="0" w:line="460" w:lineRule="exact"/>
        <w:ind w:left="571" w:hanging="571"/>
        <w:rPr>
          <w:sz w:val="24"/>
        </w:rPr>
      </w:pPr>
      <w:r>
        <w:rPr>
          <w:rFonts w:hint="eastAsia"/>
          <w:sz w:val="24"/>
        </w:rPr>
        <w:t>报名人代表姓名、职务：</w:t>
      </w:r>
    </w:p>
    <w:p w14:paraId="58C5DFD6">
      <w:pPr>
        <w:pStyle w:val="3"/>
        <w:spacing w:after="0" w:line="460" w:lineRule="exact"/>
        <w:rPr>
          <w:sz w:val="24"/>
        </w:rPr>
      </w:pPr>
      <w:r>
        <w:rPr>
          <w:rFonts w:hint="eastAsia"/>
          <w:sz w:val="24"/>
        </w:rPr>
        <w:t>报名人单位全称（公章）</w:t>
      </w:r>
    </w:p>
    <w:p w14:paraId="51477E16">
      <w:pPr>
        <w:pStyle w:val="3"/>
        <w:spacing w:after="0" w:line="460" w:lineRule="exact"/>
        <w:rPr>
          <w:sz w:val="24"/>
        </w:rPr>
      </w:pPr>
      <w:r>
        <w:rPr>
          <w:rFonts w:hint="eastAsia"/>
          <w:sz w:val="24"/>
        </w:rPr>
        <w:t>报名人代表签字：</w:t>
      </w:r>
    </w:p>
    <w:p w14:paraId="2CF58FE9">
      <w:pPr>
        <w:pStyle w:val="3"/>
        <w:spacing w:after="0" w:line="460" w:lineRule="exact"/>
        <w:rPr>
          <w:sz w:val="24"/>
        </w:rPr>
      </w:pPr>
      <w:r>
        <w:rPr>
          <w:rFonts w:hint="eastAsia"/>
          <w:sz w:val="24"/>
        </w:rPr>
        <w:t>地</w:t>
      </w:r>
      <w:r>
        <w:rPr>
          <w:sz w:val="24"/>
        </w:rPr>
        <w:t xml:space="preserve">    </w:t>
      </w:r>
      <w:r>
        <w:rPr>
          <w:rFonts w:hint="eastAsia"/>
          <w:sz w:val="24"/>
        </w:rPr>
        <w:t>址：</w:t>
      </w:r>
    </w:p>
    <w:p w14:paraId="2F5FB5CE">
      <w:pPr>
        <w:pStyle w:val="3"/>
        <w:spacing w:after="0" w:line="460" w:lineRule="exact"/>
        <w:rPr>
          <w:sz w:val="24"/>
        </w:rPr>
      </w:pPr>
      <w:r>
        <w:rPr>
          <w:rFonts w:hint="eastAsia"/>
          <w:sz w:val="24"/>
        </w:rPr>
        <w:t>电</w:t>
      </w:r>
      <w:r>
        <w:rPr>
          <w:sz w:val="24"/>
        </w:rPr>
        <w:t xml:space="preserve">    </w:t>
      </w:r>
      <w:r>
        <w:rPr>
          <w:rFonts w:hint="eastAsia"/>
          <w:sz w:val="24"/>
        </w:rPr>
        <w:t>话：</w:t>
      </w:r>
    </w:p>
    <w:p w14:paraId="6F0BB64B">
      <w:pPr>
        <w:pStyle w:val="3"/>
        <w:spacing w:after="0" w:line="460" w:lineRule="exact"/>
        <w:rPr>
          <w:sz w:val="24"/>
        </w:rPr>
      </w:pPr>
      <w:r>
        <w:rPr>
          <w:rFonts w:hint="eastAsia"/>
          <w:sz w:val="24"/>
        </w:rPr>
        <w:t>邮</w:t>
      </w:r>
      <w:r>
        <w:rPr>
          <w:rFonts w:hint="eastAsia"/>
          <w:sz w:val="24"/>
          <w:lang w:val="en-US" w:eastAsia="zh-CN"/>
        </w:rPr>
        <w:t xml:space="preserve">    </w:t>
      </w:r>
      <w:r>
        <w:rPr>
          <w:rFonts w:hint="eastAsia"/>
          <w:sz w:val="24"/>
        </w:rPr>
        <w:t>箱：</w:t>
      </w:r>
    </w:p>
    <w:p w14:paraId="7836F812">
      <w:pPr>
        <w:pStyle w:val="3"/>
        <w:spacing w:after="0" w:line="460" w:lineRule="exact"/>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3D7BD66A">
      <w:pPr>
        <w:pStyle w:val="3"/>
        <w:spacing w:after="0"/>
        <w:rPr>
          <w:rFonts w:hint="eastAsia" w:eastAsia="黑体"/>
        </w:rPr>
        <w:sectPr>
          <w:pgSz w:w="11906" w:h="16838"/>
          <w:pgMar w:top="1440" w:right="1800" w:bottom="1440" w:left="1800" w:header="851" w:footer="992" w:gutter="0"/>
          <w:cols w:space="720" w:num="1"/>
          <w:docGrid w:type="lines" w:linePitch="312" w:charSpace="0"/>
        </w:sectPr>
      </w:pPr>
    </w:p>
    <w:p w14:paraId="40356C36">
      <w:pPr>
        <w:pStyle w:val="3"/>
        <w:spacing w:after="0"/>
        <w:rPr>
          <w:rFonts w:eastAsia="黑体"/>
        </w:rPr>
      </w:pPr>
    </w:p>
    <w:p w14:paraId="12F08205">
      <w:pPr>
        <w:pStyle w:val="3"/>
        <w:spacing w:after="0" w:line="460" w:lineRule="exact"/>
        <w:jc w:val="center"/>
        <w:rPr>
          <w:rFonts w:ascii="宋体" w:hAnsi="宋体"/>
          <w:b/>
          <w:sz w:val="32"/>
        </w:rPr>
      </w:pPr>
      <w:r>
        <w:rPr>
          <w:rFonts w:hint="eastAsia" w:ascii="宋体" w:hAnsi="宋体"/>
          <w:b/>
          <w:sz w:val="32"/>
        </w:rPr>
        <w:t>法定代表人授权委托书</w:t>
      </w:r>
    </w:p>
    <w:p w14:paraId="54FD73FE">
      <w:pPr>
        <w:pStyle w:val="3"/>
        <w:spacing w:after="0" w:line="460" w:lineRule="exact"/>
        <w:jc w:val="center"/>
        <w:rPr>
          <w:b/>
          <w:sz w:val="32"/>
        </w:rPr>
      </w:pPr>
    </w:p>
    <w:p w14:paraId="0C6230E2">
      <w:pPr>
        <w:pStyle w:val="3"/>
        <w:spacing w:after="0" w:line="460" w:lineRule="exact"/>
        <w:rPr>
          <w:sz w:val="24"/>
        </w:rPr>
      </w:pPr>
      <w:r>
        <w:rPr>
          <w:rFonts w:hint="eastAsia"/>
          <w:sz w:val="24"/>
          <w:lang w:eastAsia="zh-CN"/>
        </w:rPr>
        <w:t>资阳市雁江区妇幼保健计划生育服务中心</w:t>
      </w:r>
      <w:r>
        <w:rPr>
          <w:rFonts w:hint="eastAsia"/>
          <w:sz w:val="24"/>
        </w:rPr>
        <w:t>：</w:t>
      </w:r>
    </w:p>
    <w:p w14:paraId="17891306">
      <w:pPr>
        <w:pStyle w:val="3"/>
        <w:spacing w:after="0" w:line="460" w:lineRule="exact"/>
        <w:rPr>
          <w:sz w:val="24"/>
        </w:rPr>
      </w:pPr>
    </w:p>
    <w:p w14:paraId="5B8F5472">
      <w:pPr>
        <w:pStyle w:val="3"/>
        <w:spacing w:after="0" w:line="460" w:lineRule="exact"/>
        <w:ind w:firstLine="480"/>
        <w:rPr>
          <w:sz w:val="24"/>
        </w:rPr>
      </w:pPr>
      <w:r>
        <w:rPr>
          <w:sz w:val="24"/>
          <w:u w:val="single"/>
        </w:rPr>
        <w:t xml:space="preserve">                       </w:t>
      </w:r>
      <w:r>
        <w:rPr>
          <w:rFonts w:hint="eastAsia"/>
          <w:sz w:val="24"/>
        </w:rPr>
        <w:t>（报名公司名称）法定代表人</w:t>
      </w:r>
      <w:r>
        <w:rPr>
          <w:sz w:val="24"/>
          <w:u w:val="single"/>
        </w:rPr>
        <w:t xml:space="preserve">                 </w:t>
      </w:r>
      <w:r>
        <w:rPr>
          <w:rFonts w:hint="eastAsia"/>
          <w:sz w:val="24"/>
        </w:rPr>
        <w:t>授权我公司</w:t>
      </w:r>
      <w:r>
        <w:rPr>
          <w:sz w:val="24"/>
          <w:u w:val="single"/>
        </w:rPr>
        <w:t xml:space="preserve">                      </w:t>
      </w:r>
      <w:r>
        <w:rPr>
          <w:rFonts w:hint="eastAsia"/>
          <w:sz w:val="24"/>
        </w:rPr>
        <w:t>（职务或职称）</w:t>
      </w:r>
      <w:r>
        <w:rPr>
          <w:sz w:val="24"/>
          <w:u w:val="single"/>
        </w:rPr>
        <w:t xml:space="preserve">                    </w:t>
      </w:r>
      <w:r>
        <w:rPr>
          <w:rFonts w:hint="eastAsia"/>
          <w:sz w:val="24"/>
        </w:rPr>
        <w:t>（姓名）为我单位本次报名授权代理人，全权处理此次</w:t>
      </w:r>
      <w:r>
        <w:rPr>
          <w:rFonts w:hint="eastAsia" w:ascii="宋体" w:hAnsi="宋体"/>
          <w:sz w:val="24"/>
        </w:rPr>
        <w:t>（医院名称）</w:t>
      </w:r>
      <w:r>
        <w:rPr>
          <w:rFonts w:hint="eastAsia" w:ascii="楷体_GB2312" w:hAnsi="宋体" w:eastAsia="楷体_GB2312"/>
          <w:b/>
          <w:bCs/>
          <w:u w:val="single"/>
        </w:rPr>
        <w:t xml:space="preserve">    </w:t>
      </w:r>
      <w:r>
        <w:rPr>
          <w:rFonts w:hint="eastAsia" w:ascii="楷体_GB2312" w:hAnsi="宋体" w:eastAsia="楷体_GB2312"/>
          <w:b/>
          <w:bCs/>
          <w:u w:val="single"/>
          <w:lang w:val="en-US" w:eastAsia="zh-CN"/>
        </w:rPr>
        <w:t xml:space="preserve">      </w:t>
      </w:r>
      <w:r>
        <w:rPr>
          <w:rFonts w:hint="eastAsia" w:ascii="楷体_GB2312" w:hAnsi="宋体" w:eastAsia="楷体_GB2312"/>
          <w:b/>
          <w:bCs/>
          <w:u w:val="single"/>
        </w:rPr>
        <w:t xml:space="preserve">       </w:t>
      </w:r>
      <w:r>
        <w:rPr>
          <w:rFonts w:hint="eastAsia"/>
          <w:sz w:val="24"/>
        </w:rPr>
        <w:t>项目</w:t>
      </w:r>
      <w:r>
        <w:rPr>
          <w:rFonts w:hint="eastAsia"/>
          <w:sz w:val="24"/>
          <w:lang w:eastAsia="zh-CN"/>
        </w:rPr>
        <w:t>市场</w:t>
      </w:r>
      <w:r>
        <w:rPr>
          <w:rFonts w:hint="eastAsia"/>
          <w:sz w:val="24"/>
          <w:lang w:val="en-US" w:eastAsia="zh-CN"/>
        </w:rPr>
        <w:t>调研</w:t>
      </w:r>
      <w:r>
        <w:rPr>
          <w:rFonts w:hint="eastAsia"/>
          <w:sz w:val="24"/>
        </w:rPr>
        <w:t>的一切事宜。</w:t>
      </w:r>
    </w:p>
    <w:p w14:paraId="76642E7F">
      <w:pPr>
        <w:pStyle w:val="3"/>
        <w:spacing w:after="0" w:line="460" w:lineRule="exact"/>
        <w:rPr>
          <w:sz w:val="24"/>
        </w:rPr>
      </w:pPr>
    </w:p>
    <w:p w14:paraId="18A8DFCB">
      <w:pPr>
        <w:pStyle w:val="3"/>
        <w:spacing w:after="0" w:line="460" w:lineRule="exact"/>
        <w:rPr>
          <w:sz w:val="24"/>
        </w:rPr>
      </w:pPr>
    </w:p>
    <w:p w14:paraId="6749477E">
      <w:pPr>
        <w:pStyle w:val="3"/>
        <w:spacing w:after="0" w:line="460" w:lineRule="exact"/>
        <w:ind w:firstLine="480"/>
        <w:rPr>
          <w:sz w:val="24"/>
        </w:rPr>
      </w:pPr>
      <w:r>
        <w:rPr>
          <w:rFonts w:hint="eastAsia"/>
          <w:sz w:val="24"/>
        </w:rPr>
        <w:t>特此授权。</w:t>
      </w:r>
    </w:p>
    <w:p w14:paraId="1CFB5DD4">
      <w:pPr>
        <w:pStyle w:val="3"/>
        <w:spacing w:after="0" w:line="460" w:lineRule="exact"/>
        <w:rPr>
          <w:sz w:val="24"/>
        </w:rPr>
      </w:pPr>
    </w:p>
    <w:p w14:paraId="1A8A4DDF">
      <w:pPr>
        <w:pStyle w:val="3"/>
        <w:spacing w:after="0" w:line="460" w:lineRule="exact"/>
        <w:ind w:firstLine="4320"/>
        <w:rPr>
          <w:sz w:val="24"/>
        </w:rPr>
      </w:pPr>
      <w:r>
        <w:rPr>
          <w:rFonts w:hint="eastAsia"/>
          <w:sz w:val="24"/>
        </w:rPr>
        <w:t>（附法人及授权代理人身份证复印件）</w:t>
      </w:r>
    </w:p>
    <w:p w14:paraId="2B08D589">
      <w:pPr>
        <w:pStyle w:val="3"/>
        <w:spacing w:after="0" w:line="460" w:lineRule="exact"/>
        <w:rPr>
          <w:sz w:val="24"/>
        </w:rPr>
      </w:pPr>
    </w:p>
    <w:p w14:paraId="245A429B">
      <w:pPr>
        <w:pStyle w:val="3"/>
        <w:spacing w:after="0" w:line="460" w:lineRule="exact"/>
        <w:rPr>
          <w:sz w:val="24"/>
        </w:rPr>
      </w:pPr>
    </w:p>
    <w:p w14:paraId="57437FC3">
      <w:pPr>
        <w:pStyle w:val="3"/>
        <w:spacing w:after="0" w:line="460" w:lineRule="exact"/>
        <w:rPr>
          <w:sz w:val="24"/>
        </w:rPr>
      </w:pPr>
    </w:p>
    <w:p w14:paraId="1121A11F">
      <w:pPr>
        <w:pStyle w:val="3"/>
        <w:spacing w:after="0" w:line="460" w:lineRule="exact"/>
        <w:rPr>
          <w:sz w:val="24"/>
        </w:rPr>
      </w:pPr>
    </w:p>
    <w:p w14:paraId="08DCFF0C">
      <w:pPr>
        <w:pStyle w:val="3"/>
        <w:spacing w:after="0" w:line="460" w:lineRule="exact"/>
        <w:rPr>
          <w:sz w:val="24"/>
        </w:rPr>
      </w:pPr>
    </w:p>
    <w:p w14:paraId="0FE2136A">
      <w:pPr>
        <w:pStyle w:val="3"/>
        <w:spacing w:after="0" w:line="460" w:lineRule="exact"/>
        <w:rPr>
          <w:sz w:val="24"/>
        </w:rPr>
      </w:pPr>
    </w:p>
    <w:p w14:paraId="5E0EF00F">
      <w:pPr>
        <w:pStyle w:val="3"/>
        <w:spacing w:after="0" w:line="460" w:lineRule="exact"/>
        <w:rPr>
          <w:sz w:val="24"/>
        </w:rPr>
      </w:pPr>
    </w:p>
    <w:p w14:paraId="29558FB7">
      <w:pPr>
        <w:pStyle w:val="3"/>
        <w:spacing w:after="0" w:line="460" w:lineRule="exact"/>
        <w:rPr>
          <w:sz w:val="24"/>
        </w:rPr>
      </w:pPr>
    </w:p>
    <w:p w14:paraId="774B5CD0">
      <w:pPr>
        <w:pStyle w:val="3"/>
        <w:spacing w:after="0" w:line="460" w:lineRule="exact"/>
        <w:rPr>
          <w:sz w:val="24"/>
        </w:rPr>
      </w:pPr>
    </w:p>
    <w:p w14:paraId="502BDFF1">
      <w:pPr>
        <w:pStyle w:val="3"/>
        <w:spacing w:after="0" w:line="460" w:lineRule="exact"/>
        <w:rPr>
          <w:sz w:val="24"/>
        </w:rPr>
      </w:pPr>
    </w:p>
    <w:p w14:paraId="602BCC5A">
      <w:pPr>
        <w:pStyle w:val="3"/>
        <w:spacing w:after="0" w:line="460" w:lineRule="exact"/>
        <w:rPr>
          <w:sz w:val="24"/>
        </w:rPr>
      </w:pPr>
      <w:r>
        <w:rPr>
          <w:rFonts w:hint="eastAsia"/>
          <w:sz w:val="24"/>
        </w:rPr>
        <w:t>单位名称（公章）：</w:t>
      </w:r>
      <w:r>
        <w:rPr>
          <w:sz w:val="24"/>
          <w:u w:val="single"/>
        </w:rPr>
        <w:t xml:space="preserve">                 </w:t>
      </w:r>
    </w:p>
    <w:p w14:paraId="0E1D0975">
      <w:pPr>
        <w:pStyle w:val="3"/>
        <w:spacing w:after="0" w:line="460" w:lineRule="exact"/>
        <w:rPr>
          <w:sz w:val="24"/>
        </w:rPr>
      </w:pPr>
      <w:r>
        <w:rPr>
          <w:rFonts w:hint="eastAsia"/>
          <w:sz w:val="24"/>
        </w:rPr>
        <w:t>法定代表人签字：</w:t>
      </w:r>
      <w:r>
        <w:rPr>
          <w:sz w:val="24"/>
          <w:u w:val="single"/>
        </w:rPr>
        <w:t xml:space="preserve">                  </w:t>
      </w:r>
    </w:p>
    <w:p w14:paraId="0E020616">
      <w:pPr>
        <w:pStyle w:val="3"/>
        <w:spacing w:after="0" w:line="460" w:lineRule="exact"/>
        <w:rPr>
          <w:sz w:val="24"/>
        </w:rPr>
      </w:pPr>
      <w:r>
        <w:rPr>
          <w:rFonts w:hint="eastAsia"/>
          <w:sz w:val="24"/>
        </w:rPr>
        <w:t>授权代理人签字：</w:t>
      </w:r>
      <w:r>
        <w:rPr>
          <w:sz w:val="24"/>
          <w:u w:val="single"/>
        </w:rPr>
        <w:t xml:space="preserve">                  </w:t>
      </w:r>
    </w:p>
    <w:p w14:paraId="5B57E545">
      <w:pPr>
        <w:pStyle w:val="3"/>
        <w:spacing w:after="0" w:line="460" w:lineRule="exact"/>
        <w:rPr>
          <w:sz w:val="24"/>
        </w:rPr>
      </w:pPr>
    </w:p>
    <w:p w14:paraId="7C0A44B4">
      <w:pPr>
        <w:pStyle w:val="3"/>
        <w:spacing w:after="0" w:line="460" w:lineRule="exact"/>
        <w:ind w:left="5880" w:right="283" w:rightChars="135" w:firstLine="420"/>
        <w:jc w:val="right"/>
        <w:rPr>
          <w:rFonts w:hint="eastAsia" w:eastAsia="黑体"/>
        </w:rPr>
        <w:sectPr>
          <w:pgSz w:w="11906" w:h="16838"/>
          <w:pgMar w:top="1440" w:right="1800" w:bottom="1440" w:left="1800" w:header="851" w:footer="992" w:gutter="0"/>
          <w:cols w:space="720" w:num="1"/>
          <w:docGrid w:type="lines" w:linePitch="312" w:charSpace="0"/>
        </w:sect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2774D1AB">
      <w:pPr>
        <w:jc w:val="center"/>
        <w:rPr>
          <w:rFonts w:hint="eastAsia"/>
          <w:lang w:val="en-US" w:eastAsia="zh-CN"/>
        </w:rPr>
      </w:pPr>
      <w:r>
        <w:rPr>
          <w:rFonts w:hint="eastAsia"/>
          <w:lang w:val="en-US" w:eastAsia="zh-CN"/>
        </w:rPr>
        <w:t>履约服务方案</w:t>
      </w:r>
    </w:p>
    <w:p w14:paraId="2CF39B06">
      <w:pPr>
        <w:pStyle w:val="14"/>
        <w:rPr>
          <w:rFonts w:hint="eastAsia"/>
          <w:lang w:val="en-US" w:eastAsia="zh-CN"/>
        </w:rPr>
      </w:pPr>
      <w:r>
        <w:rPr>
          <w:rFonts w:hint="eastAsia"/>
          <w:lang w:val="en-US" w:eastAsia="zh-CN"/>
        </w:rPr>
        <w:t>（格式自拟）</w:t>
      </w:r>
    </w:p>
    <w:p w14:paraId="1FE4F365">
      <w:pPr>
        <w:rPr>
          <w:rFonts w:hint="eastAsia"/>
          <w:lang w:val="en-US" w:eastAsia="zh-CN"/>
        </w:rPr>
      </w:pPr>
    </w:p>
    <w:p w14:paraId="14BD7225">
      <w:pPr>
        <w:pStyle w:val="14"/>
        <w:rPr>
          <w:rFonts w:hint="eastAsia"/>
          <w:lang w:val="en-US" w:eastAsia="zh-CN"/>
        </w:rPr>
      </w:pPr>
    </w:p>
    <w:p w14:paraId="0732A2D7">
      <w:pPr>
        <w:rPr>
          <w:rFonts w:hint="eastAsia"/>
          <w:lang w:val="en-US" w:eastAsia="zh-CN"/>
        </w:rPr>
      </w:pPr>
    </w:p>
    <w:p w14:paraId="387581E0">
      <w:pPr>
        <w:pStyle w:val="14"/>
        <w:rPr>
          <w:rFonts w:hint="eastAsia"/>
          <w:lang w:val="en-US" w:eastAsia="zh-CN"/>
        </w:rPr>
      </w:pPr>
    </w:p>
    <w:p w14:paraId="4490A5C5">
      <w:pPr>
        <w:rPr>
          <w:rFonts w:hint="eastAsia"/>
          <w:lang w:val="en-US" w:eastAsia="zh-CN"/>
        </w:rPr>
      </w:pPr>
    </w:p>
    <w:p w14:paraId="7202D484">
      <w:pPr>
        <w:pStyle w:val="14"/>
        <w:rPr>
          <w:rFonts w:hint="eastAsia"/>
          <w:lang w:val="en-US" w:eastAsia="zh-CN"/>
        </w:rPr>
      </w:pPr>
    </w:p>
    <w:p w14:paraId="46F91C01">
      <w:pPr>
        <w:rPr>
          <w:rFonts w:hint="eastAsia"/>
          <w:lang w:val="en-US" w:eastAsia="zh-CN"/>
        </w:rPr>
      </w:pPr>
    </w:p>
    <w:p w14:paraId="3FB64BA8">
      <w:pPr>
        <w:pStyle w:val="14"/>
        <w:rPr>
          <w:rFonts w:hint="eastAsia"/>
          <w:lang w:val="en-US" w:eastAsia="zh-CN"/>
        </w:rPr>
      </w:pPr>
    </w:p>
    <w:p w14:paraId="3AF5A4F7">
      <w:pPr>
        <w:rPr>
          <w:rFonts w:hint="eastAsia"/>
          <w:lang w:val="en-US" w:eastAsia="zh-CN"/>
        </w:rPr>
      </w:pPr>
    </w:p>
    <w:p w14:paraId="791A5F2D">
      <w:pPr>
        <w:pStyle w:val="14"/>
        <w:rPr>
          <w:rFonts w:hint="eastAsia"/>
          <w:lang w:val="en-US" w:eastAsia="zh-CN"/>
        </w:rPr>
      </w:pPr>
    </w:p>
    <w:p w14:paraId="52DF25CC">
      <w:pPr>
        <w:rPr>
          <w:rFonts w:hint="eastAsia"/>
          <w:lang w:val="en-US" w:eastAsia="zh-CN"/>
        </w:rPr>
      </w:pPr>
    </w:p>
    <w:p w14:paraId="3A565FD5">
      <w:pPr>
        <w:pStyle w:val="14"/>
        <w:rPr>
          <w:rFonts w:hint="eastAsia"/>
          <w:lang w:val="en-US" w:eastAsia="zh-CN"/>
        </w:rPr>
      </w:pPr>
    </w:p>
    <w:p w14:paraId="2F329507">
      <w:pPr>
        <w:rPr>
          <w:rFonts w:hint="eastAsia"/>
          <w:lang w:val="en-US" w:eastAsia="zh-CN"/>
        </w:rPr>
      </w:pPr>
    </w:p>
    <w:p w14:paraId="2A9C02A7">
      <w:pPr>
        <w:pStyle w:val="14"/>
        <w:rPr>
          <w:rFonts w:hint="eastAsia"/>
          <w:lang w:val="en-US" w:eastAsia="zh-CN"/>
        </w:rPr>
      </w:pPr>
    </w:p>
    <w:p w14:paraId="03E1D709">
      <w:pPr>
        <w:rPr>
          <w:rFonts w:hint="eastAsia"/>
          <w:lang w:val="en-US" w:eastAsia="zh-CN"/>
        </w:rPr>
      </w:pPr>
    </w:p>
    <w:p w14:paraId="3EE1896B">
      <w:pPr>
        <w:pStyle w:val="14"/>
        <w:rPr>
          <w:rFonts w:hint="eastAsia"/>
          <w:lang w:val="en-US" w:eastAsia="zh-CN"/>
        </w:rPr>
      </w:pPr>
    </w:p>
    <w:p w14:paraId="29EB6190">
      <w:pPr>
        <w:rPr>
          <w:rFonts w:hint="eastAsia"/>
          <w:lang w:val="en-US" w:eastAsia="zh-CN"/>
        </w:rPr>
      </w:pPr>
    </w:p>
    <w:p w14:paraId="1F97E002">
      <w:pPr>
        <w:pStyle w:val="14"/>
        <w:rPr>
          <w:rFonts w:hint="eastAsia"/>
          <w:lang w:val="en-US" w:eastAsia="zh-CN"/>
        </w:rPr>
      </w:pPr>
    </w:p>
    <w:p w14:paraId="549928B8">
      <w:pPr>
        <w:rPr>
          <w:rFonts w:hint="eastAsia"/>
          <w:lang w:val="en-US" w:eastAsia="zh-CN"/>
        </w:rPr>
      </w:pPr>
    </w:p>
    <w:p w14:paraId="6BE86406">
      <w:pPr>
        <w:pStyle w:val="14"/>
        <w:rPr>
          <w:rFonts w:hint="eastAsia"/>
          <w:lang w:val="en-US" w:eastAsia="zh-CN"/>
        </w:rPr>
      </w:pPr>
    </w:p>
    <w:p w14:paraId="3F4BCBB0">
      <w:pPr>
        <w:rPr>
          <w:rFonts w:hint="eastAsia"/>
          <w:lang w:val="en-US" w:eastAsia="zh-CN"/>
        </w:rPr>
      </w:pPr>
    </w:p>
    <w:p w14:paraId="27AB8110">
      <w:pPr>
        <w:jc w:val="center"/>
        <w:rPr>
          <w:rFonts w:hint="eastAsia" w:ascii="Times New Roman" w:hAnsi="Times New Roman" w:eastAsia="宋体"/>
          <w:sz w:val="24"/>
          <w:szCs w:val="21"/>
          <w:lang w:eastAsia="zh-CN"/>
        </w:rPr>
      </w:pPr>
      <w:r>
        <w:rPr>
          <w:rFonts w:hint="eastAsia" w:ascii="Times New Roman" w:hAnsi="Times New Roman" w:eastAsia="宋体"/>
          <w:sz w:val="24"/>
          <w:szCs w:val="21"/>
          <w:lang w:eastAsia="zh-CN"/>
        </w:rPr>
        <w:t>调研报价表</w:t>
      </w:r>
    </w:p>
    <w:tbl>
      <w:tblPr>
        <w:tblStyle w:val="10"/>
        <w:tblW w:w="90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147"/>
        <w:gridCol w:w="7952"/>
      </w:tblGrid>
      <w:tr w14:paraId="61249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blHeader/>
        </w:trPr>
        <w:tc>
          <w:tcPr>
            <w:tcW w:w="0" w:type="auto"/>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248CCBBC">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项目名称</w:t>
            </w:r>
          </w:p>
        </w:tc>
        <w:tc>
          <w:tcPr>
            <w:tcW w:w="0" w:type="auto"/>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240" w:type="dxa"/>
            </w:tcMar>
            <w:vAlign w:val="center"/>
          </w:tcPr>
          <w:p w14:paraId="7555DAE1">
            <w:pPr>
              <w:tabs>
                <w:tab w:val="left" w:pos="1956"/>
              </w:tabs>
              <w:bidi w:val="0"/>
              <w:jc w:val="center"/>
              <w:rPr>
                <w:rFonts w:hint="default" w:ascii="Segoe UI" w:hAnsi="Segoe UI" w:eastAsia="Segoe UI" w:cs="Segoe UI"/>
                <w:sz w:val="22"/>
                <w:szCs w:val="22"/>
              </w:rPr>
            </w:pPr>
            <w:r>
              <w:rPr>
                <w:rFonts w:hint="eastAsia"/>
                <w:sz w:val="28"/>
                <w:szCs w:val="36"/>
                <w:lang w:val="en-US" w:eastAsia="zh-CN"/>
              </w:rPr>
              <w:t>资阳市雁江区妇幼保健计划生育服务中心基础建设项目竣工财务决算审计服务</w:t>
            </w:r>
          </w:p>
        </w:tc>
      </w:tr>
      <w:tr w14:paraId="2ADD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3BC64154">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报价单位</w:t>
            </w:r>
          </w:p>
        </w:tc>
        <w:tc>
          <w:tcPr>
            <w:tcW w:w="0" w:type="auto"/>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1EC1FE32">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[单位全称]</w:t>
            </w:r>
          </w:p>
        </w:tc>
      </w:tr>
      <w:tr w14:paraId="265B5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60912EAF">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报价金额</w:t>
            </w:r>
          </w:p>
        </w:tc>
        <w:tc>
          <w:tcPr>
            <w:tcW w:w="0" w:type="auto"/>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73ABA393">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¥______元（大写：人民币______元整）</w:t>
            </w:r>
          </w:p>
        </w:tc>
      </w:tr>
      <w:tr w14:paraId="03F99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7129862B">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服务周期</w:t>
            </w:r>
          </w:p>
        </w:tc>
        <w:tc>
          <w:tcPr>
            <w:tcW w:w="0" w:type="auto"/>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77EDDBC4">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合同签订后____日内完成全部审计工作</w:t>
            </w:r>
          </w:p>
        </w:tc>
      </w:tr>
      <w:tr w14:paraId="26C4C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13B59023">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质量标准</w:t>
            </w:r>
          </w:p>
        </w:tc>
        <w:tc>
          <w:tcPr>
            <w:tcW w:w="0" w:type="auto"/>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359CC04B">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符合国家及行业现行规范标准，通过主管部门审核</w:t>
            </w:r>
          </w:p>
        </w:tc>
      </w:tr>
      <w:tr w14:paraId="6C821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79E7A420">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项目负责人</w:t>
            </w:r>
          </w:p>
        </w:tc>
        <w:tc>
          <w:tcPr>
            <w:tcW w:w="0" w:type="auto"/>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428155A3">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姓名：______　注册会计师证书编号：______</w:t>
            </w:r>
          </w:p>
        </w:tc>
      </w:tr>
      <w:tr w14:paraId="3C6BA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0" w:type="auto"/>
            <w:tcBorders>
              <w:top w:val="single" w:color="auto" w:sz="4" w:space="0"/>
              <w:left w:val="single" w:color="auto" w:sz="4" w:space="0"/>
              <w:bottom w:val="single" w:color="auto" w:sz="4" w:space="0"/>
              <w:right w:val="single" w:color="auto" w:sz="4" w:space="0"/>
            </w:tcBorders>
            <w:noWrap w:val="0"/>
            <w:tcMar>
              <w:top w:w="150" w:type="dxa"/>
              <w:left w:w="0" w:type="dxa"/>
              <w:bottom w:w="150" w:type="dxa"/>
              <w:right w:w="240" w:type="dxa"/>
            </w:tcMar>
            <w:vAlign w:val="center"/>
          </w:tcPr>
          <w:p w14:paraId="366746B4">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备注</w:t>
            </w:r>
          </w:p>
        </w:tc>
        <w:tc>
          <w:tcPr>
            <w:tcW w:w="0" w:type="auto"/>
            <w:tcBorders>
              <w:top w:val="single" w:color="auto" w:sz="4" w:space="0"/>
              <w:left w:val="single" w:color="auto" w:sz="4" w:space="0"/>
              <w:bottom w:val="single" w:color="auto" w:sz="4" w:space="0"/>
              <w:right w:val="single" w:color="auto" w:sz="4" w:space="0"/>
            </w:tcBorders>
            <w:noWrap w:val="0"/>
            <w:tcMar>
              <w:top w:w="150" w:type="dxa"/>
              <w:left w:w="240" w:type="dxa"/>
              <w:bottom w:w="150" w:type="dxa"/>
              <w:right w:w="0" w:type="dxa"/>
            </w:tcMar>
            <w:vAlign w:val="center"/>
          </w:tcPr>
          <w:p w14:paraId="7A627A1A">
            <w:pPr>
              <w:keepNext w:val="0"/>
              <w:keepLines w:val="0"/>
              <w:widowControl/>
              <w:suppressLineNumbers w:val="0"/>
              <w:spacing w:line="250"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报价为包干总价，包含审计工作全部费用</w:t>
            </w:r>
          </w:p>
        </w:tc>
      </w:tr>
    </w:tbl>
    <w:p w14:paraId="0C281B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2DFAD3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62A474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2A1B5F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法人或代表人签字 ：      </w:t>
      </w:r>
    </w:p>
    <w:p w14:paraId="11552C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1C4345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供应商名称（盖章）：</w:t>
      </w:r>
    </w:p>
    <w:p w14:paraId="728720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180CAB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i w:val="0"/>
          <w:iCs w:val="0"/>
          <w:color w:val="000000"/>
          <w:kern w:val="0"/>
          <w:sz w:val="22"/>
          <w:szCs w:val="22"/>
          <w:u w:val="none"/>
          <w:lang w:val="en-US" w:eastAsia="zh-CN" w:bidi="ar"/>
        </w:rPr>
        <w:t>时间：</w:t>
      </w:r>
    </w:p>
    <w:p w14:paraId="7DCDEB30">
      <w:pPr>
        <w:pStyle w:val="3"/>
        <w:spacing w:after="0"/>
        <w:jc w:val="center"/>
        <w:rPr>
          <w:rFonts w:hint="eastAsia" w:ascii="宋体" w:hAnsi="宋体" w:eastAsia="宋体" w:cs="宋体"/>
          <w:b/>
          <w:bCs/>
          <w:lang w:val="en-US" w:eastAsia="zh-CN"/>
        </w:rPr>
      </w:pPr>
      <w:r>
        <w:rPr>
          <w:rFonts w:hint="eastAsia" w:ascii="宋体" w:hAnsi="宋体" w:eastAsia="宋体" w:cs="宋体"/>
          <w:b/>
          <w:bCs/>
          <w:lang w:val="en-US" w:eastAsia="zh-CN"/>
        </w:rPr>
        <w:t>服务相关业绩</w:t>
      </w:r>
    </w:p>
    <w:p w14:paraId="4F77D6A6">
      <w:pPr>
        <w:pStyle w:val="14"/>
        <w:rPr>
          <w:rFonts w:hint="eastAsia"/>
          <w:lang w:val="en-US" w:eastAsia="zh-CN"/>
        </w:rPr>
      </w:pPr>
    </w:p>
    <w:sectPr>
      <w:footerReference r:id="rId3" w:type="default"/>
      <w:pgSz w:w="11906" w:h="16838"/>
      <w:pgMar w:top="1440" w:right="1134" w:bottom="1440"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39AD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YTg1NDU5OWFmNWQzYWM5OWEzNGM5NWNiYmRkMDYifQ=="/>
  </w:docVars>
  <w:rsids>
    <w:rsidRoot w:val="7BD338C1"/>
    <w:rsid w:val="063F0B19"/>
    <w:rsid w:val="0ECB5197"/>
    <w:rsid w:val="11BA7B07"/>
    <w:rsid w:val="158C1F5E"/>
    <w:rsid w:val="1A542E99"/>
    <w:rsid w:val="21B712D5"/>
    <w:rsid w:val="22560F4C"/>
    <w:rsid w:val="26B156D4"/>
    <w:rsid w:val="26BC301B"/>
    <w:rsid w:val="2CD6709D"/>
    <w:rsid w:val="2F4C1386"/>
    <w:rsid w:val="397D383D"/>
    <w:rsid w:val="3D3E4BEC"/>
    <w:rsid w:val="464520C3"/>
    <w:rsid w:val="4B571226"/>
    <w:rsid w:val="575F4280"/>
    <w:rsid w:val="62160189"/>
    <w:rsid w:val="69B24062"/>
    <w:rsid w:val="716576EC"/>
    <w:rsid w:val="7BD33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1"/>
    <w:pPr>
      <w:spacing w:before="38"/>
      <w:ind w:left="1482" w:right="1677"/>
      <w:jc w:val="center"/>
      <w:outlineLvl w:val="0"/>
    </w:pPr>
    <w:rPr>
      <w:rFonts w:ascii="宋体" w:hAnsi="宋体" w:eastAsia="宋体" w:cs="宋体"/>
      <w:b/>
      <w:bCs/>
      <w:sz w:val="36"/>
      <w:szCs w:val="36"/>
      <w:lang w:val="zh-CN" w:eastAsia="zh-CN" w:bidi="zh-CN"/>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after="120"/>
    </w:pPr>
    <w:rPr>
      <w:rFonts w:ascii="Calibri" w:hAnsi="Calibri" w:cs="Times New Roman"/>
    </w:rPr>
  </w:style>
  <w:style w:type="paragraph" w:styleId="4">
    <w:name w:val="Body Text First Indent"/>
    <w:basedOn w:val="3"/>
    <w:next w:val="5"/>
    <w:unhideWhenUsed/>
    <w:qFormat/>
    <w:uiPriority w:val="99"/>
    <w:pPr>
      <w:ind w:firstLine="420" w:firstLineChars="100"/>
    </w:pPr>
  </w:style>
  <w:style w:type="paragraph" w:customStyle="1" w:styleId="5">
    <w:name w:val="段落正文"/>
    <w:basedOn w:val="1"/>
    <w:qFormat/>
    <w:uiPriority w:val="99"/>
    <w:pPr>
      <w:spacing w:beforeLines="50" w:line="360" w:lineRule="auto"/>
      <w:ind w:firstLine="200" w:firstLineChars="200"/>
    </w:pPr>
    <w:rPr>
      <w:spacing w:val="2"/>
      <w:sz w:val="24"/>
      <w:szCs w:val="20"/>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autoRedefine/>
    <w:qFormat/>
    <w:uiPriority w:val="0"/>
    <w:pPr>
      <w:ind w:left="420" w:leftChars="200"/>
    </w:pPr>
  </w:style>
  <w:style w:type="paragraph" w:styleId="9">
    <w:name w:val="Normal (Web)"/>
    <w:basedOn w:val="1"/>
    <w:uiPriority w:val="0"/>
    <w:pPr>
      <w:spacing w:before="100" w:beforeAutospacing="1" w:after="100" w:afterAutospacing="1"/>
      <w:ind w:left="0" w:right="0"/>
      <w:jc w:val="left"/>
    </w:pPr>
    <w:rPr>
      <w:kern w:val="0"/>
      <w:sz w:val="24"/>
      <w:lang w:val="en-US" w:eastAsia="zh-CN" w:bidi="ar"/>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autoRedefine/>
    <w:qFormat/>
    <w:uiPriority w:val="0"/>
  </w:style>
  <w:style w:type="paragraph" w:customStyle="1" w:styleId="14">
    <w:name w:val="标题 5（有编号）（绿盟科技）"/>
    <w:basedOn w:val="1"/>
    <w:next w:val="1"/>
    <w:autoRedefine/>
    <w:qFormat/>
    <w:uiPriority w:val="0"/>
    <w:pPr>
      <w:keepNext/>
      <w:keepLines/>
      <w:spacing w:before="280" w:after="156" w:line="377" w:lineRule="auto"/>
      <w:outlineLvl w:val="4"/>
    </w:pPr>
    <w:rPr>
      <w:rFonts w:ascii="Arial" w:hAnsi="Arial" w:eastAsia="黑体"/>
      <w:b/>
      <w:szCs w:val="28"/>
    </w:rPr>
  </w:style>
  <w:style w:type="paragraph" w:customStyle="1" w:styleId="15">
    <w:name w:val="_正文段落"/>
    <w:basedOn w:val="1"/>
    <w:autoRedefine/>
    <w:qFormat/>
    <w:uiPriority w:val="0"/>
    <w:pPr>
      <w:spacing w:line="360" w:lineRule="auto"/>
    </w:pPr>
    <w:rPr>
      <w:rFonts w:eastAsia="仿宋_GB2312"/>
      <w:sz w:val="28"/>
      <w:szCs w:val="24"/>
    </w:rPr>
  </w:style>
  <w:style w:type="paragraph" w:styleId="16">
    <w:name w:val="List Paragraph"/>
    <w:basedOn w:val="1"/>
    <w:autoRedefine/>
    <w:qFormat/>
    <w:uiPriority w:val="1"/>
    <w:pPr>
      <w:ind w:left="205" w:right="169" w:firstLine="655"/>
    </w:pPr>
    <w:rPr>
      <w:rFonts w:ascii="仿宋" w:hAnsi="仿宋" w:eastAsia="仿宋" w:cs="仿宋"/>
      <w:u w:val="single" w:color="000000"/>
      <w:lang w:val="zh-CN" w:eastAsia="zh-CN" w:bidi="zh-CN"/>
    </w:rPr>
  </w:style>
  <w:style w:type="character" w:customStyle="1" w:styleId="17">
    <w:name w:val="NormalCharacter"/>
    <w:autoRedefine/>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1177</Words>
  <Characters>1190</Characters>
  <Lines>0</Lines>
  <Paragraphs>0</Paragraphs>
  <TotalTime>3</TotalTime>
  <ScaleCrop>false</ScaleCrop>
  <LinksUpToDate>false</LinksUpToDate>
  <CharactersWithSpaces>1488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2022-04-21T08:43:00Z</dcterms:created>
  <dc:creator>绵绵</dc:creator>
  <cp:lastModifiedBy>王恒</cp:lastModifiedBy>
  <dcterms:modified xsi:type="dcterms:W3CDTF">2026-09-09T02:05:40Z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143B10CAEA53431AB1AED59F487E8D97_13</vt:lpwstr>
  </property>
  <property fmtid="{D5CDD505-2E9C-101B-9397-08002B2CF9AE}" pid="4" name="KSOTemplateDocerSaveRecord">
    <vt:lpwstr>eyJoZGlkIjoiMWU5NjNjMGEzYjgxN2ZkODZiMmM5ZDg3YzJlMDczMmIiLCJ1c2VySWQiOiIxNzUwNTYzNDQyIn0=</vt:lpwstr>
  </property>
</Properties>
</file>