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6BE7D5">
      <w:pPr>
        <w:spacing w:line="900" w:lineRule="exact"/>
        <w:jc w:val="center"/>
        <w:rPr>
          <w:rFonts w:hint="eastAsia" w:ascii="宋体" w:hAnsi="宋体" w:eastAsia="宋体" w:cs="Times New Roman"/>
          <w:b/>
          <w:sz w:val="52"/>
          <w:szCs w:val="48"/>
          <w:lang w:val="en-US" w:eastAsia="zh-CN"/>
        </w:rPr>
      </w:pPr>
      <w:r>
        <w:rPr>
          <w:rFonts w:hint="eastAsia" w:ascii="宋体" w:hAnsi="宋体"/>
          <w:b/>
          <w:sz w:val="48"/>
          <w:szCs w:val="48"/>
          <w:lang w:eastAsia="zh-CN"/>
        </w:rPr>
        <w:t>资阳市雁江区妇幼保健计划生育服务中心</w:t>
      </w:r>
      <w:r>
        <w:rPr>
          <w:rFonts w:hint="eastAsia" w:ascii="宋体" w:hAnsi="宋体" w:eastAsia="宋体" w:cs="Times New Roman"/>
          <w:b/>
          <w:sz w:val="52"/>
          <w:szCs w:val="48"/>
          <w:lang w:val="en-US" w:eastAsia="zh-CN"/>
        </w:rPr>
        <w:t xml:space="preserve"> </w:t>
      </w:r>
    </w:p>
    <w:p w14:paraId="24B9433C">
      <w:pPr>
        <w:spacing w:line="900" w:lineRule="exact"/>
        <w:jc w:val="center"/>
        <w:rPr>
          <w:rFonts w:hint="eastAsia" w:ascii="宋体" w:hAnsi="宋体" w:eastAsia="宋体"/>
          <w:b/>
          <w:sz w:val="52"/>
          <w:szCs w:val="48"/>
          <w:lang w:eastAsia="zh-CN"/>
        </w:rPr>
      </w:pPr>
      <w:r>
        <w:rPr>
          <w:rFonts w:hint="eastAsia" w:ascii="宋体" w:hAnsi="宋体"/>
          <w:b/>
          <w:sz w:val="48"/>
          <w:szCs w:val="48"/>
          <w:lang w:eastAsia="zh-CN"/>
        </w:rPr>
        <w:t>母婴照护中心软装物资</w:t>
      </w:r>
      <w:r>
        <w:rPr>
          <w:rFonts w:hint="eastAsia" w:ascii="宋体" w:hAnsi="宋体" w:cs="Times New Roman"/>
          <w:b/>
          <w:sz w:val="48"/>
          <w:szCs w:val="48"/>
          <w:lang w:eastAsia="zh-CN"/>
        </w:rPr>
        <w:t>采购</w:t>
      </w:r>
      <w:r>
        <w:rPr>
          <w:rFonts w:hint="eastAsia" w:ascii="宋体" w:hAnsi="宋体"/>
          <w:b/>
          <w:sz w:val="48"/>
          <w:szCs w:val="48"/>
          <w:lang w:eastAsia="zh-CN"/>
        </w:rPr>
        <w:t>文件</w:t>
      </w:r>
    </w:p>
    <w:p w14:paraId="458A67E5">
      <w:pPr>
        <w:autoSpaceDE w:val="0"/>
        <w:autoSpaceDN w:val="0"/>
        <w:adjustRightInd w:val="0"/>
        <w:spacing w:line="360" w:lineRule="auto"/>
        <w:jc w:val="left"/>
        <w:rPr>
          <w:rFonts w:hint="eastAsia" w:ascii="宋体" w:hAnsi="宋体" w:cs="宋体-18030"/>
          <w:b/>
          <w:spacing w:val="4"/>
          <w:kern w:val="0"/>
          <w:sz w:val="44"/>
          <w:szCs w:val="48"/>
          <w:lang w:val="zh-CN"/>
        </w:rPr>
      </w:pPr>
    </w:p>
    <w:p w14:paraId="0B8793CA">
      <w:pPr>
        <w:autoSpaceDE w:val="0"/>
        <w:autoSpaceDN w:val="0"/>
        <w:adjustRightInd w:val="0"/>
        <w:spacing w:line="360" w:lineRule="auto"/>
        <w:jc w:val="left"/>
        <w:rPr>
          <w:rFonts w:hint="eastAsia" w:ascii="宋体" w:hAnsi="宋体" w:cs="宋体-18030"/>
          <w:b/>
          <w:spacing w:val="4"/>
          <w:kern w:val="0"/>
          <w:sz w:val="44"/>
          <w:szCs w:val="48"/>
          <w:lang w:val="zh-CN"/>
        </w:rPr>
      </w:pPr>
    </w:p>
    <w:p w14:paraId="0DDA8499">
      <w:pPr>
        <w:autoSpaceDE w:val="0"/>
        <w:autoSpaceDN w:val="0"/>
        <w:adjustRightInd w:val="0"/>
        <w:spacing w:line="360" w:lineRule="auto"/>
        <w:jc w:val="left"/>
        <w:rPr>
          <w:rFonts w:hint="eastAsia" w:ascii="宋体" w:hAnsi="宋体" w:cs="宋体-18030"/>
          <w:b/>
          <w:spacing w:val="4"/>
          <w:kern w:val="0"/>
          <w:sz w:val="48"/>
          <w:szCs w:val="48"/>
          <w:lang w:val="zh-CN"/>
        </w:rPr>
      </w:pPr>
    </w:p>
    <w:p w14:paraId="29214540">
      <w:pPr>
        <w:autoSpaceDE w:val="0"/>
        <w:autoSpaceDN w:val="0"/>
        <w:adjustRightInd w:val="0"/>
        <w:spacing w:line="360" w:lineRule="auto"/>
        <w:jc w:val="left"/>
        <w:rPr>
          <w:rFonts w:hint="eastAsia" w:ascii="宋体" w:hAnsi="宋体" w:cs="宋体-18030"/>
          <w:b/>
          <w:spacing w:val="4"/>
          <w:kern w:val="0"/>
          <w:sz w:val="48"/>
          <w:szCs w:val="48"/>
          <w:lang w:val="zh-CN"/>
        </w:rPr>
      </w:pPr>
    </w:p>
    <w:p w14:paraId="2E827F8C">
      <w:pPr>
        <w:autoSpaceDE w:val="0"/>
        <w:autoSpaceDN w:val="0"/>
        <w:adjustRightInd w:val="0"/>
        <w:spacing w:line="360" w:lineRule="auto"/>
        <w:jc w:val="center"/>
        <w:rPr>
          <w:rFonts w:hint="eastAsia" w:ascii="宋体" w:hAnsi="宋体" w:cs="宋体-18030"/>
          <w:b/>
          <w:spacing w:val="4"/>
          <w:kern w:val="0"/>
          <w:sz w:val="48"/>
          <w:szCs w:val="48"/>
          <w:lang w:val="zh-CN"/>
        </w:rPr>
      </w:pPr>
    </w:p>
    <w:p w14:paraId="1FBF7E62">
      <w:pPr>
        <w:autoSpaceDE w:val="0"/>
        <w:autoSpaceDN w:val="0"/>
        <w:adjustRightInd w:val="0"/>
        <w:spacing w:line="360" w:lineRule="auto"/>
        <w:jc w:val="left"/>
        <w:rPr>
          <w:rFonts w:hint="eastAsia" w:ascii="宋体" w:hAnsi="宋体" w:cs="宋体-18030"/>
          <w:b/>
          <w:bCs/>
          <w:spacing w:val="4"/>
          <w:kern w:val="0"/>
          <w:sz w:val="36"/>
          <w:szCs w:val="36"/>
          <w:u w:val="thick"/>
        </w:rPr>
      </w:pPr>
    </w:p>
    <w:p w14:paraId="0801AF40">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45B55DAD">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377B706E">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4CDCEC52">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44C984FE">
      <w:pPr>
        <w:autoSpaceDE w:val="0"/>
        <w:autoSpaceDN w:val="0"/>
        <w:adjustRightInd w:val="0"/>
        <w:spacing w:line="360" w:lineRule="auto"/>
        <w:rPr>
          <w:rFonts w:hint="eastAsia" w:ascii="宋体" w:hAnsi="宋体" w:eastAsia="宋体"/>
          <w:sz w:val="36"/>
          <w:szCs w:val="36"/>
          <w:u w:val="single"/>
          <w:lang w:eastAsia="zh-CN"/>
        </w:rPr>
      </w:pPr>
      <w:r>
        <w:rPr>
          <w:rFonts w:hint="eastAsia" w:ascii="宋体" w:hAnsi="宋体" w:cs="宋体-18030"/>
          <w:spacing w:val="4"/>
          <w:kern w:val="0"/>
          <w:sz w:val="36"/>
          <w:szCs w:val="36"/>
        </w:rPr>
        <w:t xml:space="preserve">     </w:t>
      </w:r>
      <w:r>
        <w:rPr>
          <w:rFonts w:hint="eastAsia" w:ascii="宋体" w:hAnsi="宋体" w:cs="宋体-18030"/>
          <w:spacing w:val="4"/>
          <w:kern w:val="0"/>
          <w:sz w:val="36"/>
          <w:szCs w:val="36"/>
          <w:lang w:val="zh-CN"/>
        </w:rPr>
        <w:t>招标人：</w:t>
      </w:r>
      <w:r>
        <w:rPr>
          <w:rFonts w:hint="eastAsia" w:ascii="宋体" w:hAnsi="宋体"/>
          <w:sz w:val="36"/>
          <w:szCs w:val="36"/>
          <w:u w:val="single"/>
          <w:lang w:eastAsia="zh-CN"/>
        </w:rPr>
        <w:t>资阳市雁江区妇幼保健计划生育服务中心</w:t>
      </w:r>
    </w:p>
    <w:p w14:paraId="00D85E54">
      <w:pPr>
        <w:autoSpaceDE w:val="0"/>
        <w:autoSpaceDN w:val="0"/>
        <w:adjustRightInd w:val="0"/>
        <w:spacing w:line="360" w:lineRule="auto"/>
        <w:rPr>
          <w:rFonts w:hint="eastAsia" w:ascii="宋体" w:hAnsi="宋体"/>
          <w:sz w:val="36"/>
          <w:szCs w:val="36"/>
          <w:u w:val="single"/>
        </w:rPr>
      </w:pPr>
    </w:p>
    <w:p w14:paraId="72618959">
      <w:pPr>
        <w:autoSpaceDE w:val="0"/>
        <w:autoSpaceDN w:val="0"/>
        <w:adjustRightInd w:val="0"/>
        <w:spacing w:line="360" w:lineRule="auto"/>
        <w:jc w:val="center"/>
        <w:rPr>
          <w:rFonts w:hint="default" w:ascii="宋体" w:hAnsi="宋体" w:cs="宋体-18030"/>
          <w:spacing w:val="4"/>
          <w:kern w:val="0"/>
          <w:sz w:val="36"/>
          <w:szCs w:val="36"/>
          <w:u w:val="single"/>
          <w:lang w:val="en-US" w:eastAsia="zh-CN"/>
        </w:rPr>
        <w:sectPr>
          <w:headerReference r:id="rId3" w:type="default"/>
          <w:footerReference r:id="rId4" w:type="default"/>
          <w:pgSz w:w="11906" w:h="16838"/>
          <w:pgMar w:top="1240" w:right="1266" w:bottom="810" w:left="1400" w:header="851" w:footer="992" w:gutter="0"/>
          <w:pgNumType w:start="0"/>
          <w:cols w:space="720" w:num="1"/>
          <w:titlePg/>
          <w:docGrid w:type="lines" w:linePitch="312" w:charSpace="0"/>
        </w:sectPr>
      </w:pPr>
      <w:r>
        <w:rPr>
          <w:rFonts w:hint="eastAsia" w:ascii="宋体" w:hAnsi="宋体" w:cs="宋体-18030"/>
          <w:spacing w:val="4"/>
          <w:kern w:val="0"/>
          <w:sz w:val="36"/>
          <w:szCs w:val="36"/>
          <w:u w:val="single"/>
        </w:rPr>
        <w:t xml:space="preserve"> </w:t>
      </w:r>
      <w:r>
        <w:rPr>
          <w:rFonts w:hint="eastAsia" w:ascii="宋体" w:hAnsi="宋体" w:cs="宋体-18030"/>
          <w:spacing w:val="4"/>
          <w:kern w:val="0"/>
          <w:sz w:val="36"/>
          <w:szCs w:val="36"/>
          <w:u w:val="single"/>
          <w:lang w:val="zh-CN"/>
        </w:rPr>
        <w:t>20</w:t>
      </w:r>
      <w:r>
        <w:rPr>
          <w:rFonts w:hint="eastAsia" w:ascii="宋体" w:hAnsi="宋体" w:cs="宋体-18030"/>
          <w:spacing w:val="4"/>
          <w:kern w:val="0"/>
          <w:sz w:val="36"/>
          <w:szCs w:val="36"/>
          <w:u w:val="single"/>
          <w:lang w:val="en-US" w:eastAsia="zh-CN"/>
        </w:rPr>
        <w:t>26</w:t>
      </w:r>
      <w:r>
        <w:rPr>
          <w:rFonts w:hint="eastAsia" w:ascii="宋体" w:hAnsi="宋体" w:cs="宋体-18030"/>
          <w:spacing w:val="4"/>
          <w:kern w:val="0"/>
          <w:sz w:val="36"/>
          <w:szCs w:val="36"/>
          <w:u w:val="single"/>
          <w:lang w:val="zh-CN"/>
        </w:rPr>
        <w:t xml:space="preserve"> 年</w:t>
      </w:r>
      <w:r>
        <w:rPr>
          <w:rFonts w:hint="eastAsia" w:ascii="宋体" w:hAnsi="宋体" w:cs="宋体-18030"/>
          <w:spacing w:val="4"/>
          <w:kern w:val="0"/>
          <w:sz w:val="36"/>
          <w:szCs w:val="36"/>
          <w:u w:val="single"/>
          <w:lang w:val="en-US" w:eastAsia="zh-CN"/>
        </w:rPr>
        <w:t xml:space="preserve"> 10 月</w:t>
      </w:r>
    </w:p>
    <w:p w14:paraId="38AE72A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723" w:firstLineChars="200"/>
        <w:jc w:val="center"/>
        <w:rPr>
          <w:rFonts w:hint="eastAsia" w:ascii="宋体" w:hAnsi="宋体" w:eastAsia="宋体" w:cs="宋体"/>
          <w:b/>
          <w:bCs/>
          <w:i w:val="0"/>
          <w:iCs w:val="0"/>
          <w:caps w:val="0"/>
          <w:color w:val="auto"/>
          <w:spacing w:val="0"/>
          <w:kern w:val="0"/>
          <w:sz w:val="36"/>
          <w:szCs w:val="36"/>
          <w:shd w:val="clear" w:fill="FFFFFF"/>
          <w:lang w:val="en-US" w:eastAsia="zh-CN" w:bidi="ar"/>
        </w:rPr>
      </w:pPr>
      <w:r>
        <w:rPr>
          <w:rFonts w:hint="eastAsia" w:ascii="宋体" w:hAnsi="宋体" w:eastAsia="宋体" w:cs="宋体"/>
          <w:b/>
          <w:bCs/>
          <w:i w:val="0"/>
          <w:iCs w:val="0"/>
          <w:caps w:val="0"/>
          <w:color w:val="auto"/>
          <w:spacing w:val="0"/>
          <w:kern w:val="0"/>
          <w:sz w:val="36"/>
          <w:szCs w:val="36"/>
          <w:shd w:val="clear" w:fill="FFFFFF"/>
          <w:lang w:val="en-US" w:eastAsia="zh-CN" w:bidi="ar"/>
        </w:rPr>
        <w:t xml:space="preserve">第一章 </w:t>
      </w:r>
      <w:r>
        <w:rPr>
          <w:rFonts w:hint="eastAsia" w:ascii="宋体" w:hAnsi="宋体" w:cs="宋体"/>
          <w:b/>
          <w:bCs/>
          <w:i w:val="0"/>
          <w:iCs w:val="0"/>
          <w:caps w:val="0"/>
          <w:color w:val="auto"/>
          <w:spacing w:val="0"/>
          <w:kern w:val="0"/>
          <w:sz w:val="36"/>
          <w:szCs w:val="36"/>
          <w:shd w:val="clear" w:fill="FFFFFF"/>
          <w:lang w:val="en-US" w:eastAsia="zh-CN" w:bidi="ar"/>
        </w:rPr>
        <w:t>采购</w:t>
      </w:r>
      <w:r>
        <w:rPr>
          <w:rFonts w:hint="eastAsia" w:ascii="宋体" w:hAnsi="宋体" w:eastAsia="宋体" w:cs="宋体"/>
          <w:b/>
          <w:bCs/>
          <w:i w:val="0"/>
          <w:iCs w:val="0"/>
          <w:caps w:val="0"/>
          <w:color w:val="auto"/>
          <w:spacing w:val="0"/>
          <w:kern w:val="0"/>
          <w:sz w:val="36"/>
          <w:szCs w:val="36"/>
          <w:shd w:val="clear" w:fill="FFFFFF"/>
          <w:lang w:val="en-US" w:eastAsia="zh-CN" w:bidi="ar"/>
        </w:rPr>
        <w:t>公告</w:t>
      </w:r>
    </w:p>
    <w:p w14:paraId="71EB0C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sz w:val="28"/>
          <w:szCs w:val="28"/>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一、项目名称：</w:t>
      </w:r>
    </w:p>
    <w:p w14:paraId="4A8AF5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资阳市雁江区妇幼保健计划生育服务中心</w:t>
      </w:r>
      <w:r>
        <w:rPr>
          <w:rFonts w:hint="eastAsia" w:ascii="宋体" w:hAnsi="宋体" w:cs="宋体"/>
          <w:b w:val="0"/>
          <w:bCs w:val="0"/>
          <w:i w:val="0"/>
          <w:iCs w:val="0"/>
          <w:caps w:val="0"/>
          <w:color w:val="auto"/>
          <w:spacing w:val="0"/>
          <w:kern w:val="0"/>
          <w:sz w:val="28"/>
          <w:szCs w:val="28"/>
          <w:shd w:val="clear" w:fill="FFFFFF"/>
          <w:lang w:val="en-US" w:eastAsia="zh-CN" w:bidi="ar"/>
        </w:rPr>
        <w:t>母婴照护中心软装物资</w:t>
      </w:r>
      <w:r>
        <w:rPr>
          <w:rFonts w:hint="eastAsia" w:ascii="宋体" w:hAnsi="宋体" w:eastAsia="宋体" w:cs="宋体"/>
          <w:b w:val="0"/>
          <w:bCs w:val="0"/>
          <w:i w:val="0"/>
          <w:iCs w:val="0"/>
          <w:caps w:val="0"/>
          <w:color w:val="auto"/>
          <w:spacing w:val="0"/>
          <w:kern w:val="0"/>
          <w:sz w:val="28"/>
          <w:szCs w:val="28"/>
          <w:shd w:val="clear" w:fill="FFFFFF"/>
          <w:lang w:val="en-US" w:eastAsia="zh-CN" w:bidi="ar"/>
        </w:rPr>
        <w:t>采</w:t>
      </w:r>
      <w:r>
        <w:rPr>
          <w:rFonts w:hint="eastAsia" w:ascii="宋体" w:hAnsi="宋体" w:cs="宋体"/>
          <w:b w:val="0"/>
          <w:bCs w:val="0"/>
          <w:i w:val="0"/>
          <w:iCs w:val="0"/>
          <w:caps w:val="0"/>
          <w:color w:val="auto"/>
          <w:spacing w:val="0"/>
          <w:kern w:val="0"/>
          <w:sz w:val="28"/>
          <w:szCs w:val="28"/>
          <w:shd w:val="clear" w:fill="FFFFFF"/>
          <w:lang w:val="en-US" w:eastAsia="zh-CN" w:bidi="ar"/>
        </w:rPr>
        <w:t>购</w:t>
      </w:r>
      <w:r>
        <w:rPr>
          <w:rFonts w:hint="eastAsia" w:ascii="宋体" w:hAnsi="宋体" w:eastAsia="宋体" w:cs="宋体"/>
          <w:b w:val="0"/>
          <w:bCs w:val="0"/>
          <w:i w:val="0"/>
          <w:iCs w:val="0"/>
          <w:caps w:val="0"/>
          <w:color w:val="auto"/>
          <w:spacing w:val="0"/>
          <w:kern w:val="0"/>
          <w:sz w:val="28"/>
          <w:szCs w:val="28"/>
          <w:shd w:val="clear" w:fill="FFFFFF"/>
          <w:lang w:val="en-US" w:eastAsia="zh-CN" w:bidi="ar"/>
        </w:rPr>
        <w:t>项目</w:t>
      </w:r>
    </w:p>
    <w:p w14:paraId="5CAF54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二、预算金额：60000元</w:t>
      </w:r>
    </w:p>
    <w:p w14:paraId="4560184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三、</w:t>
      </w:r>
      <w:r>
        <w:rPr>
          <w:rFonts w:hint="eastAsia" w:ascii="宋体" w:hAnsi="宋体" w:eastAsia="宋体" w:cs="宋体"/>
          <w:b w:val="0"/>
          <w:bCs w:val="0"/>
          <w:i w:val="0"/>
          <w:iCs w:val="0"/>
          <w:caps w:val="0"/>
          <w:color w:val="auto"/>
          <w:spacing w:val="0"/>
          <w:kern w:val="0"/>
          <w:sz w:val="28"/>
          <w:szCs w:val="28"/>
          <w:shd w:val="clear" w:fill="FFFFFF"/>
          <w:lang w:val="en-US" w:eastAsia="zh-CN" w:bidi="ar"/>
        </w:rPr>
        <w:t>项目内容：</w:t>
      </w:r>
      <w:r>
        <w:rPr>
          <w:rFonts w:hint="eastAsia" w:ascii="宋体" w:hAnsi="宋体" w:cs="宋体"/>
          <w:b w:val="0"/>
          <w:bCs w:val="0"/>
          <w:i w:val="0"/>
          <w:iCs w:val="0"/>
          <w:caps w:val="0"/>
          <w:color w:val="auto"/>
          <w:spacing w:val="0"/>
          <w:kern w:val="0"/>
          <w:sz w:val="28"/>
          <w:szCs w:val="28"/>
          <w:shd w:val="clear" w:fill="FFFFFF"/>
          <w:lang w:val="en-US" w:eastAsia="zh-CN" w:bidi="ar"/>
        </w:rPr>
        <w:t>详见附件采购文件</w:t>
      </w:r>
    </w:p>
    <w:p w14:paraId="089CBB8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四、采购方式</w:t>
      </w:r>
      <w:r>
        <w:rPr>
          <w:rFonts w:hint="eastAsia" w:ascii="宋体" w:hAnsi="宋体" w:eastAsia="宋体" w:cs="宋体"/>
          <w:b w:val="0"/>
          <w:bCs w:val="0"/>
          <w:i w:val="0"/>
          <w:iCs w:val="0"/>
          <w:caps w:val="0"/>
          <w:color w:val="auto"/>
          <w:spacing w:val="0"/>
          <w:kern w:val="0"/>
          <w:sz w:val="28"/>
          <w:szCs w:val="28"/>
          <w:shd w:val="clear" w:fill="FFFFFF"/>
          <w:lang w:val="en-US" w:eastAsia="zh-CN" w:bidi="ar"/>
        </w:rPr>
        <w:t>：</w:t>
      </w:r>
      <w:r>
        <w:rPr>
          <w:rFonts w:hint="eastAsia" w:ascii="宋体" w:hAnsi="宋体" w:cs="宋体"/>
          <w:b w:val="0"/>
          <w:bCs w:val="0"/>
          <w:i w:val="0"/>
          <w:iCs w:val="0"/>
          <w:caps w:val="0"/>
          <w:color w:val="auto"/>
          <w:spacing w:val="0"/>
          <w:kern w:val="0"/>
          <w:sz w:val="28"/>
          <w:szCs w:val="28"/>
          <w:shd w:val="clear" w:fill="FFFFFF"/>
          <w:lang w:val="en-US" w:eastAsia="zh-CN" w:bidi="ar"/>
        </w:rPr>
        <w:t>院内竞选</w:t>
      </w:r>
    </w:p>
    <w:p w14:paraId="479BEBA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五</w:t>
      </w:r>
      <w:r>
        <w:rPr>
          <w:rFonts w:hint="eastAsia" w:ascii="宋体" w:hAnsi="宋体" w:eastAsia="宋体" w:cs="宋体"/>
          <w:b w:val="0"/>
          <w:bCs w:val="0"/>
          <w:i w:val="0"/>
          <w:iCs w:val="0"/>
          <w:caps w:val="0"/>
          <w:color w:val="auto"/>
          <w:spacing w:val="0"/>
          <w:kern w:val="0"/>
          <w:sz w:val="28"/>
          <w:szCs w:val="28"/>
          <w:shd w:val="clear" w:fill="FFFFFF"/>
          <w:lang w:val="en-US" w:eastAsia="zh-CN" w:bidi="ar"/>
        </w:rPr>
        <w:t>、资格要求：</w:t>
      </w:r>
    </w:p>
    <w:p w14:paraId="66A4D0F7">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1.具有独立承担民事责任的能力；</w:t>
      </w:r>
    </w:p>
    <w:p w14:paraId="71DB1EAC">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2.具有良好的商业信誉和健全的财务会计制度；</w:t>
      </w:r>
    </w:p>
    <w:p w14:paraId="6E3DE609">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3.具有履行合同所必须的设备和专业技术能力；</w:t>
      </w:r>
    </w:p>
    <w:p w14:paraId="165CF92F">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4.具有依法缴纳税收和社会保障资金的良好记录；</w:t>
      </w:r>
    </w:p>
    <w:p w14:paraId="7FC28E22">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5.参加本次政府采购活动前三年内，在经营活动中没有重大违法记录。</w:t>
      </w:r>
    </w:p>
    <w:p w14:paraId="06AA31C1">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 xml:space="preserve">6.法律、行政法规规定的其他条件。 </w:t>
      </w:r>
    </w:p>
    <w:p w14:paraId="3B3F14E8">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7.</w:t>
      </w:r>
      <w:r>
        <w:rPr>
          <w:rFonts w:hint="default" w:ascii="宋体" w:hAnsi="宋体" w:eastAsia="宋体" w:cs="宋体"/>
          <w:b w:val="0"/>
          <w:bCs w:val="0"/>
          <w:i w:val="0"/>
          <w:iCs w:val="0"/>
          <w:caps w:val="0"/>
          <w:color w:val="auto"/>
          <w:spacing w:val="0"/>
          <w:kern w:val="0"/>
          <w:sz w:val="28"/>
          <w:szCs w:val="28"/>
          <w:shd w:val="clear" w:fill="FFFFFF"/>
          <w:lang w:val="en-US" w:eastAsia="zh-CN" w:bidi="ar"/>
        </w:rPr>
        <w:t>根据</w:t>
      </w:r>
      <w:r>
        <w:rPr>
          <w:rFonts w:hint="eastAsia" w:cs="宋体"/>
          <w:b w:val="0"/>
          <w:bCs w:val="0"/>
          <w:i w:val="0"/>
          <w:iCs w:val="0"/>
          <w:caps w:val="0"/>
          <w:color w:val="auto"/>
          <w:spacing w:val="0"/>
          <w:kern w:val="0"/>
          <w:sz w:val="28"/>
          <w:szCs w:val="28"/>
          <w:shd w:val="clear" w:fill="FFFFFF"/>
          <w:lang w:val="en-US" w:eastAsia="zh-CN" w:bidi="ar"/>
        </w:rPr>
        <w:t>采购</w:t>
      </w:r>
      <w:r>
        <w:rPr>
          <w:rFonts w:hint="default" w:ascii="宋体" w:hAnsi="宋体" w:eastAsia="宋体" w:cs="宋体"/>
          <w:b w:val="0"/>
          <w:bCs w:val="0"/>
          <w:i w:val="0"/>
          <w:iCs w:val="0"/>
          <w:caps w:val="0"/>
          <w:color w:val="auto"/>
          <w:spacing w:val="0"/>
          <w:kern w:val="0"/>
          <w:sz w:val="28"/>
          <w:szCs w:val="28"/>
          <w:shd w:val="clear" w:fill="FFFFFF"/>
          <w:lang w:val="en-US" w:eastAsia="zh-CN" w:bidi="ar"/>
        </w:rPr>
        <w:t>项目提出的特殊条件</w:t>
      </w:r>
    </w:p>
    <w:p w14:paraId="01923A80">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cs="宋体"/>
          <w:b w:val="0"/>
          <w:bCs w:val="0"/>
          <w:i w:val="0"/>
          <w:iCs w:val="0"/>
          <w:caps w:val="0"/>
          <w:color w:val="auto"/>
          <w:spacing w:val="0"/>
          <w:kern w:val="0"/>
          <w:sz w:val="28"/>
          <w:szCs w:val="28"/>
          <w:shd w:val="clear" w:fill="FFFFFF"/>
          <w:lang w:val="en-US" w:eastAsia="zh-CN" w:bidi="ar"/>
        </w:rPr>
        <w:t>7.1</w:t>
      </w:r>
      <w:r>
        <w:rPr>
          <w:rFonts w:hint="eastAsia" w:ascii="宋体" w:hAnsi="宋体" w:eastAsia="宋体" w:cs="宋体"/>
          <w:b w:val="0"/>
          <w:bCs w:val="0"/>
          <w:i w:val="0"/>
          <w:iCs w:val="0"/>
          <w:caps w:val="0"/>
          <w:color w:val="auto"/>
          <w:spacing w:val="0"/>
          <w:kern w:val="0"/>
          <w:sz w:val="28"/>
          <w:szCs w:val="28"/>
          <w:shd w:val="clear" w:fill="FFFFFF"/>
          <w:lang w:val="en-US" w:eastAsia="zh-CN" w:bidi="ar"/>
        </w:rPr>
        <w:t>单位负责人为同一人或者存在直接控股、管理关系的不同参选人，不得同时参加本项目的参选；</w:t>
      </w:r>
    </w:p>
    <w:p w14:paraId="57F6B910">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7.</w:t>
      </w:r>
      <w:r>
        <w:rPr>
          <w:rFonts w:hint="eastAsia" w:ascii="宋体" w:hAnsi="宋体" w:cs="宋体"/>
          <w:b w:val="0"/>
          <w:bCs w:val="0"/>
          <w:i w:val="0"/>
          <w:iCs w:val="0"/>
          <w:caps w:val="0"/>
          <w:color w:val="auto"/>
          <w:spacing w:val="0"/>
          <w:kern w:val="0"/>
          <w:sz w:val="28"/>
          <w:szCs w:val="28"/>
          <w:shd w:val="clear" w:fill="FFFFFF"/>
          <w:lang w:val="en-US" w:eastAsia="zh-CN" w:bidi="ar"/>
        </w:rPr>
        <w:t>2</w:t>
      </w:r>
      <w:r>
        <w:rPr>
          <w:rFonts w:hint="eastAsia" w:ascii="宋体" w:hAnsi="宋体" w:eastAsia="宋体" w:cs="宋体"/>
          <w:b w:val="0"/>
          <w:bCs w:val="0"/>
          <w:i w:val="0"/>
          <w:iCs w:val="0"/>
          <w:caps w:val="0"/>
          <w:color w:val="auto"/>
          <w:spacing w:val="0"/>
          <w:kern w:val="0"/>
          <w:sz w:val="28"/>
          <w:szCs w:val="28"/>
          <w:shd w:val="clear" w:fill="FFFFFF"/>
          <w:lang w:val="en-US" w:eastAsia="zh-CN" w:bidi="ar"/>
        </w:rPr>
        <w:t xml:space="preserve">近三年未在“信用中国”（www.creditchina.gov.cn）和中国政府采购网（www.ccgp.gov. cn）（评审开始时）被列入失信被执行人、重大税收违法案件当事人或政府采购严重违法失信行为记录名单； </w:t>
      </w:r>
    </w:p>
    <w:p w14:paraId="013C205D">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7.3</w:t>
      </w:r>
      <w:r>
        <w:rPr>
          <w:rFonts w:hint="eastAsia" w:ascii="宋体" w:hAnsi="宋体" w:eastAsia="宋体" w:cs="宋体"/>
          <w:b w:val="0"/>
          <w:bCs w:val="0"/>
          <w:i w:val="0"/>
          <w:iCs w:val="0"/>
          <w:caps w:val="0"/>
          <w:color w:val="auto"/>
          <w:spacing w:val="0"/>
          <w:kern w:val="0"/>
          <w:sz w:val="28"/>
          <w:szCs w:val="28"/>
          <w:shd w:val="clear" w:fill="FFFFFF"/>
          <w:lang w:val="en-US" w:eastAsia="zh-CN" w:bidi="ar"/>
        </w:rPr>
        <w:t>本项目不接受联合体参选；</w:t>
      </w:r>
      <w:r>
        <w:rPr>
          <w:rFonts w:hint="eastAsia" w:ascii="宋体" w:hAnsi="宋体" w:cs="宋体"/>
          <w:b w:val="0"/>
          <w:bCs w:val="0"/>
          <w:i w:val="0"/>
          <w:iCs w:val="0"/>
          <w:caps w:val="0"/>
          <w:color w:val="auto"/>
          <w:spacing w:val="0"/>
          <w:kern w:val="0"/>
          <w:sz w:val="28"/>
          <w:szCs w:val="28"/>
          <w:shd w:val="clear" w:fill="FFFFFF"/>
          <w:lang w:val="en-US" w:eastAsia="zh-CN" w:bidi="ar"/>
        </w:rPr>
        <w:t>不允许项目转包或分包。</w:t>
      </w:r>
    </w:p>
    <w:p w14:paraId="4A6ACB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sz w:val="28"/>
          <w:szCs w:val="28"/>
        </w:rPr>
      </w:pPr>
      <w:r>
        <w:rPr>
          <w:rFonts w:hint="eastAsia" w:ascii="宋体" w:hAnsi="宋体" w:cs="宋体"/>
          <w:b w:val="0"/>
          <w:bCs w:val="0"/>
          <w:i w:val="0"/>
          <w:iCs w:val="0"/>
          <w:caps w:val="0"/>
          <w:color w:val="auto"/>
          <w:spacing w:val="0"/>
          <w:kern w:val="0"/>
          <w:sz w:val="28"/>
          <w:szCs w:val="28"/>
          <w:shd w:val="clear" w:fill="FFFFFF"/>
          <w:lang w:val="en-US" w:eastAsia="zh-CN" w:bidi="ar"/>
        </w:rPr>
        <w:t>六</w:t>
      </w:r>
      <w:r>
        <w:rPr>
          <w:rFonts w:hint="eastAsia" w:ascii="宋体" w:hAnsi="宋体" w:eastAsia="宋体" w:cs="宋体"/>
          <w:b w:val="0"/>
          <w:bCs w:val="0"/>
          <w:i w:val="0"/>
          <w:iCs w:val="0"/>
          <w:caps w:val="0"/>
          <w:color w:val="auto"/>
          <w:spacing w:val="0"/>
          <w:kern w:val="0"/>
          <w:sz w:val="28"/>
          <w:szCs w:val="28"/>
          <w:shd w:val="clear" w:fill="FFFFFF"/>
          <w:lang w:val="en-US" w:eastAsia="zh-CN" w:bidi="ar"/>
        </w:rPr>
        <w:t>、报名时间及方式：</w:t>
      </w:r>
    </w:p>
    <w:p w14:paraId="33F9393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报名时间：截止到2026年</w:t>
      </w:r>
      <w:r>
        <w:rPr>
          <w:rFonts w:hint="eastAsia" w:ascii="宋体" w:hAnsi="宋体" w:cs="宋体"/>
          <w:b w:val="0"/>
          <w:bCs w:val="0"/>
          <w:i w:val="0"/>
          <w:iCs w:val="0"/>
          <w:caps w:val="0"/>
          <w:color w:val="auto"/>
          <w:spacing w:val="0"/>
          <w:kern w:val="0"/>
          <w:sz w:val="28"/>
          <w:szCs w:val="28"/>
          <w:shd w:val="clear" w:fill="FFFFFF"/>
          <w:lang w:val="en-US" w:eastAsia="zh-CN" w:bidi="ar"/>
        </w:rPr>
        <w:t>10</w:t>
      </w:r>
      <w:r>
        <w:rPr>
          <w:rFonts w:hint="eastAsia" w:ascii="宋体" w:hAnsi="宋体" w:eastAsia="宋体" w:cs="宋体"/>
          <w:b w:val="0"/>
          <w:bCs w:val="0"/>
          <w:i w:val="0"/>
          <w:iCs w:val="0"/>
          <w:caps w:val="0"/>
          <w:color w:val="auto"/>
          <w:spacing w:val="0"/>
          <w:kern w:val="0"/>
          <w:sz w:val="28"/>
          <w:szCs w:val="28"/>
          <w:shd w:val="clear" w:fill="FFFFFF"/>
          <w:lang w:val="en-US" w:eastAsia="zh-CN" w:bidi="ar"/>
        </w:rPr>
        <w:t>月</w:t>
      </w:r>
      <w:r>
        <w:rPr>
          <w:rFonts w:hint="eastAsia" w:ascii="宋体" w:hAnsi="宋体" w:cs="宋体"/>
          <w:b w:val="0"/>
          <w:bCs w:val="0"/>
          <w:i w:val="0"/>
          <w:iCs w:val="0"/>
          <w:caps w:val="0"/>
          <w:color w:val="auto"/>
          <w:spacing w:val="0"/>
          <w:kern w:val="0"/>
          <w:sz w:val="28"/>
          <w:szCs w:val="28"/>
          <w:shd w:val="clear" w:fill="FFFFFF"/>
          <w:lang w:val="en-US" w:eastAsia="zh-CN" w:bidi="ar"/>
        </w:rPr>
        <w:t>16</w:t>
      </w:r>
      <w:r>
        <w:rPr>
          <w:rFonts w:hint="eastAsia" w:ascii="宋体" w:hAnsi="宋体" w:eastAsia="宋体" w:cs="宋体"/>
          <w:b w:val="0"/>
          <w:bCs w:val="0"/>
          <w:i w:val="0"/>
          <w:iCs w:val="0"/>
          <w:caps w:val="0"/>
          <w:color w:val="auto"/>
          <w:spacing w:val="0"/>
          <w:kern w:val="0"/>
          <w:sz w:val="28"/>
          <w:szCs w:val="28"/>
          <w:shd w:val="clear" w:fill="FFFFFF"/>
          <w:lang w:val="en-US" w:eastAsia="zh-CN" w:bidi="ar"/>
        </w:rPr>
        <w:t>日17:30</w:t>
      </w:r>
    </w:p>
    <w:p w14:paraId="67BE814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报名方式：下载公告附件中的《网络报名表》，并按相关要求填写信息，将报名资料word版和加盖公司鲜章扫描件各一份，</w:t>
      </w:r>
      <w:r>
        <w:rPr>
          <w:rFonts w:hint="eastAsia" w:ascii="宋体" w:hAnsi="宋体" w:cs="宋体"/>
          <w:b w:val="0"/>
          <w:bCs w:val="0"/>
          <w:i w:val="0"/>
          <w:iCs w:val="0"/>
          <w:caps w:val="0"/>
          <w:color w:val="auto"/>
          <w:spacing w:val="0"/>
          <w:kern w:val="0"/>
          <w:sz w:val="28"/>
          <w:szCs w:val="28"/>
          <w:shd w:val="clear" w:fill="FFFFFF"/>
          <w:lang w:val="en-US" w:eastAsia="zh-CN" w:bidi="ar"/>
        </w:rPr>
        <w:t>公司名称+项目名称</w:t>
      </w:r>
      <w:r>
        <w:rPr>
          <w:rFonts w:hint="eastAsia" w:ascii="宋体" w:hAnsi="宋体" w:eastAsia="宋体" w:cs="宋体"/>
          <w:b w:val="0"/>
          <w:bCs w:val="0"/>
          <w:i w:val="0"/>
          <w:iCs w:val="0"/>
          <w:caps w:val="0"/>
          <w:color w:val="auto"/>
          <w:spacing w:val="0"/>
          <w:kern w:val="0"/>
          <w:sz w:val="28"/>
          <w:szCs w:val="28"/>
          <w:shd w:val="clear" w:fill="FFFFFF"/>
          <w:lang w:val="en-US" w:eastAsia="zh-CN" w:bidi="ar"/>
        </w:rPr>
        <w:t>发送至zyfycgzx@163.com视为报名成功。</w:t>
      </w:r>
    </w:p>
    <w:p w14:paraId="290127B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sz w:val="28"/>
          <w:szCs w:val="28"/>
        </w:rPr>
      </w:pPr>
      <w:r>
        <w:rPr>
          <w:rFonts w:hint="eastAsia" w:ascii="宋体" w:hAnsi="宋体" w:cs="宋体"/>
          <w:b w:val="0"/>
          <w:bCs w:val="0"/>
          <w:i w:val="0"/>
          <w:iCs w:val="0"/>
          <w:caps w:val="0"/>
          <w:color w:val="auto"/>
          <w:spacing w:val="0"/>
          <w:kern w:val="0"/>
          <w:sz w:val="28"/>
          <w:szCs w:val="28"/>
          <w:shd w:val="clear" w:fill="FFFFFF"/>
          <w:lang w:val="en-US" w:eastAsia="zh-CN" w:bidi="ar"/>
        </w:rPr>
        <w:t>七</w:t>
      </w:r>
      <w:r>
        <w:rPr>
          <w:rFonts w:hint="eastAsia" w:ascii="宋体" w:hAnsi="宋体" w:eastAsia="宋体" w:cs="宋体"/>
          <w:b w:val="0"/>
          <w:bCs w:val="0"/>
          <w:i w:val="0"/>
          <w:iCs w:val="0"/>
          <w:caps w:val="0"/>
          <w:color w:val="auto"/>
          <w:spacing w:val="0"/>
          <w:kern w:val="0"/>
          <w:sz w:val="28"/>
          <w:szCs w:val="28"/>
          <w:shd w:val="clear" w:fill="FFFFFF"/>
          <w:lang w:val="en-US" w:eastAsia="zh-CN" w:bidi="ar"/>
        </w:rPr>
        <w:t>、文件递交截止时间：</w:t>
      </w:r>
    </w:p>
    <w:p w14:paraId="7B5748ED">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截止到2026年</w:t>
      </w:r>
      <w:r>
        <w:rPr>
          <w:rFonts w:hint="eastAsia" w:ascii="宋体" w:hAnsi="宋体" w:cs="宋体"/>
          <w:b w:val="0"/>
          <w:bCs w:val="0"/>
          <w:i w:val="0"/>
          <w:iCs w:val="0"/>
          <w:caps w:val="0"/>
          <w:color w:val="auto"/>
          <w:spacing w:val="0"/>
          <w:kern w:val="0"/>
          <w:sz w:val="28"/>
          <w:szCs w:val="28"/>
          <w:shd w:val="clear" w:fill="FFFFFF"/>
          <w:lang w:val="en-US" w:eastAsia="zh-CN" w:bidi="ar"/>
        </w:rPr>
        <w:t>10</w:t>
      </w:r>
      <w:r>
        <w:rPr>
          <w:rFonts w:hint="eastAsia" w:ascii="宋体" w:hAnsi="宋体" w:eastAsia="宋体" w:cs="宋体"/>
          <w:b w:val="0"/>
          <w:bCs w:val="0"/>
          <w:i w:val="0"/>
          <w:iCs w:val="0"/>
          <w:caps w:val="0"/>
          <w:color w:val="auto"/>
          <w:spacing w:val="0"/>
          <w:kern w:val="0"/>
          <w:sz w:val="28"/>
          <w:szCs w:val="28"/>
          <w:shd w:val="clear" w:fill="FFFFFF"/>
          <w:lang w:val="en-US" w:eastAsia="zh-CN" w:bidi="ar"/>
        </w:rPr>
        <w:t>月1</w:t>
      </w:r>
      <w:r>
        <w:rPr>
          <w:rFonts w:hint="eastAsia" w:ascii="宋体" w:hAnsi="宋体" w:cs="宋体"/>
          <w:b w:val="0"/>
          <w:bCs w:val="0"/>
          <w:i w:val="0"/>
          <w:iCs w:val="0"/>
          <w:caps w:val="0"/>
          <w:color w:val="auto"/>
          <w:spacing w:val="0"/>
          <w:kern w:val="0"/>
          <w:sz w:val="28"/>
          <w:szCs w:val="28"/>
          <w:shd w:val="clear" w:fill="FFFFFF"/>
          <w:lang w:val="en-US" w:eastAsia="zh-CN" w:bidi="ar"/>
        </w:rPr>
        <w:t>9</w:t>
      </w:r>
      <w:r>
        <w:rPr>
          <w:rFonts w:hint="eastAsia" w:ascii="宋体" w:hAnsi="宋体" w:eastAsia="宋体" w:cs="宋体"/>
          <w:b w:val="0"/>
          <w:bCs w:val="0"/>
          <w:i w:val="0"/>
          <w:iCs w:val="0"/>
          <w:caps w:val="0"/>
          <w:color w:val="auto"/>
          <w:spacing w:val="0"/>
          <w:kern w:val="0"/>
          <w:sz w:val="28"/>
          <w:szCs w:val="28"/>
          <w:shd w:val="clear" w:fill="FFFFFF"/>
          <w:lang w:val="en-US" w:eastAsia="zh-CN" w:bidi="ar"/>
        </w:rPr>
        <w:t>日</w:t>
      </w:r>
      <w:r>
        <w:rPr>
          <w:rFonts w:hint="eastAsia" w:ascii="宋体" w:hAnsi="宋体" w:cs="宋体"/>
          <w:b w:val="0"/>
          <w:bCs w:val="0"/>
          <w:i w:val="0"/>
          <w:iCs w:val="0"/>
          <w:caps w:val="0"/>
          <w:color w:val="auto"/>
          <w:spacing w:val="0"/>
          <w:kern w:val="0"/>
          <w:sz w:val="28"/>
          <w:szCs w:val="28"/>
          <w:shd w:val="clear" w:fill="FFFFFF"/>
          <w:lang w:val="en-US" w:eastAsia="zh-CN" w:bidi="ar"/>
        </w:rPr>
        <w:t>9</w:t>
      </w:r>
      <w:r>
        <w:rPr>
          <w:rFonts w:hint="eastAsia" w:ascii="宋体" w:hAnsi="宋体" w:eastAsia="宋体" w:cs="宋体"/>
          <w:b w:val="0"/>
          <w:bCs w:val="0"/>
          <w:i w:val="0"/>
          <w:iCs w:val="0"/>
          <w:caps w:val="0"/>
          <w:color w:val="auto"/>
          <w:spacing w:val="0"/>
          <w:kern w:val="0"/>
          <w:sz w:val="28"/>
          <w:szCs w:val="28"/>
          <w:shd w:val="clear" w:fill="FFFFFF"/>
          <w:lang w:val="en-US" w:eastAsia="zh-CN" w:bidi="ar"/>
        </w:rPr>
        <w:t>:30前邮寄或送达至资阳市雁江区雷音大街512号雁江区妇幼保健计划生育服务中心采购科（门诊楼425室 王老师收）</w:t>
      </w:r>
    </w:p>
    <w:p w14:paraId="65CB69F7">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八、开标时间、地点：另行通知</w:t>
      </w:r>
    </w:p>
    <w:p w14:paraId="185F0780">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九、地址及联系方式：</w:t>
      </w:r>
    </w:p>
    <w:p w14:paraId="7CD76C40">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地址：资阳市雁江区雷音大道512号雁江区妇幼保健院</w:t>
      </w:r>
    </w:p>
    <w:p w14:paraId="3D589B90">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后  勤  科</w:t>
      </w:r>
      <w:r>
        <w:rPr>
          <w:rFonts w:hint="eastAsia" w:ascii="宋体" w:hAnsi="宋体" w:eastAsia="宋体" w:cs="宋体"/>
          <w:b w:val="0"/>
          <w:bCs w:val="0"/>
          <w:i w:val="0"/>
          <w:iCs w:val="0"/>
          <w:caps w:val="0"/>
          <w:color w:val="auto"/>
          <w:spacing w:val="0"/>
          <w:kern w:val="0"/>
          <w:sz w:val="28"/>
          <w:szCs w:val="28"/>
          <w:shd w:val="clear" w:fill="FFFFFF"/>
          <w:lang w:val="en-US" w:eastAsia="zh-CN" w:bidi="ar"/>
        </w:rPr>
        <w:t>：028-23055938</w:t>
      </w:r>
    </w:p>
    <w:p w14:paraId="7504FB1A">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招标采购科：028-27199393</w:t>
      </w:r>
    </w:p>
    <w:p w14:paraId="6B4756D7">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监督</w:t>
      </w:r>
      <w:r>
        <w:rPr>
          <w:rFonts w:hint="eastAsia" w:ascii="宋体" w:hAnsi="宋体" w:cs="宋体"/>
          <w:b w:val="0"/>
          <w:bCs w:val="0"/>
          <w:i w:val="0"/>
          <w:iCs w:val="0"/>
          <w:caps w:val="0"/>
          <w:color w:val="auto"/>
          <w:spacing w:val="0"/>
          <w:kern w:val="0"/>
          <w:sz w:val="28"/>
          <w:szCs w:val="28"/>
          <w:shd w:val="clear" w:fill="FFFFFF"/>
          <w:lang w:val="en-US" w:eastAsia="zh-CN" w:bidi="ar"/>
        </w:rPr>
        <w:t xml:space="preserve">  </w:t>
      </w:r>
      <w:r>
        <w:rPr>
          <w:rFonts w:hint="eastAsia" w:ascii="宋体" w:hAnsi="宋体" w:eastAsia="宋体" w:cs="宋体"/>
          <w:b w:val="0"/>
          <w:bCs w:val="0"/>
          <w:i w:val="0"/>
          <w:iCs w:val="0"/>
          <w:caps w:val="0"/>
          <w:color w:val="auto"/>
          <w:spacing w:val="0"/>
          <w:kern w:val="0"/>
          <w:sz w:val="28"/>
          <w:szCs w:val="28"/>
          <w:shd w:val="clear" w:fill="FFFFFF"/>
          <w:lang w:val="en-US" w:eastAsia="zh-CN" w:bidi="ar"/>
        </w:rPr>
        <w:t>电话：028-23065867</w:t>
      </w:r>
    </w:p>
    <w:p w14:paraId="44C3DEF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default" w:ascii="宋体" w:hAnsi="宋体" w:eastAsia="宋体" w:cs="宋体"/>
          <w:i w:val="0"/>
          <w:iCs w:val="0"/>
          <w:caps w:val="0"/>
          <w:color w:val="333333"/>
          <w:spacing w:val="0"/>
          <w:sz w:val="21"/>
          <w:szCs w:val="21"/>
          <w:lang w:val="en-US" w:eastAsia="zh-CN"/>
        </w:rPr>
      </w:pPr>
    </w:p>
    <w:p w14:paraId="5DE5B45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rPr>
        <w:t xml:space="preserve">  </w:t>
      </w:r>
    </w:p>
    <w:p w14:paraId="7C4CB28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rPr>
        <w:t xml:space="preserve">   </w:t>
      </w:r>
    </w:p>
    <w:p w14:paraId="2D03BCF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i w:val="0"/>
          <w:iCs w:val="0"/>
          <w:caps w:val="0"/>
          <w:color w:val="333333"/>
          <w:spacing w:val="0"/>
          <w:sz w:val="21"/>
          <w:szCs w:val="21"/>
          <w:lang w:val="zh-CN"/>
        </w:rPr>
      </w:pPr>
      <w:r>
        <w:rPr>
          <w:rFonts w:hint="eastAsia" w:ascii="宋体" w:hAnsi="宋体" w:eastAsia="宋体" w:cs="宋体"/>
          <w:i w:val="0"/>
          <w:iCs w:val="0"/>
          <w:caps w:val="0"/>
          <w:color w:val="333333"/>
          <w:spacing w:val="0"/>
          <w:sz w:val="21"/>
          <w:szCs w:val="21"/>
          <w:lang w:val="zh-CN"/>
        </w:rPr>
        <w:br w:type="page"/>
      </w:r>
    </w:p>
    <w:p w14:paraId="517CCE84">
      <w:pPr>
        <w:pStyle w:val="2"/>
        <w:numPr>
          <w:ilvl w:val="0"/>
          <w:numId w:val="0"/>
        </w:numPr>
        <w:spacing w:before="360" w:after="0" w:line="500" w:lineRule="exact"/>
        <w:jc w:val="center"/>
        <w:rPr>
          <w:rFonts w:hint="eastAsia" w:ascii="宋体" w:hAnsi="宋体"/>
          <w:bCs w:val="0"/>
          <w:kern w:val="0"/>
          <w:lang w:val="zh-CN"/>
        </w:rPr>
      </w:pPr>
      <w:r>
        <w:rPr>
          <w:rFonts w:hint="eastAsia" w:ascii="宋体" w:hAnsi="宋体"/>
          <w:bCs w:val="0"/>
          <w:kern w:val="0"/>
          <w:lang w:val="zh-CN"/>
        </w:rPr>
        <w:t>第二章</w:t>
      </w:r>
      <w:r>
        <w:rPr>
          <w:rFonts w:hint="eastAsia" w:ascii="宋体" w:hAnsi="宋体"/>
          <w:bCs w:val="0"/>
          <w:kern w:val="0"/>
          <w:lang w:val="en-US" w:eastAsia="zh-CN"/>
        </w:rPr>
        <w:t xml:space="preserve"> </w:t>
      </w:r>
      <w:r>
        <w:rPr>
          <w:rFonts w:hint="eastAsia" w:ascii="宋体" w:hAnsi="宋体"/>
          <w:bCs w:val="0"/>
          <w:kern w:val="0"/>
          <w:lang w:val="zh-CN"/>
        </w:rPr>
        <w:t>供应商须知</w:t>
      </w:r>
    </w:p>
    <w:tbl>
      <w:tblPr>
        <w:tblStyle w:val="15"/>
        <w:tblpPr w:leftFromText="180" w:rightFromText="180" w:vertAnchor="text" w:horzAnchor="page" w:tblpX="1617" w:tblpY="185"/>
        <w:tblOverlap w:val="never"/>
        <w:tblW w:w="9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851"/>
        <w:gridCol w:w="6432"/>
      </w:tblGrid>
      <w:tr w14:paraId="5370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28" w:type="dxa"/>
            <w:tcBorders>
              <w:top w:val="single" w:color="auto" w:sz="8" w:space="0"/>
              <w:left w:val="single" w:color="auto" w:sz="8" w:space="0"/>
            </w:tcBorders>
            <w:noWrap w:val="0"/>
            <w:vAlign w:val="center"/>
          </w:tcPr>
          <w:p w14:paraId="5E66D363">
            <w:pPr>
              <w:pStyle w:val="4"/>
              <w:snapToGrid w:val="0"/>
              <w:spacing w:line="240" w:lineRule="auto"/>
              <w:ind w:firstLine="0"/>
              <w:jc w:val="center"/>
              <w:rPr>
                <w:rFonts w:hint="eastAsia" w:ascii="宋体" w:hAnsi="宋体" w:eastAsia="宋体"/>
                <w:color w:val="000000"/>
                <w:sz w:val="24"/>
                <w:szCs w:val="24"/>
              </w:rPr>
            </w:pPr>
            <w:r>
              <w:rPr>
                <w:rFonts w:hint="eastAsia" w:ascii="宋体" w:hAnsi="宋体" w:eastAsia="宋体"/>
                <w:color w:val="000000"/>
                <w:sz w:val="24"/>
                <w:szCs w:val="24"/>
              </w:rPr>
              <w:t>项号</w:t>
            </w:r>
          </w:p>
        </w:tc>
        <w:tc>
          <w:tcPr>
            <w:tcW w:w="1851" w:type="dxa"/>
            <w:tcBorders>
              <w:top w:val="single" w:color="auto" w:sz="4" w:space="0"/>
              <w:right w:val="single" w:color="auto" w:sz="4" w:space="0"/>
            </w:tcBorders>
            <w:noWrap w:val="0"/>
            <w:vAlign w:val="center"/>
          </w:tcPr>
          <w:p w14:paraId="05AB5D79">
            <w:pPr>
              <w:pStyle w:val="4"/>
              <w:snapToGrid w:val="0"/>
              <w:spacing w:line="320" w:lineRule="exact"/>
              <w:ind w:firstLine="0"/>
              <w:jc w:val="center"/>
              <w:rPr>
                <w:rFonts w:hint="eastAsia" w:ascii="宋体" w:hAnsi="宋体" w:eastAsia="宋体"/>
                <w:color w:val="000000"/>
                <w:sz w:val="24"/>
                <w:szCs w:val="24"/>
              </w:rPr>
            </w:pPr>
            <w:r>
              <w:rPr>
                <w:rFonts w:hint="eastAsia" w:ascii="宋体" w:hAnsi="宋体" w:eastAsia="宋体"/>
                <w:color w:val="000000"/>
                <w:sz w:val="24"/>
                <w:szCs w:val="24"/>
              </w:rPr>
              <w:t>条款名称</w:t>
            </w:r>
          </w:p>
        </w:tc>
        <w:tc>
          <w:tcPr>
            <w:tcW w:w="6432" w:type="dxa"/>
            <w:tcBorders>
              <w:top w:val="single" w:color="auto" w:sz="4" w:space="0"/>
              <w:left w:val="single" w:color="auto" w:sz="4" w:space="0"/>
              <w:right w:val="single" w:color="auto" w:sz="8" w:space="0"/>
            </w:tcBorders>
            <w:noWrap w:val="0"/>
            <w:vAlign w:val="center"/>
          </w:tcPr>
          <w:p w14:paraId="5E9A1258">
            <w:pPr>
              <w:pStyle w:val="4"/>
              <w:snapToGrid w:val="0"/>
              <w:spacing w:line="320" w:lineRule="exact"/>
              <w:ind w:firstLine="0"/>
              <w:jc w:val="center"/>
              <w:rPr>
                <w:rFonts w:hint="eastAsia" w:ascii="宋体" w:hAnsi="宋体" w:eastAsia="宋体"/>
                <w:color w:val="000000"/>
                <w:sz w:val="24"/>
                <w:szCs w:val="24"/>
              </w:rPr>
            </w:pPr>
            <w:r>
              <w:rPr>
                <w:rFonts w:hint="eastAsia" w:ascii="宋体" w:hAnsi="宋体" w:eastAsia="宋体"/>
                <w:color w:val="000000"/>
                <w:sz w:val="24"/>
                <w:szCs w:val="24"/>
              </w:rPr>
              <w:t>编　列　内　容</w:t>
            </w:r>
          </w:p>
        </w:tc>
      </w:tr>
      <w:tr w14:paraId="35AC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28" w:type="dxa"/>
            <w:tcBorders>
              <w:left w:val="single" w:color="auto" w:sz="8" w:space="0"/>
            </w:tcBorders>
            <w:noWrap w:val="0"/>
            <w:vAlign w:val="center"/>
          </w:tcPr>
          <w:p w14:paraId="194A8FC8">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7DD0B72D">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采购人</w:t>
            </w:r>
          </w:p>
        </w:tc>
        <w:tc>
          <w:tcPr>
            <w:tcW w:w="6432" w:type="dxa"/>
            <w:tcBorders>
              <w:left w:val="single" w:color="auto" w:sz="4" w:space="0"/>
              <w:right w:val="single" w:color="auto" w:sz="8" w:space="0"/>
            </w:tcBorders>
            <w:noWrap w:val="0"/>
            <w:vAlign w:val="center"/>
          </w:tcPr>
          <w:p w14:paraId="5DE8A58E">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采购人：资阳市雁江区妇幼保健计划生育服务中心</w:t>
            </w:r>
          </w:p>
          <w:p w14:paraId="3F6584FC">
            <w:pPr>
              <w:widowControl/>
              <w:spacing w:line="400" w:lineRule="exac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eastAsia="zh-CN"/>
              </w:rPr>
              <w:t>地　址：资阳市雁江区雷音大道</w:t>
            </w:r>
            <w:r>
              <w:rPr>
                <w:rFonts w:hint="eastAsia" w:ascii="宋体" w:hAnsi="宋体" w:eastAsia="宋体" w:cs="Times New Roman"/>
                <w:color w:val="auto"/>
                <w:sz w:val="24"/>
                <w:highlight w:val="none"/>
                <w:lang w:val="en-US" w:eastAsia="zh-CN"/>
              </w:rPr>
              <w:t>512</w:t>
            </w:r>
            <w:r>
              <w:rPr>
                <w:rFonts w:hint="eastAsia" w:ascii="宋体" w:hAnsi="宋体" w:eastAsia="宋体" w:cs="Times New Roman"/>
                <w:color w:val="auto"/>
                <w:sz w:val="24"/>
                <w:highlight w:val="none"/>
                <w:lang w:eastAsia="zh-CN"/>
              </w:rPr>
              <w:t>号</w:t>
            </w:r>
          </w:p>
          <w:p w14:paraId="12EB832E">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项目联系人：王老师</w:t>
            </w:r>
          </w:p>
          <w:p w14:paraId="0FF2560A">
            <w:pPr>
              <w:widowControl/>
              <w:spacing w:line="400" w:lineRule="exact"/>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eastAsia="zh-CN"/>
              </w:rPr>
              <w:t>电话：</w:t>
            </w:r>
            <w:r>
              <w:rPr>
                <w:rFonts w:hint="eastAsia" w:ascii="宋体" w:hAnsi="宋体" w:eastAsia="宋体" w:cs="Times New Roman"/>
                <w:color w:val="auto"/>
                <w:sz w:val="24"/>
                <w:highlight w:val="none"/>
                <w:lang w:val="en-US" w:eastAsia="zh-CN"/>
              </w:rPr>
              <w:t>028-27199393</w:t>
            </w:r>
          </w:p>
        </w:tc>
      </w:tr>
      <w:tr w14:paraId="667A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8" w:type="dxa"/>
            <w:tcBorders>
              <w:left w:val="single" w:color="auto" w:sz="8" w:space="0"/>
            </w:tcBorders>
            <w:noWrap w:val="0"/>
            <w:vAlign w:val="center"/>
          </w:tcPr>
          <w:p w14:paraId="06DC5EF7">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4F1D44EA">
            <w:pPr>
              <w:widowControl/>
              <w:spacing w:line="400" w:lineRule="exact"/>
              <w:jc w:val="center"/>
              <w:rPr>
                <w:rFonts w:hint="eastAsia" w:ascii="宋体" w:hAnsi="宋体" w:eastAsia="宋体" w:cs="Times New Roman"/>
                <w:sz w:val="24"/>
                <w:lang w:eastAsia="zh-CN"/>
              </w:rPr>
            </w:pPr>
            <w:r>
              <w:rPr>
                <w:rFonts w:hint="eastAsia" w:ascii="宋体" w:hAnsi="宋体" w:eastAsia="宋体" w:cs="Times New Roman"/>
                <w:sz w:val="24"/>
                <w:lang w:eastAsia="zh-CN"/>
              </w:rPr>
              <w:t>项目名称</w:t>
            </w:r>
          </w:p>
        </w:tc>
        <w:tc>
          <w:tcPr>
            <w:tcW w:w="6432" w:type="dxa"/>
            <w:tcBorders>
              <w:left w:val="single" w:color="auto" w:sz="4" w:space="0"/>
              <w:right w:val="single" w:color="auto" w:sz="8" w:space="0"/>
            </w:tcBorders>
            <w:noWrap w:val="0"/>
            <w:vAlign w:val="center"/>
          </w:tcPr>
          <w:p w14:paraId="19710AD2">
            <w:pPr>
              <w:widowControl/>
              <w:spacing w:line="400" w:lineRule="exact"/>
              <w:rPr>
                <w:rFonts w:hint="eastAsia" w:ascii="宋体" w:hAnsi="宋体" w:eastAsia="宋体" w:cs="Times New Roman"/>
                <w:sz w:val="24"/>
                <w:lang w:eastAsia="zh-CN"/>
              </w:rPr>
            </w:pPr>
            <w:r>
              <w:rPr>
                <w:rFonts w:hint="eastAsia" w:ascii="宋体" w:hAnsi="宋体" w:eastAsia="宋体" w:cs="Times New Roman"/>
                <w:sz w:val="24"/>
                <w:lang w:eastAsia="zh-CN"/>
              </w:rPr>
              <w:t>资阳市雁江区妇幼保健计划生育服务中心</w:t>
            </w:r>
            <w:r>
              <w:rPr>
                <w:rFonts w:hint="eastAsia" w:ascii="宋体" w:hAnsi="宋体" w:cs="宋体"/>
                <w:b w:val="0"/>
                <w:bCs w:val="0"/>
                <w:i w:val="0"/>
                <w:iCs w:val="0"/>
                <w:caps w:val="0"/>
                <w:color w:val="auto"/>
                <w:spacing w:val="0"/>
                <w:kern w:val="0"/>
                <w:sz w:val="28"/>
                <w:szCs w:val="28"/>
                <w:shd w:val="clear" w:fill="FFFFFF"/>
                <w:lang w:val="en-US" w:eastAsia="zh-CN" w:bidi="ar"/>
              </w:rPr>
              <w:t>母婴照护中心软装物资</w:t>
            </w:r>
            <w:r>
              <w:rPr>
                <w:rFonts w:hint="eastAsia" w:ascii="宋体" w:hAnsi="宋体" w:eastAsia="宋体" w:cs="Times New Roman"/>
                <w:sz w:val="24"/>
                <w:lang w:eastAsia="zh-CN"/>
              </w:rPr>
              <w:t>采购项目</w:t>
            </w:r>
          </w:p>
        </w:tc>
      </w:tr>
      <w:tr w14:paraId="1D687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828" w:type="dxa"/>
            <w:tcBorders>
              <w:left w:val="single" w:color="auto" w:sz="8" w:space="0"/>
            </w:tcBorders>
            <w:noWrap w:val="0"/>
            <w:vAlign w:val="center"/>
          </w:tcPr>
          <w:p w14:paraId="6A4634C2">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23538B9E">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采购</w:t>
            </w:r>
            <w:r>
              <w:rPr>
                <w:rFonts w:hint="eastAsia" w:ascii="宋体" w:hAnsi="宋体" w:cs="Times New Roman"/>
                <w:color w:val="000000"/>
                <w:sz w:val="24"/>
                <w:szCs w:val="24"/>
                <w:lang w:eastAsia="zh-CN"/>
              </w:rPr>
              <w:t>分包</w:t>
            </w:r>
            <w:r>
              <w:rPr>
                <w:rFonts w:hint="eastAsia" w:ascii="宋体" w:hAnsi="宋体" w:eastAsia="宋体" w:cs="Times New Roman"/>
                <w:color w:val="000000"/>
                <w:sz w:val="24"/>
                <w:szCs w:val="24"/>
                <w:lang w:eastAsia="zh-CN"/>
              </w:rPr>
              <w:t>及</w:t>
            </w:r>
            <w:r>
              <w:rPr>
                <w:rFonts w:hint="eastAsia" w:ascii="宋体" w:hAnsi="宋体" w:cs="Times New Roman"/>
                <w:color w:val="000000"/>
                <w:sz w:val="24"/>
                <w:szCs w:val="24"/>
                <w:lang w:eastAsia="zh-CN"/>
              </w:rPr>
              <w:t>预算金额</w:t>
            </w:r>
          </w:p>
        </w:tc>
        <w:tc>
          <w:tcPr>
            <w:tcW w:w="6432" w:type="dxa"/>
            <w:tcBorders>
              <w:left w:val="single" w:color="auto" w:sz="4" w:space="0"/>
              <w:right w:val="single" w:color="auto" w:sz="4" w:space="0"/>
            </w:tcBorders>
            <w:noWrap w:val="0"/>
            <w:vAlign w:val="center"/>
          </w:tcPr>
          <w:p w14:paraId="62D0A7D0">
            <w:pPr>
              <w:widowControl/>
              <w:spacing w:line="400" w:lineRule="exact"/>
              <w:rPr>
                <w:rFonts w:hint="default" w:ascii="宋体" w:hAnsi="宋体" w:eastAsia="宋体" w:cs="Times New Roman"/>
                <w:sz w:val="24"/>
                <w:lang w:val="en-US" w:eastAsia="zh-CN"/>
              </w:rPr>
            </w:pPr>
            <w:r>
              <w:rPr>
                <w:rFonts w:hint="eastAsia" w:ascii="宋体" w:hAnsi="宋体" w:eastAsia="宋体" w:cs="Times New Roman"/>
                <w:sz w:val="24"/>
                <w:lang w:eastAsia="zh-CN"/>
              </w:rPr>
              <w:t>本项目分</w:t>
            </w:r>
            <w:r>
              <w:rPr>
                <w:rFonts w:hint="eastAsia" w:ascii="宋体" w:hAnsi="宋体" w:eastAsia="宋体" w:cs="Times New Roman"/>
                <w:sz w:val="24"/>
                <w:lang w:val="en-US" w:eastAsia="zh-CN"/>
              </w:rPr>
              <w:t>1个包；</w:t>
            </w:r>
          </w:p>
          <w:p w14:paraId="15DE6E17">
            <w:pPr>
              <w:widowControl/>
              <w:spacing w:line="400" w:lineRule="exact"/>
              <w:rPr>
                <w:rFonts w:hint="default" w:ascii="微软雅黑" w:hAnsi="微软雅黑" w:eastAsia="微软雅黑" w:cs="微软雅黑"/>
                <w:i w:val="0"/>
                <w:iCs w:val="0"/>
                <w:caps w:val="0"/>
                <w:color w:val="000000"/>
                <w:spacing w:val="0"/>
                <w:sz w:val="21"/>
                <w:szCs w:val="21"/>
                <w:shd w:val="clear" w:fill="FFFFFF"/>
                <w:vertAlign w:val="baseline"/>
                <w:lang w:val="en-US" w:eastAsia="zh-CN"/>
              </w:rPr>
            </w:pPr>
            <w:r>
              <w:rPr>
                <w:rFonts w:hint="eastAsia" w:ascii="宋体" w:hAnsi="宋体" w:eastAsia="宋体" w:cs="Times New Roman"/>
                <w:sz w:val="24"/>
                <w:lang w:val="en-US" w:eastAsia="zh-CN"/>
              </w:rPr>
              <w:t>预算金额：</w:t>
            </w:r>
            <w:r>
              <w:rPr>
                <w:rFonts w:hint="eastAsia" w:ascii="宋体" w:hAnsi="宋体" w:cs="Times New Roman"/>
                <w:sz w:val="24"/>
                <w:lang w:val="en-US" w:eastAsia="zh-CN"/>
              </w:rPr>
              <w:t>6</w:t>
            </w:r>
            <w:r>
              <w:rPr>
                <w:rFonts w:hint="eastAsia" w:ascii="宋体" w:hAnsi="宋体" w:eastAsia="宋体" w:cs="Times New Roman"/>
                <w:sz w:val="24"/>
                <w:lang w:val="en-US" w:eastAsia="zh-CN"/>
              </w:rPr>
              <w:t>0000元</w:t>
            </w:r>
          </w:p>
        </w:tc>
      </w:tr>
      <w:tr w14:paraId="1A3B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28" w:type="dxa"/>
            <w:tcBorders>
              <w:left w:val="single" w:color="auto" w:sz="8" w:space="0"/>
            </w:tcBorders>
            <w:noWrap w:val="0"/>
            <w:vAlign w:val="center"/>
          </w:tcPr>
          <w:p w14:paraId="49EA4968">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4C56988D">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项目地点</w:t>
            </w:r>
          </w:p>
        </w:tc>
        <w:tc>
          <w:tcPr>
            <w:tcW w:w="6432" w:type="dxa"/>
            <w:tcBorders>
              <w:left w:val="single" w:color="auto" w:sz="4" w:space="0"/>
              <w:right w:val="single" w:color="auto" w:sz="4" w:space="0"/>
            </w:tcBorders>
            <w:noWrap w:val="0"/>
            <w:vAlign w:val="center"/>
          </w:tcPr>
          <w:p w14:paraId="5679505A">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sz w:val="24"/>
                <w:lang w:eastAsia="zh-CN"/>
              </w:rPr>
              <w:t>资阳市雁江区雷音大道妇幼保健计划生育服务中心</w:t>
            </w:r>
          </w:p>
        </w:tc>
      </w:tr>
      <w:tr w14:paraId="09B9D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828" w:type="dxa"/>
            <w:tcBorders>
              <w:left w:val="single" w:color="auto" w:sz="8" w:space="0"/>
            </w:tcBorders>
            <w:noWrap w:val="0"/>
            <w:vAlign w:val="center"/>
          </w:tcPr>
          <w:p w14:paraId="6A9414AD">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031AB2A9">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项目内容</w:t>
            </w:r>
          </w:p>
        </w:tc>
        <w:tc>
          <w:tcPr>
            <w:tcW w:w="6432" w:type="dxa"/>
            <w:tcBorders>
              <w:left w:val="single" w:color="auto" w:sz="4" w:space="0"/>
              <w:right w:val="single" w:color="auto" w:sz="8" w:space="0"/>
            </w:tcBorders>
            <w:noWrap w:val="0"/>
            <w:vAlign w:val="center"/>
          </w:tcPr>
          <w:tbl>
            <w:tblPr>
              <w:tblStyle w:val="15"/>
              <w:tblW w:w="62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16"/>
              <w:gridCol w:w="1016"/>
              <w:gridCol w:w="909"/>
              <w:gridCol w:w="1275"/>
              <w:gridCol w:w="710"/>
              <w:gridCol w:w="454"/>
              <w:gridCol w:w="834"/>
            </w:tblGrid>
            <w:tr w14:paraId="3EAA5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0FDD3">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序号</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9ADF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产品名称</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5473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规格（CM）</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882E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材质</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B234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8EEA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9818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备注</w:t>
                  </w:r>
                </w:p>
              </w:tc>
            </w:tr>
            <w:tr w14:paraId="135A7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1A8D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143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五彩陶瓷花瓶+花</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F63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11.5*29*36</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A95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陶瓷釉面+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pu仿真花</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E75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557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212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大厅和礼仪室</w:t>
                  </w:r>
                </w:p>
              </w:tc>
            </w:tr>
            <w:tr w14:paraId="0EF45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DCA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06C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无火香薰</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9B0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12*8*20</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B5B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玻璃杯身+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不锈钢盖</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84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371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A1C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13A73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304D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9E5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摆件</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281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12*8*20</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A84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树脂+纸质</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58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22E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16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55E12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B34C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621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艺术书</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A9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12*8*20</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461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纸质</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2E9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CAF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A3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2D7E1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85DF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19C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陶瓷长耳朵兔+书</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3C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7.5*8*21</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526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电镀陶瓷+纸质</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DC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5F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919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5A0EC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B94F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FF7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熊熊书靠+书</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592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11.5*5.5*16</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CEF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陶瓷釉面+纸质</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11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05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AD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2386F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C38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F7E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创意抽象</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9CA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14*7.5*19</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F34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电镀陶瓷</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DA7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8BD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87E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60D28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9096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ED6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电镀一帆风顺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0F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19*7*24</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42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电镀陶瓷</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820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4EB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CD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2095E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C393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8FE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艺术书</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A96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13*8*12,5</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D5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纸质</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446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6EC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6D6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7BB43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53AB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4F8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管道摆件</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94A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16*14.5*21</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BF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陶瓷釉面</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E0D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27E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04C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78E85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4C46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45F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抽象摆件+书</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9FF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7*4*18</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79C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磨砂陶瓷釉面</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E7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343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9E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4D510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0972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D14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彩虹兔兔摆件+书</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4FA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9.5*10*22.5</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5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植绒陶瓷+纸质</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AD8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4ED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1B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1576F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CC6C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FB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气球兔</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E63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18*26*36</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280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陶瓷釉面体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+铁杆+电镀气球</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F14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742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FBE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17A74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0B30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C4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几何装饰品+书</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41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29*20*15</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ED4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磨砂面陶瓷+纸质</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13F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39D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701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7ECF8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0459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89E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五联皮雕装饰画</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89E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 米墙大尺寸</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9E3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皮质画芯+浮雕工艺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+铝合金边框</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A19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9B9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58A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45007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1021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DB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南天竹</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FA0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180cm</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13F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pu仿真绿植</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46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棵</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CB0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3F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大厅和礼仪室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套房</w:t>
                  </w:r>
                </w:p>
              </w:tc>
            </w:tr>
            <w:tr w14:paraId="43141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71F1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B0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花瓶+绿植</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CD8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25*20*17</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D0F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手工陶瓷拉胚+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PU仿真花</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4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683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BE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11B9B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7610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070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块毯</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5BB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300*400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厚度：12mm</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329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面料：超柔丙纶+涤纶收缩纱圈绒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威尔顿进口织机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克重：2000克/平米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底背：黄麻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B级阻燃，环保等级适用于新生儿</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49C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D2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143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礼仪室</w:t>
                  </w:r>
                </w:p>
              </w:tc>
            </w:tr>
            <w:tr w14:paraId="3B60F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043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89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花瓶+花艺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8B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40*50*25</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2F2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陶瓷花器+仿真pu绿植</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E1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盆</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5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CFA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礼仪室</w:t>
                  </w:r>
                </w:p>
              </w:tc>
            </w:tr>
            <w:tr w14:paraId="67AFB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AE32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973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高清钢化画</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B3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45*50</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8A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高清膜画芯+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铝合金边框</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6BC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14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24A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礼仪室</w:t>
                  </w:r>
                </w:p>
              </w:tc>
            </w:tr>
            <w:tr w14:paraId="3E2EF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381A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7BD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两联皮雕装饰画</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F30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70*70/40*40</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6FC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皮质画芯+浮雕工艺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铝合金边框</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57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3C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228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套房</w:t>
                  </w:r>
                </w:p>
              </w:tc>
            </w:tr>
            <w:tr w14:paraId="449D1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98D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B7E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触摸电灯</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FC8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100mm/165mm</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928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榉木实木灯头+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PVC灯身</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19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8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5CD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套房</w:t>
                  </w:r>
                </w:p>
              </w:tc>
            </w:tr>
            <w:tr w14:paraId="7A66E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C0AB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21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水晶花瓶+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仿真花艺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E0B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15*18/2</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E56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水晶花瓶+pu仿真花</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87E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70A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61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套房</w:t>
                  </w:r>
                </w:p>
              </w:tc>
            </w:tr>
            <w:tr w14:paraId="53DF1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DED0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FC0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落地灯</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87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25*160</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C65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铁艺灯杆+布艺灯罩</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8B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盏</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909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725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单间和套房</w:t>
                  </w:r>
                </w:p>
              </w:tc>
            </w:tr>
            <w:tr w14:paraId="77191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0DF4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474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界序系列块毯</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91D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200*300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厚度12mm</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57D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面料：丙纶防水弯头纱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威尔顿机织无胶系列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圈绒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克重：2400克/平米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底背：黄麻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B级阻燃，环保等级适用于新生儿。</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7A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A55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CA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套房</w:t>
                  </w:r>
                </w:p>
              </w:tc>
            </w:tr>
            <w:tr w14:paraId="44570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3EC0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C79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高脚实木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收纳水果盘</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B83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23*23*13</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8A3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陶瓷托盘+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原木盘底</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23F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199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811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套房</w:t>
                  </w:r>
                </w:p>
              </w:tc>
            </w:tr>
            <w:tr w14:paraId="574AC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B9B6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27</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A5C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无火扩香香薰</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34A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15*8*8/260ML</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5C2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水晶双空玻璃+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藤条扩香</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66F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FBA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6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套房</w:t>
                  </w:r>
                </w:p>
              </w:tc>
            </w:tr>
            <w:tr w14:paraId="2B69E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3735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28</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D1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仿真绿植</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D5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160cm</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A7D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pu叶片材质+铁丝树干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仿真绿植</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924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棵</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B20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F7F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单间</w:t>
                  </w:r>
                </w:p>
              </w:tc>
            </w:tr>
            <w:tr w14:paraId="4EA3E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5BCF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DA1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绿植放置花盆</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0B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33*34</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CBE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镁泥材质</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EF4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E3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590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单间</w:t>
                  </w:r>
                </w:p>
              </w:tc>
            </w:tr>
            <w:tr w14:paraId="69632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366E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CB7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书逸系列块毯</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47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160*230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厚度：12mm</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BA8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面料：丙纶防水弯头纱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威尔顿机织无胶系列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圈绒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底背：黄麻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克重：2400克/平米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B级阻燃，环保等级适用于新生儿。</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6FD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5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5B0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单间</w:t>
                  </w:r>
                </w:p>
              </w:tc>
            </w:tr>
            <w:tr w14:paraId="220EA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1DA4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31</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B32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手绘水晶果盘</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BFD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27*27*8</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D56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玻璃材质</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F7F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8E1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49F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单间</w:t>
                  </w:r>
                </w:p>
              </w:tc>
            </w:tr>
            <w:tr w14:paraId="608F3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2CA1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32</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150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设计师画面</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923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70*120</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2B3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肌理画芯+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仿木纹框</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58D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21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4D0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单间</w:t>
                  </w:r>
                </w:p>
              </w:tc>
            </w:tr>
            <w:tr w14:paraId="2C605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A5EF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33</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502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绿植造景</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35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230*195</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54D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pu绿植+铁丝内杆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PVC灯球+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树脂麋鹿摆件</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A77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F58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44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走廊玻璃</w:t>
                  </w:r>
                </w:p>
              </w:tc>
            </w:tr>
            <w:tr w14:paraId="1F2F0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4676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5F4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五联皮雕装饰画</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1F5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适用5米墙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组合</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A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皮艺材质画芯+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铝合金边框</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E34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43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AF2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手工室</w:t>
                  </w:r>
                </w:p>
              </w:tc>
            </w:tr>
            <w:tr w14:paraId="313E6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00F6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2FD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五联皮雕装饰画</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D94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适用3米墙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组合</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BC4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皮艺材质画芯+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铝合金边框</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B75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9BC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2F9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理发室</w:t>
                  </w:r>
                </w:p>
              </w:tc>
            </w:tr>
            <w:tr w14:paraId="3694C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2EAC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05A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花卉打卡墙</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5CA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现场定制</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1CB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pu绿叶花朵+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铁花架</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EC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57B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A24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走廊玻璃</w:t>
                  </w:r>
                </w:p>
              </w:tc>
            </w:tr>
            <w:tr w14:paraId="187B6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nil"/>
                    <w:right w:val="single" w:color="000000" w:sz="4" w:space="0"/>
                  </w:tcBorders>
                  <w:shd w:val="clear" w:color="auto" w:fill="auto"/>
                  <w:noWrap/>
                  <w:vAlign w:val="center"/>
                </w:tcPr>
                <w:p w14:paraId="2287231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w:t>
                  </w:r>
                </w:p>
              </w:tc>
              <w:tc>
                <w:tcPr>
                  <w:tcW w:w="817" w:type="pct"/>
                  <w:tcBorders>
                    <w:top w:val="single" w:color="000000" w:sz="4" w:space="0"/>
                    <w:left w:val="single" w:color="000000" w:sz="4" w:space="0"/>
                    <w:bottom w:val="nil"/>
                    <w:right w:val="single" w:color="000000" w:sz="4" w:space="0"/>
                  </w:tcBorders>
                  <w:shd w:val="clear" w:color="auto" w:fill="auto"/>
                  <w:noWrap/>
                  <w:vAlign w:val="center"/>
                </w:tcPr>
                <w:p w14:paraId="275064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迎新指示牌</w:t>
                  </w:r>
                </w:p>
              </w:tc>
              <w:tc>
                <w:tcPr>
                  <w:tcW w:w="731" w:type="pct"/>
                  <w:tcBorders>
                    <w:top w:val="single" w:color="000000" w:sz="4" w:space="0"/>
                    <w:left w:val="single" w:color="000000" w:sz="4" w:space="0"/>
                    <w:bottom w:val="nil"/>
                    <w:right w:val="single" w:color="000000" w:sz="4" w:space="0"/>
                  </w:tcBorders>
                  <w:shd w:val="clear" w:color="auto" w:fill="auto"/>
                  <w:noWrap/>
                  <w:vAlign w:val="center"/>
                </w:tcPr>
                <w:p w14:paraId="2A8C1B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90*50</w:t>
                  </w:r>
                </w:p>
              </w:tc>
              <w:tc>
                <w:tcPr>
                  <w:tcW w:w="1025" w:type="pct"/>
                  <w:tcBorders>
                    <w:top w:val="single" w:color="000000" w:sz="4" w:space="0"/>
                    <w:left w:val="single" w:color="000000" w:sz="4" w:space="0"/>
                    <w:bottom w:val="nil"/>
                    <w:right w:val="single" w:color="000000" w:sz="4" w:space="0"/>
                  </w:tcBorders>
                  <w:shd w:val="clear" w:color="auto" w:fill="auto"/>
                  <w:vAlign w:val="center"/>
                </w:tcPr>
                <w:p w14:paraId="351C0C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pu花朵+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原木画架</w:t>
                  </w:r>
                </w:p>
              </w:tc>
              <w:tc>
                <w:tcPr>
                  <w:tcW w:w="571" w:type="pct"/>
                  <w:tcBorders>
                    <w:top w:val="single" w:color="000000" w:sz="4" w:space="0"/>
                    <w:left w:val="single" w:color="000000" w:sz="4" w:space="0"/>
                    <w:bottom w:val="nil"/>
                    <w:right w:val="single" w:color="000000" w:sz="4" w:space="0"/>
                  </w:tcBorders>
                  <w:shd w:val="clear" w:color="auto" w:fill="auto"/>
                  <w:noWrap/>
                  <w:vAlign w:val="center"/>
                </w:tcPr>
                <w:p w14:paraId="48FD1A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组</w:t>
                  </w:r>
                </w:p>
              </w:tc>
              <w:tc>
                <w:tcPr>
                  <w:tcW w:w="365" w:type="pct"/>
                  <w:tcBorders>
                    <w:top w:val="single" w:color="000000" w:sz="4" w:space="0"/>
                    <w:left w:val="single" w:color="000000" w:sz="4" w:space="0"/>
                    <w:bottom w:val="nil"/>
                    <w:right w:val="single" w:color="000000" w:sz="4" w:space="0"/>
                  </w:tcBorders>
                  <w:shd w:val="clear" w:color="auto" w:fill="auto"/>
                  <w:noWrap/>
                  <w:vAlign w:val="center"/>
                </w:tcPr>
                <w:p w14:paraId="0FC271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71" w:type="pct"/>
                  <w:tcBorders>
                    <w:top w:val="single" w:color="000000" w:sz="4" w:space="0"/>
                    <w:left w:val="single" w:color="000000" w:sz="4" w:space="0"/>
                    <w:bottom w:val="nil"/>
                    <w:right w:val="single" w:color="000000" w:sz="4" w:space="0"/>
                  </w:tcBorders>
                  <w:shd w:val="clear" w:color="auto" w:fill="auto"/>
                  <w:noWrap/>
                  <w:vAlign w:val="center"/>
                </w:tcPr>
                <w:p w14:paraId="2BA415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房间使用</w:t>
                  </w:r>
                </w:p>
              </w:tc>
            </w:tr>
            <w:tr w14:paraId="4D028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BB0F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w:t>
                  </w:r>
                </w:p>
              </w:tc>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024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织机定制地毯</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100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定制尺寸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现场制作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绒高：6mm</w:t>
                  </w:r>
                </w:p>
              </w:tc>
              <w:tc>
                <w:tcPr>
                  <w:tcW w:w="10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3D4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1.面料材质：尼龙混纺割绒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2.克重：800克/平米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3.毯底：网格布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4.B级阻燃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5.参考样式图样</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2B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0F2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198.2</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D5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大厅</w:t>
                  </w:r>
                </w:p>
              </w:tc>
            </w:tr>
            <w:tr w14:paraId="214B1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CB9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b/>
                      <w:bCs/>
                      <w:i w:val="0"/>
                      <w:iCs w:val="0"/>
                      <w:color w:val="FF0000"/>
                      <w:kern w:val="0"/>
                      <w:sz w:val="18"/>
                      <w:szCs w:val="18"/>
                      <w:u w:val="none"/>
                      <w:lang w:val="en-US" w:eastAsia="zh-CN" w:bidi="ar"/>
                    </w:rPr>
                    <w:t>因参考图片内容过大，报名成功后通过报名邮箱回复发送，请注意查收。</w:t>
                  </w:r>
                </w:p>
              </w:tc>
            </w:tr>
          </w:tbl>
          <w:p w14:paraId="44171447">
            <w:pPr>
              <w:rPr>
                <w:rFonts w:hint="default" w:ascii="微软雅黑" w:hAnsi="微软雅黑" w:eastAsia="微软雅黑" w:cs="微软雅黑"/>
                <w:i w:val="0"/>
                <w:iCs w:val="0"/>
                <w:caps w:val="0"/>
                <w:color w:val="000000"/>
                <w:spacing w:val="0"/>
                <w:sz w:val="21"/>
                <w:szCs w:val="21"/>
                <w:shd w:val="clear" w:fill="FFFFFF"/>
                <w:lang w:val="en-US" w:eastAsia="zh-CN"/>
              </w:rPr>
            </w:pPr>
          </w:p>
        </w:tc>
      </w:tr>
      <w:tr w14:paraId="2D7C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28" w:type="dxa"/>
            <w:tcBorders>
              <w:left w:val="single" w:color="auto" w:sz="8" w:space="0"/>
            </w:tcBorders>
            <w:noWrap w:val="0"/>
            <w:vAlign w:val="center"/>
          </w:tcPr>
          <w:p w14:paraId="3C7B9A6D">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34073C5D">
            <w:pPr>
              <w:spacing w:line="460" w:lineRule="exact"/>
              <w:jc w:val="center"/>
              <w:rPr>
                <w:rFonts w:hint="eastAsia" w:ascii="宋体" w:hAnsi="宋体" w:eastAsia="宋体" w:cs="Times New Roman"/>
                <w:color w:val="000000"/>
                <w:sz w:val="24"/>
                <w:szCs w:val="24"/>
                <w:lang w:eastAsia="zh-CN"/>
              </w:rPr>
            </w:pPr>
            <w:r>
              <w:rPr>
                <w:rFonts w:hint="eastAsia" w:ascii="宋体" w:hAnsi="宋体" w:cs="Times New Roman"/>
                <w:color w:val="000000"/>
                <w:sz w:val="24"/>
                <w:szCs w:val="24"/>
                <w:lang w:eastAsia="zh-CN"/>
              </w:rPr>
              <w:t>采购方式</w:t>
            </w:r>
          </w:p>
        </w:tc>
        <w:tc>
          <w:tcPr>
            <w:tcW w:w="6432" w:type="dxa"/>
            <w:tcBorders>
              <w:left w:val="single" w:color="auto" w:sz="4" w:space="0"/>
              <w:right w:val="single" w:color="auto" w:sz="8" w:space="0"/>
            </w:tcBorders>
            <w:noWrap w:val="0"/>
            <w:vAlign w:val="center"/>
          </w:tcPr>
          <w:p w14:paraId="33A679B0">
            <w:pPr>
              <w:keepNext w:val="0"/>
              <w:keepLines w:val="0"/>
              <w:pageBreakBefore w:val="0"/>
              <w:widowControl w:val="0"/>
              <w:kinsoku/>
              <w:wordWrap/>
              <w:overflowPunct/>
              <w:topLinePunct w:val="0"/>
              <w:autoSpaceDE/>
              <w:autoSpaceDN/>
              <w:bidi w:val="0"/>
              <w:snapToGrid/>
              <w:spacing w:line="400" w:lineRule="exact"/>
              <w:jc w:val="left"/>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院内采购</w:t>
            </w:r>
          </w:p>
        </w:tc>
      </w:tr>
      <w:tr w14:paraId="3293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828" w:type="dxa"/>
            <w:tcBorders>
              <w:left w:val="single" w:color="auto" w:sz="8" w:space="0"/>
            </w:tcBorders>
            <w:noWrap w:val="0"/>
            <w:vAlign w:val="center"/>
          </w:tcPr>
          <w:p w14:paraId="324FAAA0">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342A56D6">
            <w:pPr>
              <w:spacing w:line="460" w:lineRule="exact"/>
              <w:jc w:val="center"/>
              <w:rPr>
                <w:rFonts w:hint="eastAsia" w:ascii="宋体" w:hAnsi="宋体" w:eastAsia="宋体" w:cs="Times New Roman"/>
                <w:color w:val="000000"/>
                <w:sz w:val="24"/>
                <w:szCs w:val="24"/>
                <w:lang w:eastAsia="zh-CN"/>
              </w:rPr>
            </w:pPr>
            <w:r>
              <w:rPr>
                <w:rFonts w:hint="eastAsia" w:ascii="宋体" w:hAnsi="宋体" w:cs="Times New Roman"/>
                <w:color w:val="000000"/>
                <w:sz w:val="24"/>
                <w:szCs w:val="24"/>
                <w:lang w:eastAsia="zh-CN"/>
              </w:rPr>
              <w:t>采购</w:t>
            </w:r>
            <w:r>
              <w:rPr>
                <w:rFonts w:hint="eastAsia" w:ascii="宋体" w:hAnsi="宋体" w:eastAsia="宋体" w:cs="Times New Roman"/>
                <w:color w:val="000000"/>
                <w:sz w:val="24"/>
                <w:szCs w:val="24"/>
                <w:lang w:eastAsia="zh-CN"/>
              </w:rPr>
              <w:t>保证金</w:t>
            </w:r>
          </w:p>
        </w:tc>
        <w:tc>
          <w:tcPr>
            <w:tcW w:w="6432" w:type="dxa"/>
            <w:tcBorders>
              <w:left w:val="single" w:color="auto" w:sz="4" w:space="0"/>
              <w:right w:val="single" w:color="auto" w:sz="8" w:space="0"/>
            </w:tcBorders>
            <w:noWrap w:val="0"/>
            <w:vAlign w:val="center"/>
          </w:tcPr>
          <w:p w14:paraId="308563BD">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无需提交</w:t>
            </w:r>
          </w:p>
        </w:tc>
      </w:tr>
      <w:tr w14:paraId="264D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828" w:type="dxa"/>
            <w:tcBorders>
              <w:left w:val="single" w:color="auto" w:sz="8" w:space="0"/>
            </w:tcBorders>
            <w:noWrap w:val="0"/>
            <w:vAlign w:val="center"/>
          </w:tcPr>
          <w:p w14:paraId="63ABC049">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7FE5CCD9">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履约保证金</w:t>
            </w:r>
          </w:p>
        </w:tc>
        <w:tc>
          <w:tcPr>
            <w:tcW w:w="6432" w:type="dxa"/>
            <w:tcBorders>
              <w:left w:val="single" w:color="auto" w:sz="4" w:space="0"/>
              <w:right w:val="single" w:color="auto" w:sz="8" w:space="0"/>
            </w:tcBorders>
            <w:noWrap w:val="0"/>
            <w:vAlign w:val="center"/>
          </w:tcPr>
          <w:p w14:paraId="199C498E">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不收取</w:t>
            </w:r>
          </w:p>
        </w:tc>
      </w:tr>
      <w:tr w14:paraId="5CC7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7" w:hRule="atLeast"/>
        </w:trPr>
        <w:tc>
          <w:tcPr>
            <w:tcW w:w="828" w:type="dxa"/>
            <w:tcBorders>
              <w:left w:val="single" w:color="auto" w:sz="8" w:space="0"/>
            </w:tcBorders>
            <w:noWrap w:val="0"/>
            <w:vAlign w:val="center"/>
          </w:tcPr>
          <w:p w14:paraId="2BB68D5A">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2B8A49C2">
            <w:pPr>
              <w:spacing w:line="360" w:lineRule="auto"/>
              <w:ind w:left="0" w:left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合格投标人</w:t>
            </w:r>
          </w:p>
          <w:p w14:paraId="7C8979D2">
            <w:pPr>
              <w:spacing w:line="360" w:lineRule="auto"/>
              <w:ind w:left="0" w:left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资格条件</w:t>
            </w:r>
          </w:p>
          <w:p w14:paraId="7AFE95A4">
            <w:pPr>
              <w:spacing w:line="360" w:lineRule="auto"/>
              <w:ind w:left="0" w:leftChars="0"/>
              <w:jc w:val="center"/>
              <w:rPr>
                <w:rFonts w:hint="eastAsia" w:ascii="宋体" w:hAnsi="宋体" w:eastAsia="宋体" w:cs="宋体"/>
                <w:kern w:val="2"/>
                <w:sz w:val="24"/>
                <w:szCs w:val="24"/>
                <w:lang w:val="en-US" w:eastAsia="zh-CN" w:bidi="ar-SA"/>
              </w:rPr>
            </w:pPr>
            <w:r>
              <w:rPr>
                <w:rFonts w:hint="eastAsia" w:ascii="宋体" w:hAnsi="宋体" w:eastAsia="宋体" w:cs="Times New Roman"/>
                <w:color w:val="000000"/>
                <w:sz w:val="24"/>
                <w:szCs w:val="24"/>
                <w:lang w:val="en-US" w:eastAsia="zh-CN"/>
              </w:rPr>
              <w:t>（实质性要求）</w:t>
            </w:r>
          </w:p>
        </w:tc>
        <w:tc>
          <w:tcPr>
            <w:tcW w:w="6432" w:type="dxa"/>
            <w:tcBorders>
              <w:left w:val="single" w:color="auto" w:sz="4" w:space="0"/>
              <w:right w:val="single" w:color="auto" w:sz="8" w:space="0"/>
            </w:tcBorders>
            <w:noWrap w:val="0"/>
            <w:vAlign w:val="center"/>
          </w:tcPr>
          <w:p w14:paraId="2A899C2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1.具有独立承担民事责任的能力；</w:t>
            </w:r>
            <w:r>
              <w:rPr>
                <w:rFonts w:hint="eastAsia" w:cs="宋体"/>
                <w:color w:val="000000"/>
                <w:kern w:val="0"/>
                <w:sz w:val="24"/>
                <w:szCs w:val="24"/>
                <w:lang w:val="en-US" w:eastAsia="zh-CN" w:bidi="ar"/>
              </w:rPr>
              <w:t>（提供承诺函）</w:t>
            </w:r>
          </w:p>
          <w:p w14:paraId="0D6A6CC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2.具有良好的商业信誉和健全的财务会计制度；</w:t>
            </w:r>
            <w:r>
              <w:rPr>
                <w:rFonts w:hint="eastAsia" w:cs="宋体"/>
                <w:color w:val="000000"/>
                <w:kern w:val="0"/>
                <w:sz w:val="24"/>
                <w:szCs w:val="24"/>
                <w:lang w:val="en-US" w:eastAsia="zh-CN" w:bidi="ar"/>
              </w:rPr>
              <w:t>（提供承诺函）</w:t>
            </w:r>
          </w:p>
          <w:p w14:paraId="552E8F9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3.具有履行合同所必须的设备和专业技术能力；</w:t>
            </w:r>
            <w:r>
              <w:rPr>
                <w:rFonts w:hint="eastAsia" w:cs="宋体"/>
                <w:color w:val="000000"/>
                <w:kern w:val="0"/>
                <w:sz w:val="24"/>
                <w:szCs w:val="24"/>
                <w:lang w:val="en-US" w:eastAsia="zh-CN" w:bidi="ar"/>
              </w:rPr>
              <w:t>（提供承诺函）</w:t>
            </w:r>
          </w:p>
          <w:p w14:paraId="01837A9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4.具有依法缴纳税收和社会保障资金的良好记录；</w:t>
            </w:r>
            <w:r>
              <w:rPr>
                <w:rFonts w:hint="eastAsia" w:cs="宋体"/>
                <w:color w:val="000000"/>
                <w:kern w:val="0"/>
                <w:sz w:val="24"/>
                <w:szCs w:val="24"/>
                <w:lang w:val="en-US" w:eastAsia="zh-CN" w:bidi="ar"/>
              </w:rPr>
              <w:t>（提供承诺函）</w:t>
            </w:r>
          </w:p>
          <w:p w14:paraId="202CEAF6">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5.参加本次政府采购活动前三年内，在经营活动中没有重大违法记录。</w:t>
            </w:r>
            <w:r>
              <w:rPr>
                <w:rFonts w:hint="eastAsia" w:cs="宋体"/>
                <w:color w:val="000000"/>
                <w:kern w:val="0"/>
                <w:sz w:val="24"/>
                <w:szCs w:val="24"/>
                <w:lang w:val="en-US" w:eastAsia="zh-CN" w:bidi="ar"/>
              </w:rPr>
              <w:t>（提供承诺函）</w:t>
            </w:r>
          </w:p>
          <w:p w14:paraId="5648AC4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color w:val="000000"/>
                <w:kern w:val="0"/>
                <w:sz w:val="24"/>
                <w:szCs w:val="24"/>
                <w:lang w:val="en-US" w:eastAsia="zh-CN" w:bidi="ar"/>
              </w:rPr>
              <w:t>6.</w:t>
            </w:r>
            <w:r>
              <w:rPr>
                <w:rFonts w:hint="eastAsia" w:ascii="宋体" w:hAnsi="宋体" w:eastAsia="宋体" w:cs="宋体"/>
                <w:kern w:val="2"/>
                <w:sz w:val="24"/>
                <w:szCs w:val="24"/>
                <w:lang w:val="en-US" w:eastAsia="zh-CN" w:bidi="ar-SA"/>
              </w:rPr>
              <w:t>法律、行政法规规定的其他条件。 （提供承诺函）</w:t>
            </w:r>
          </w:p>
          <w:p w14:paraId="0D52F47C">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w:t>
            </w:r>
            <w:r>
              <w:rPr>
                <w:rFonts w:hint="default" w:ascii="宋体" w:hAnsi="宋体" w:eastAsia="宋体" w:cs="宋体"/>
                <w:kern w:val="2"/>
                <w:sz w:val="24"/>
                <w:szCs w:val="24"/>
                <w:lang w:val="en-US" w:eastAsia="zh-CN" w:bidi="ar-SA"/>
              </w:rPr>
              <w:t>根据</w:t>
            </w:r>
            <w:r>
              <w:rPr>
                <w:rFonts w:hint="eastAsia" w:ascii="宋体" w:hAnsi="宋体" w:eastAsia="宋体" w:cs="宋体"/>
                <w:kern w:val="2"/>
                <w:sz w:val="24"/>
                <w:szCs w:val="24"/>
                <w:lang w:val="en-US" w:eastAsia="zh-CN" w:bidi="ar-SA"/>
              </w:rPr>
              <w:t>采购</w:t>
            </w:r>
            <w:r>
              <w:rPr>
                <w:rFonts w:hint="default" w:ascii="宋体" w:hAnsi="宋体" w:eastAsia="宋体" w:cs="宋体"/>
                <w:kern w:val="2"/>
                <w:sz w:val="24"/>
                <w:szCs w:val="24"/>
                <w:lang w:val="en-US" w:eastAsia="zh-CN" w:bidi="ar-SA"/>
              </w:rPr>
              <w:t>项目提出的特殊条件</w:t>
            </w:r>
            <w:r>
              <w:rPr>
                <w:rFonts w:hint="eastAsia" w:ascii="宋体" w:hAnsi="宋体" w:eastAsia="宋体" w:cs="宋体"/>
                <w:kern w:val="2"/>
                <w:sz w:val="24"/>
                <w:szCs w:val="24"/>
                <w:lang w:val="en-US" w:eastAsia="zh-CN" w:bidi="ar-SA"/>
              </w:rPr>
              <w:t>：</w:t>
            </w:r>
          </w:p>
          <w:p w14:paraId="61DFFB87">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cs="宋体"/>
                <w:color w:val="000000"/>
                <w:kern w:val="0"/>
                <w:sz w:val="24"/>
                <w:szCs w:val="24"/>
                <w:lang w:val="en-US" w:eastAsia="zh-CN" w:bidi="ar"/>
              </w:rPr>
            </w:pPr>
            <w:r>
              <w:rPr>
                <w:rFonts w:hint="eastAsia" w:cs="宋体"/>
                <w:color w:val="000000"/>
                <w:kern w:val="0"/>
                <w:sz w:val="24"/>
                <w:szCs w:val="24"/>
                <w:lang w:val="en-US" w:eastAsia="zh-CN" w:bidi="ar"/>
              </w:rPr>
              <w:t>7.1单位负责人为同一人或者存在直接控股、管理关系的不同参选人，不得同时参加本项目的参选；（提供承诺函）</w:t>
            </w:r>
          </w:p>
          <w:p w14:paraId="51A282CD">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 xml:space="preserve">7.2近三年未在“信用中国”（www.creditchina.gov.cn）和中国政府采购网（www.ccgp.gov. cn）（评审开始时）被列入失信被执行人、重大税收违法案件当事人或政府采购严重违法失信行为记录名单；（提供网页截图） </w:t>
            </w:r>
          </w:p>
          <w:p w14:paraId="01D16F85">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lang w:val="en-US" w:eastAsia="zh-CN"/>
              </w:rPr>
            </w:pPr>
            <w:r>
              <w:rPr>
                <w:rFonts w:hint="eastAsia" w:cs="宋体"/>
                <w:color w:val="000000"/>
                <w:kern w:val="0"/>
                <w:sz w:val="24"/>
                <w:szCs w:val="24"/>
                <w:lang w:val="en-US" w:eastAsia="zh-CN" w:bidi="ar"/>
              </w:rPr>
              <w:t>7.3本项目不接受联合体参选；不允许项目转包或分包。（提供承诺函）</w:t>
            </w:r>
          </w:p>
        </w:tc>
      </w:tr>
      <w:tr w14:paraId="45C6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28" w:type="dxa"/>
            <w:tcBorders>
              <w:left w:val="single" w:color="auto" w:sz="8" w:space="0"/>
            </w:tcBorders>
            <w:noWrap w:val="0"/>
            <w:vAlign w:val="center"/>
          </w:tcPr>
          <w:p w14:paraId="1B9C3687">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374740E4">
            <w:pPr>
              <w:spacing w:line="460" w:lineRule="exact"/>
              <w:jc w:val="center"/>
              <w:rPr>
                <w:rFonts w:hint="eastAsia" w:ascii="宋体" w:hAnsi="宋体" w:eastAsia="宋体" w:cs="Times New Roman"/>
                <w:color w:val="000000"/>
                <w:sz w:val="24"/>
                <w:szCs w:val="24"/>
                <w:lang w:val="en-US" w:eastAsia="zh-CN"/>
              </w:rPr>
            </w:pPr>
          </w:p>
          <w:p w14:paraId="30621C45">
            <w:pPr>
              <w:spacing w:line="460" w:lineRule="exact"/>
              <w:jc w:val="center"/>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技术服务要求</w:t>
            </w:r>
          </w:p>
          <w:p w14:paraId="7C3516B5">
            <w:pPr>
              <w:spacing w:line="460" w:lineRule="exact"/>
              <w:jc w:val="center"/>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（实质性要求）</w:t>
            </w:r>
          </w:p>
        </w:tc>
        <w:tc>
          <w:tcPr>
            <w:tcW w:w="6432" w:type="dxa"/>
            <w:tcBorders>
              <w:left w:val="single" w:color="auto" w:sz="4" w:space="0"/>
              <w:right w:val="single" w:color="auto" w:sz="8" w:space="0"/>
            </w:tcBorders>
            <w:noWrap w:val="0"/>
            <w:vAlign w:val="center"/>
          </w:tcPr>
          <w:p w14:paraId="5C69DFDC">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一、质量标准与安全要求</w:t>
            </w:r>
          </w:p>
          <w:p w14:paraId="71F4D0E2">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1、所有软装物料必须符合国家现行环保标准，甲醛、挥发性有机物等指标达标，适配母婴场所使用，无刺激性异味。</w:t>
            </w:r>
          </w:p>
          <w:p w14:paraId="41FE548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2、摆件、装饰件边角必须圆润，无尖锐棱角，防止磕碰受伤；挂画、墙面装置安装牢固，杜绝脱落风险。</w:t>
            </w:r>
          </w:p>
          <w:p w14:paraId="5D68FACD">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3、仿真绿植、花艺无花粉、无霉变风险；香薰产品采用母婴友好型无刺激香型，规避产妇、新生儿过敏风险。</w:t>
            </w:r>
          </w:p>
          <w:p w14:paraId="0680F13D">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4、地毯材质防滑、耐脏、易清洁；所有软装布置严禁占用消防通道、遮挡消防设施，满足消防安全规范。</w:t>
            </w:r>
          </w:p>
          <w:p w14:paraId="225F09C5">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5、软装成品样式、配色、摆放效果必须与双方确认效果图保持一致。未经甲方书面同意，供应商不得擅自更换物料品牌、款式、材质。确需替换的，替换标准不得低于原方案，且必须取得甲方书面确认。</w:t>
            </w:r>
          </w:p>
          <w:p w14:paraId="53064B56">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 xml:space="preserve"> </w:t>
            </w:r>
          </w:p>
          <w:p w14:paraId="78D639F2">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二、货物质量通用要求</w:t>
            </w:r>
          </w:p>
          <w:p w14:paraId="21E7E2B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1、供应商须提供全新的货物（含零部件、配件等），表面无划伤、无碰撞痕迹，且权属清楚，不得侵害他人的知识产权及其他合法权益。</w:t>
            </w:r>
          </w:p>
          <w:p w14:paraId="76436A5A">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2、货物必须符合或优于国家（行业）标准，以及本项目招标采购文件的质量要求和技术指标与出厂标准。</w:t>
            </w:r>
          </w:p>
          <w:p w14:paraId="26854F4E">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3、每件货物上均应有产品质量检验合格标志。</w:t>
            </w:r>
          </w:p>
          <w:p w14:paraId="2FB6A564">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4、验收完成后，货物质量出现问题，供应商应负责三包（包修、包换、包退），7日包退，15日包换，相关费用由投标人负担。</w:t>
            </w:r>
          </w:p>
          <w:p w14:paraId="47F4853C">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5、货到现场后由于采购人保管不当造成的质量问题，供应商亦应负责修理，但费用由采购人负担。</w:t>
            </w:r>
          </w:p>
          <w:p w14:paraId="0BE7D6B0">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p>
          <w:p w14:paraId="6642F25A">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三、交付、安装与验收要求</w:t>
            </w:r>
          </w:p>
          <w:p w14:paraId="022B6CDD">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1、供应商负责将全部软装货物运送至项目现场，完成卸货、安装、摆放就位，并清理现场施工垃圾。</w:t>
            </w:r>
          </w:p>
          <w:p w14:paraId="4D5869CC">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2、供应商完成全部软装布置工作后，书面或电话通知甲方组织验收。采购人收到通知后3个工作日内安排现场验收。</w:t>
            </w:r>
          </w:p>
          <w:p w14:paraId="5B0B5170">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3、 验收标准：</w:t>
            </w:r>
          </w:p>
          <w:p w14:paraId="7DDB1988">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① 软装物品品类、数量与附件清单一致；</w:t>
            </w:r>
          </w:p>
          <w:p w14:paraId="31D3EF0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② 成品款式、造型、摆放位置符合双方确认效果图；</w:t>
            </w:r>
          </w:p>
          <w:p w14:paraId="53067273">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③ 安装牢固、摆放平稳，无安全隐患；</w:t>
            </w:r>
          </w:p>
          <w:p w14:paraId="716D2434">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④ 物料环保达标，无破损、污渍；</w:t>
            </w:r>
          </w:p>
          <w:p w14:paraId="328E12D4">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⑤ 现场整洁，无遗留垃圾，未损坏甲方原有硬装、设施设备。</w:t>
            </w:r>
          </w:p>
          <w:p w14:paraId="1D0A56EA">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asciiTheme="majorEastAsia" w:hAnsiTheme="majorEastAsia" w:eastAsiaTheme="majorEastAsia" w:cstheme="majorEastAsia"/>
                <w:sz w:val="24"/>
                <w:szCs w:val="24"/>
                <w:lang w:val="en-US" w:eastAsia="zh-CN"/>
              </w:rPr>
            </w:pPr>
            <w:r>
              <w:rPr>
                <w:rFonts w:hint="eastAsia" w:cs="宋体"/>
                <w:color w:val="000000"/>
                <w:kern w:val="0"/>
                <w:sz w:val="24"/>
                <w:szCs w:val="24"/>
                <w:lang w:val="en-US" w:eastAsia="zh-CN" w:bidi="ar"/>
              </w:rPr>
              <w:t>4、验收不合格的，采购人有权书面告知供应商整改。供应商须在采购人指定期限内免费整改、更换直至验收合格，工期不予顺延，由此产生的一切费用由供应商自行承担。逾期未整改完成的，视为乙方逾期交付。</w:t>
            </w:r>
          </w:p>
        </w:tc>
      </w:tr>
      <w:tr w14:paraId="2076F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828" w:type="dxa"/>
            <w:tcBorders>
              <w:left w:val="single" w:color="auto" w:sz="8" w:space="0"/>
            </w:tcBorders>
            <w:noWrap w:val="0"/>
            <w:vAlign w:val="center"/>
          </w:tcPr>
          <w:p w14:paraId="27E809C5">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2F941C98">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lang w:val="en-US" w:eastAsia="zh-CN"/>
              </w:rPr>
              <w:t>报价要求</w:t>
            </w:r>
          </w:p>
        </w:tc>
        <w:tc>
          <w:tcPr>
            <w:tcW w:w="6432" w:type="dxa"/>
            <w:tcBorders>
              <w:left w:val="single" w:color="auto" w:sz="4" w:space="0"/>
              <w:right w:val="single" w:color="auto" w:sz="8" w:space="0"/>
            </w:tcBorders>
            <w:noWrap w:val="0"/>
            <w:vAlign w:val="center"/>
          </w:tcPr>
          <w:p w14:paraId="461A1ECF">
            <w:pPr>
              <w:spacing w:line="360" w:lineRule="auto"/>
              <w:ind w:left="0" w:leftChars="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供应商的报价是其响应本项目要求的全部工作内容的价格体现或者结算标准，包括完成本项目所需的一切费用。供应商对采购内容报价要求中的每一项报价内容只允许有一个报价，任何有选择或可调整的报价将不予接受。</w:t>
            </w:r>
          </w:p>
          <w:p w14:paraId="21CA5D9A">
            <w:pPr>
              <w:spacing w:line="360" w:lineRule="auto"/>
              <w:ind w:left="0" w:leftChars="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2、供应商以人民币报价，</w:t>
            </w:r>
            <w:r>
              <w:rPr>
                <w:rFonts w:hint="eastAsia" w:ascii="宋体" w:hAnsi="宋体" w:eastAsia="宋体" w:cs="Times New Roman"/>
                <w:sz w:val="24"/>
                <w:lang w:val="en-US" w:eastAsia="zh-CN"/>
              </w:rPr>
              <w:t>报价包含管理费、人工费、税金等履约过程涉及的所有费用。</w:t>
            </w:r>
          </w:p>
        </w:tc>
      </w:tr>
      <w:tr w14:paraId="198D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828" w:type="dxa"/>
            <w:tcBorders>
              <w:left w:val="single" w:color="auto" w:sz="8" w:space="0"/>
            </w:tcBorders>
            <w:noWrap w:val="0"/>
            <w:vAlign w:val="center"/>
          </w:tcPr>
          <w:p w14:paraId="5B3C482C">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0FE15E22">
            <w:pPr>
              <w:spacing w:line="460" w:lineRule="exact"/>
              <w:jc w:val="center"/>
              <w:rPr>
                <w:rFonts w:hint="eastAsia" w:ascii="宋体" w:hAnsi="宋体" w:eastAsia="宋体" w:cs="Times New Roman"/>
                <w:color w:val="000000"/>
                <w:sz w:val="24"/>
                <w:szCs w:val="24"/>
              </w:rPr>
            </w:pPr>
            <w:r>
              <w:rPr>
                <w:rFonts w:hint="eastAsia" w:ascii="宋体" w:hAnsi="宋体" w:cs="Times New Roman"/>
                <w:color w:val="000000"/>
                <w:sz w:val="24"/>
                <w:szCs w:val="24"/>
                <w:lang w:eastAsia="zh-CN"/>
              </w:rPr>
              <w:t>投标</w:t>
            </w:r>
            <w:r>
              <w:rPr>
                <w:rFonts w:hint="eastAsia" w:ascii="宋体" w:hAnsi="宋体" w:eastAsia="宋体" w:cs="Times New Roman"/>
                <w:color w:val="000000"/>
                <w:sz w:val="24"/>
                <w:szCs w:val="24"/>
              </w:rPr>
              <w:t>文件要求</w:t>
            </w:r>
          </w:p>
          <w:p w14:paraId="3EB0583D">
            <w:pPr>
              <w:spacing w:line="460" w:lineRule="exact"/>
              <w:jc w:val="center"/>
              <w:rPr>
                <w:rFonts w:hint="eastAsia" w:ascii="宋体" w:hAnsi="宋体" w:eastAsia="宋体" w:cs="Times New Roman"/>
                <w:color w:val="000000"/>
                <w:sz w:val="24"/>
                <w:szCs w:val="24"/>
                <w:lang w:eastAsia="zh-CN"/>
              </w:rPr>
            </w:pPr>
          </w:p>
        </w:tc>
        <w:tc>
          <w:tcPr>
            <w:tcW w:w="6432" w:type="dxa"/>
            <w:tcBorders>
              <w:left w:val="single" w:color="auto" w:sz="4" w:space="0"/>
              <w:right w:val="single" w:color="auto" w:sz="8" w:space="0"/>
            </w:tcBorders>
            <w:noWrap w:val="0"/>
            <w:vAlign w:val="center"/>
          </w:tcPr>
          <w:p w14:paraId="3351D25D">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1、营业执照</w:t>
            </w:r>
          </w:p>
          <w:p w14:paraId="5AEC3226">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2、法人授权书原件</w:t>
            </w:r>
          </w:p>
          <w:p w14:paraId="6BC4CA7A">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3、承诺函</w:t>
            </w:r>
            <w:r>
              <w:rPr>
                <w:rFonts w:hint="eastAsia" w:ascii="宋体" w:hAnsi="宋体" w:cs="宋体"/>
                <w:kern w:val="0"/>
                <w:sz w:val="24"/>
                <w:u w:val="none"/>
                <w:lang w:val="en-US" w:eastAsia="zh-CN"/>
              </w:rPr>
              <w:t>及</w:t>
            </w:r>
            <w:r>
              <w:rPr>
                <w:rFonts w:hint="eastAsia" w:ascii="宋体" w:hAnsi="宋体" w:eastAsia="宋体" w:cs="宋体"/>
                <w:kern w:val="0"/>
                <w:sz w:val="24"/>
                <w:u w:val="none"/>
                <w:lang w:val="en-US" w:eastAsia="zh-CN"/>
              </w:rPr>
              <w:t>相关附件</w:t>
            </w:r>
          </w:p>
          <w:p w14:paraId="1D5BB12C">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4、报价</w:t>
            </w:r>
            <w:r>
              <w:rPr>
                <w:rFonts w:hint="eastAsia" w:ascii="宋体" w:hAnsi="宋体" w:cs="宋体"/>
                <w:kern w:val="0"/>
                <w:sz w:val="24"/>
                <w:u w:val="none"/>
                <w:lang w:val="en-US" w:eastAsia="zh-CN"/>
              </w:rPr>
              <w:t>清</w:t>
            </w:r>
            <w:r>
              <w:rPr>
                <w:rFonts w:hint="eastAsia" w:ascii="宋体" w:hAnsi="宋体" w:eastAsia="宋体" w:cs="宋体"/>
                <w:kern w:val="0"/>
                <w:sz w:val="24"/>
                <w:u w:val="none"/>
                <w:lang w:val="en-US" w:eastAsia="zh-CN"/>
              </w:rPr>
              <w:t>单</w:t>
            </w:r>
          </w:p>
          <w:p w14:paraId="308181E4">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5、技术服务及商务要求应答表</w:t>
            </w:r>
          </w:p>
          <w:p w14:paraId="0BA7C07E">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6、服务方案及售后服务方案</w:t>
            </w:r>
          </w:p>
          <w:p w14:paraId="28BC7876">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7、相关业绩（若有，提供至少2份合同复印件）</w:t>
            </w:r>
          </w:p>
          <w:p w14:paraId="0A5F1C96">
            <w:pPr>
              <w:spacing w:line="360" w:lineRule="auto"/>
              <w:ind w:left="120" w:leftChars="92"/>
              <w:jc w:val="left"/>
              <w:rPr>
                <w:rFonts w:hint="eastAsia" w:eastAsia="宋体"/>
                <w:lang w:eastAsia="zh-CN"/>
              </w:rPr>
            </w:pPr>
            <w:r>
              <w:rPr>
                <w:rFonts w:hint="eastAsia" w:ascii="宋体" w:hAnsi="宋体"/>
                <w:color w:val="FF0000"/>
                <w:sz w:val="24"/>
              </w:rPr>
              <w:t>响应文件：</w:t>
            </w:r>
            <w:r>
              <w:rPr>
                <w:rFonts w:hint="eastAsia" w:ascii="宋体" w:hAnsi="宋体"/>
                <w:color w:val="FF0000"/>
                <w:sz w:val="24"/>
                <w:lang w:eastAsia="zh-CN"/>
              </w:rPr>
              <w:t>需用中文编制，</w:t>
            </w:r>
            <w:r>
              <w:rPr>
                <w:rFonts w:hint="eastAsia" w:ascii="宋体" w:hAnsi="宋体"/>
                <w:color w:val="FF0000"/>
                <w:sz w:val="24"/>
                <w:lang w:val="en-US" w:eastAsia="zh-CN"/>
              </w:rPr>
              <w:t>A4纸印制、胶装，</w:t>
            </w:r>
            <w:r>
              <w:rPr>
                <w:rFonts w:hint="eastAsia" w:ascii="宋体" w:hAnsi="宋体"/>
                <w:color w:val="FF0000"/>
                <w:sz w:val="24"/>
              </w:rPr>
              <w:t>1套正本，</w:t>
            </w:r>
            <w:r>
              <w:rPr>
                <w:rFonts w:hint="eastAsia" w:ascii="宋体" w:hAnsi="宋体"/>
                <w:color w:val="FF0000"/>
                <w:sz w:val="24"/>
                <w:lang w:val="en-US" w:eastAsia="zh-CN"/>
              </w:rPr>
              <w:t>1</w:t>
            </w:r>
            <w:r>
              <w:rPr>
                <w:rFonts w:hint="eastAsia" w:ascii="宋体" w:hAnsi="宋体"/>
                <w:color w:val="FF0000"/>
                <w:sz w:val="24"/>
              </w:rPr>
              <w:t>套副本</w:t>
            </w:r>
            <w:r>
              <w:rPr>
                <w:rFonts w:hint="eastAsia" w:ascii="宋体" w:hAnsi="宋体"/>
                <w:color w:val="FF0000"/>
                <w:sz w:val="24"/>
                <w:lang w:eastAsia="zh-CN"/>
              </w:rPr>
              <w:t>，每页需加盖公司鲜章</w:t>
            </w:r>
            <w:r>
              <w:rPr>
                <w:rFonts w:hint="eastAsia" w:ascii="宋体" w:hAnsi="宋体"/>
                <w:color w:val="FF0000"/>
                <w:sz w:val="24"/>
              </w:rPr>
              <w:t>。以上材料密封</w:t>
            </w:r>
            <w:r>
              <w:rPr>
                <w:rFonts w:hint="eastAsia" w:ascii="宋体" w:hAnsi="宋体"/>
                <w:color w:val="FF0000"/>
                <w:sz w:val="24"/>
                <w:lang w:eastAsia="zh-CN"/>
              </w:rPr>
              <w:t>包装</w:t>
            </w:r>
            <w:r>
              <w:rPr>
                <w:rFonts w:hint="eastAsia" w:ascii="宋体" w:hAnsi="宋体"/>
                <w:color w:val="FF0000"/>
                <w:sz w:val="24"/>
              </w:rPr>
              <w:t>，封口加盖公章，</w:t>
            </w:r>
            <w:r>
              <w:rPr>
                <w:rFonts w:hint="eastAsia" w:ascii="宋体" w:hAnsi="宋体"/>
                <w:color w:val="FF0000"/>
                <w:sz w:val="24"/>
                <w:lang w:eastAsia="zh-CN"/>
              </w:rPr>
              <w:t>副本可用正本</w:t>
            </w:r>
            <w:r>
              <w:rPr>
                <w:rFonts w:hint="eastAsia" w:ascii="宋体" w:hAnsi="宋体"/>
                <w:color w:val="FF0000"/>
                <w:sz w:val="24"/>
              </w:rPr>
              <w:t>复印件。</w:t>
            </w:r>
            <w:r>
              <w:rPr>
                <w:rFonts w:hint="eastAsia" w:ascii="宋体" w:hAnsi="宋体"/>
                <w:color w:val="FF0000"/>
                <w:sz w:val="24"/>
                <w:lang w:eastAsia="zh-CN"/>
              </w:rPr>
              <w:t>（未按要求制作文件视为无效投标）</w:t>
            </w:r>
          </w:p>
        </w:tc>
      </w:tr>
      <w:tr w14:paraId="3D5E7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28" w:type="dxa"/>
            <w:tcBorders>
              <w:left w:val="single" w:color="auto" w:sz="8" w:space="0"/>
            </w:tcBorders>
            <w:noWrap w:val="0"/>
            <w:vAlign w:val="center"/>
          </w:tcPr>
          <w:p w14:paraId="49DA7A0C">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4097A5B4">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rPr>
              <w:t>递交投标文件</w:t>
            </w:r>
            <w:r>
              <w:rPr>
                <w:rFonts w:hint="eastAsia" w:ascii="宋体" w:hAnsi="宋体" w:cs="Times New Roman"/>
                <w:color w:val="000000"/>
                <w:sz w:val="24"/>
                <w:szCs w:val="24"/>
                <w:lang w:eastAsia="zh-CN"/>
              </w:rPr>
              <w:t>要求</w:t>
            </w:r>
          </w:p>
        </w:tc>
        <w:tc>
          <w:tcPr>
            <w:tcW w:w="6432" w:type="dxa"/>
            <w:tcBorders>
              <w:left w:val="single" w:color="auto" w:sz="4" w:space="0"/>
              <w:right w:val="single" w:color="auto" w:sz="8" w:space="0"/>
            </w:tcBorders>
            <w:noWrap w:val="0"/>
            <w:vAlign w:val="center"/>
          </w:tcPr>
          <w:p w14:paraId="01E80894">
            <w:pPr>
              <w:spacing w:line="460" w:lineRule="exact"/>
              <w:jc w:val="both"/>
              <w:rPr>
                <w:rFonts w:hint="eastAsia" w:ascii="宋体" w:hAnsi="宋体" w:eastAsia="宋体" w:cs="宋体"/>
                <w:i w:val="0"/>
                <w:iCs w:val="0"/>
                <w:caps w:val="0"/>
                <w:color w:val="333333"/>
                <w:spacing w:val="0"/>
                <w:sz w:val="21"/>
                <w:szCs w:val="21"/>
                <w:lang w:val="en-US" w:eastAsia="zh-CN"/>
              </w:rPr>
            </w:pPr>
            <w:r>
              <w:rPr>
                <w:rFonts w:hint="eastAsia" w:ascii="宋体" w:hAnsi="宋体" w:eastAsia="宋体"/>
                <w:color w:val="000000"/>
                <w:sz w:val="24"/>
                <w:szCs w:val="24"/>
                <w:lang w:val="en-US" w:eastAsia="zh-CN"/>
              </w:rPr>
              <w:t>1.</w:t>
            </w:r>
            <w:r>
              <w:rPr>
                <w:rFonts w:hint="eastAsia" w:ascii="宋体" w:hAnsi="宋体" w:eastAsia="宋体"/>
                <w:color w:val="000000"/>
                <w:sz w:val="24"/>
                <w:szCs w:val="24"/>
              </w:rPr>
              <w:t>递交投标文件截止时间为：</w:t>
            </w:r>
            <w:r>
              <w:rPr>
                <w:rFonts w:hint="eastAsia" w:ascii="宋体" w:hAnsi="宋体" w:eastAsia="宋体" w:cs="Times New Roman"/>
                <w:color w:val="000000"/>
                <w:sz w:val="24"/>
                <w:szCs w:val="24"/>
              </w:rPr>
              <w:t>202</w:t>
            </w:r>
            <w:r>
              <w:rPr>
                <w:rFonts w:hint="eastAsia" w:ascii="宋体" w:hAnsi="宋体" w:cs="Times New Roman"/>
                <w:color w:val="000000"/>
                <w:sz w:val="24"/>
                <w:szCs w:val="24"/>
                <w:lang w:val="en-US" w:eastAsia="zh-CN"/>
              </w:rPr>
              <w:t>6</w:t>
            </w:r>
            <w:r>
              <w:rPr>
                <w:rFonts w:hint="eastAsia" w:ascii="宋体" w:hAnsi="宋体" w:eastAsia="宋体" w:cs="Times New Roman"/>
                <w:color w:val="000000"/>
                <w:sz w:val="24"/>
                <w:szCs w:val="24"/>
              </w:rPr>
              <w:t>年</w:t>
            </w:r>
            <w:r>
              <w:rPr>
                <w:rFonts w:hint="eastAsia" w:ascii="宋体" w:hAnsi="宋体" w:cs="Times New Roman"/>
                <w:color w:val="000000"/>
                <w:sz w:val="24"/>
                <w:szCs w:val="24"/>
                <w:lang w:val="en-US" w:eastAsia="zh-CN"/>
              </w:rPr>
              <w:t>10</w:t>
            </w:r>
            <w:r>
              <w:rPr>
                <w:rFonts w:hint="eastAsia" w:ascii="宋体" w:hAnsi="宋体" w:eastAsia="宋体" w:cs="Times New Roman"/>
                <w:color w:val="000000"/>
                <w:sz w:val="24"/>
                <w:szCs w:val="24"/>
              </w:rPr>
              <w:t>月</w:t>
            </w:r>
            <w:r>
              <w:rPr>
                <w:rFonts w:hint="eastAsia" w:ascii="宋体" w:hAnsi="宋体" w:cs="Times New Roman"/>
                <w:color w:val="000000"/>
                <w:sz w:val="24"/>
                <w:szCs w:val="24"/>
                <w:lang w:val="en-US" w:eastAsia="zh-CN"/>
              </w:rPr>
              <w:t>19</w:t>
            </w:r>
            <w:r>
              <w:rPr>
                <w:rFonts w:hint="eastAsia" w:ascii="宋体" w:hAnsi="宋体" w:eastAsia="宋体" w:cs="Times New Roman"/>
                <w:color w:val="000000"/>
                <w:sz w:val="24"/>
                <w:szCs w:val="24"/>
              </w:rPr>
              <w:t>日</w:t>
            </w:r>
            <w:r>
              <w:rPr>
                <w:rFonts w:hint="eastAsia" w:ascii="宋体" w:hAnsi="宋体" w:cs="Times New Roman"/>
                <w:color w:val="000000"/>
                <w:sz w:val="24"/>
                <w:szCs w:val="24"/>
                <w:lang w:val="en-US" w:eastAsia="zh-CN"/>
              </w:rPr>
              <w:t>9</w:t>
            </w:r>
            <w:r>
              <w:rPr>
                <w:rFonts w:hint="eastAsia" w:ascii="宋体" w:hAnsi="宋体" w:eastAsia="宋体" w:cs="Times New Roman"/>
                <w:color w:val="000000"/>
                <w:sz w:val="24"/>
                <w:szCs w:val="24"/>
                <w:lang w:val="en-US" w:eastAsia="zh-CN"/>
              </w:rPr>
              <w:t>:</w:t>
            </w:r>
            <w:r>
              <w:rPr>
                <w:rFonts w:hint="eastAsia" w:ascii="宋体" w:hAnsi="宋体" w:cs="Times New Roman"/>
                <w:color w:val="000000"/>
                <w:sz w:val="24"/>
                <w:szCs w:val="24"/>
                <w:lang w:val="en-US" w:eastAsia="zh-CN"/>
              </w:rPr>
              <w:t>3</w:t>
            </w:r>
            <w:r>
              <w:rPr>
                <w:rFonts w:hint="eastAsia" w:ascii="宋体" w:hAnsi="宋体" w:eastAsia="宋体" w:cs="Times New Roman"/>
                <w:kern w:val="0"/>
                <w:sz w:val="24"/>
                <w:lang w:val="en-US" w:eastAsia="zh-CN"/>
              </w:rPr>
              <w:t>0（节假日除外）</w:t>
            </w:r>
          </w:p>
          <w:p w14:paraId="6FAC53D8">
            <w:pPr>
              <w:spacing w:line="460" w:lineRule="exact"/>
              <w:jc w:val="both"/>
              <w:rPr>
                <w:rFonts w:hint="eastAsia" w:ascii="宋体" w:hAnsi="宋体"/>
                <w:kern w:val="0"/>
                <w:sz w:val="24"/>
              </w:rPr>
            </w:pPr>
            <w:r>
              <w:rPr>
                <w:rFonts w:hint="eastAsia" w:ascii="宋体" w:hAnsi="宋体" w:cs="宋体"/>
                <w:kern w:val="0"/>
                <w:sz w:val="24"/>
              </w:rPr>
              <w:t>2.</w:t>
            </w:r>
            <w:r>
              <w:rPr>
                <w:rFonts w:hint="eastAsia" w:ascii="宋体" w:hAnsi="宋体"/>
                <w:kern w:val="0"/>
                <w:sz w:val="24"/>
              </w:rPr>
              <w:t>逾期送达或者未送达指定地点或未按招标文件要求密封参加开标会议的，招标人不予受理。</w:t>
            </w:r>
          </w:p>
          <w:p w14:paraId="1C83AC08">
            <w:pPr>
              <w:pStyle w:val="4"/>
              <w:keepNext w:val="0"/>
              <w:keepLines w:val="0"/>
              <w:pageBreakBefore w:val="0"/>
              <w:widowControl w:val="0"/>
              <w:kinsoku/>
              <w:wordWrap/>
              <w:overflowPunct/>
              <w:topLinePunct w:val="0"/>
              <w:autoSpaceDE/>
              <w:autoSpaceDN/>
              <w:bidi w:val="0"/>
              <w:spacing w:line="400" w:lineRule="exact"/>
              <w:ind w:firstLine="0" w:firstLineChars="0"/>
              <w:rPr>
                <w:rFonts w:hint="eastAsia" w:ascii="宋体" w:hAnsi="宋体"/>
                <w:sz w:val="24"/>
              </w:rPr>
            </w:pP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本次招标要求合格投标人需</w:t>
            </w: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家（含）以上，少于</w:t>
            </w: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家则流标。</w:t>
            </w:r>
          </w:p>
        </w:tc>
      </w:tr>
      <w:tr w14:paraId="17D0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28" w:type="dxa"/>
            <w:tcBorders>
              <w:left w:val="single" w:color="auto" w:sz="8" w:space="0"/>
            </w:tcBorders>
            <w:noWrap w:val="0"/>
            <w:vAlign w:val="center"/>
          </w:tcPr>
          <w:p w14:paraId="1D190D9C">
            <w:pPr>
              <w:pStyle w:val="4"/>
              <w:snapToGrid w:val="0"/>
              <w:spacing w:line="240" w:lineRule="auto"/>
              <w:ind w:firstLine="120" w:firstLineChars="5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4</w:t>
            </w:r>
          </w:p>
        </w:tc>
        <w:tc>
          <w:tcPr>
            <w:tcW w:w="1851" w:type="dxa"/>
            <w:tcBorders>
              <w:right w:val="single" w:color="auto" w:sz="4" w:space="0"/>
            </w:tcBorders>
            <w:noWrap w:val="0"/>
            <w:vAlign w:val="center"/>
          </w:tcPr>
          <w:p w14:paraId="73923BFA">
            <w:pPr>
              <w:spacing w:line="460" w:lineRule="exact"/>
              <w:jc w:val="center"/>
              <w:rPr>
                <w:rFonts w:hint="eastAsia" w:ascii="宋体" w:hAnsi="宋体" w:eastAsia="宋体" w:cs="Times New Roman"/>
                <w:color w:val="000000"/>
                <w:sz w:val="24"/>
                <w:szCs w:val="24"/>
                <w:lang w:eastAsia="zh-CN"/>
              </w:rPr>
            </w:pPr>
            <w:r>
              <w:rPr>
                <w:rFonts w:hint="eastAsia" w:ascii="宋体" w:hAnsi="宋体" w:cs="Times New Roman"/>
                <w:color w:val="000000"/>
                <w:sz w:val="24"/>
                <w:szCs w:val="24"/>
                <w:lang w:eastAsia="zh-CN"/>
              </w:rPr>
              <w:t>评审方法</w:t>
            </w:r>
          </w:p>
        </w:tc>
        <w:tc>
          <w:tcPr>
            <w:tcW w:w="6432" w:type="dxa"/>
            <w:tcBorders>
              <w:left w:val="single" w:color="auto" w:sz="4" w:space="0"/>
              <w:right w:val="single" w:color="auto" w:sz="8" w:space="0"/>
            </w:tcBorders>
            <w:noWrap w:val="0"/>
            <w:vAlign w:val="center"/>
          </w:tcPr>
          <w:p w14:paraId="109389B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8" w:lineRule="atLeast"/>
              <w:ind w:right="0"/>
              <w:jc w:val="both"/>
              <w:rPr>
                <w:rFonts w:hint="default" w:ascii="宋体" w:hAnsi="宋体" w:eastAsia="微软雅黑"/>
                <w:color w:val="000000"/>
                <w:sz w:val="24"/>
                <w:szCs w:val="24"/>
                <w:lang w:val="en-US" w:eastAsia="zh-CN"/>
              </w:rPr>
            </w:pPr>
            <w:r>
              <w:rPr>
                <w:rFonts w:hint="eastAsia" w:ascii="宋体" w:hAnsi="宋体" w:eastAsia="宋体"/>
                <w:color w:val="000000"/>
                <w:sz w:val="24"/>
                <w:szCs w:val="24"/>
              </w:rPr>
              <w:t>最低评标价法</w:t>
            </w:r>
            <w:r>
              <w:rPr>
                <w:rFonts w:hint="eastAsia" w:ascii="宋体" w:hAnsi="宋体" w:eastAsia="宋体"/>
                <w:color w:val="000000"/>
                <w:sz w:val="24"/>
                <w:szCs w:val="24"/>
                <w:lang w:eastAsia="zh-CN"/>
              </w:rPr>
              <w:t>（经评审，通过资格审查</w:t>
            </w:r>
            <w:r>
              <w:rPr>
                <w:rFonts w:hint="eastAsia"/>
                <w:color w:val="000000"/>
                <w:sz w:val="24"/>
                <w:szCs w:val="24"/>
                <w:lang w:eastAsia="zh-CN"/>
              </w:rPr>
              <w:t>和符合性审查</w:t>
            </w:r>
            <w:r>
              <w:rPr>
                <w:rFonts w:hint="eastAsia" w:ascii="宋体" w:hAnsi="宋体" w:eastAsia="宋体"/>
                <w:color w:val="000000"/>
                <w:sz w:val="24"/>
                <w:szCs w:val="24"/>
                <w:lang w:eastAsia="zh-CN"/>
              </w:rPr>
              <w:t>的</w:t>
            </w:r>
            <w:r>
              <w:rPr>
                <w:rFonts w:hint="eastAsia"/>
                <w:color w:val="000000"/>
                <w:sz w:val="24"/>
                <w:szCs w:val="24"/>
                <w:lang w:eastAsia="zh-CN"/>
              </w:rPr>
              <w:t>投标</w:t>
            </w:r>
            <w:r>
              <w:rPr>
                <w:rFonts w:hint="eastAsia" w:ascii="宋体" w:hAnsi="宋体" w:eastAsia="宋体"/>
                <w:color w:val="000000"/>
                <w:sz w:val="24"/>
                <w:szCs w:val="24"/>
                <w:lang w:eastAsia="zh-CN"/>
              </w:rPr>
              <w:t>人</w:t>
            </w:r>
            <w:r>
              <w:rPr>
                <w:rFonts w:hint="eastAsia"/>
                <w:color w:val="000000"/>
                <w:sz w:val="24"/>
                <w:szCs w:val="24"/>
                <w:lang w:eastAsia="zh-CN"/>
              </w:rPr>
              <w:t>进入价格评审</w:t>
            </w:r>
            <w:r>
              <w:rPr>
                <w:rFonts w:hint="eastAsia" w:ascii="宋体" w:hAnsi="宋体" w:eastAsia="宋体"/>
                <w:color w:val="000000"/>
                <w:sz w:val="24"/>
                <w:szCs w:val="24"/>
                <w:lang w:eastAsia="zh-CN"/>
              </w:rPr>
              <w:t>，</w:t>
            </w:r>
            <w:r>
              <w:rPr>
                <w:rFonts w:hint="eastAsia"/>
                <w:color w:val="000000"/>
                <w:sz w:val="24"/>
                <w:szCs w:val="24"/>
                <w:lang w:eastAsia="zh-CN"/>
              </w:rPr>
              <w:t>通过二轮报价，</w:t>
            </w:r>
            <w:r>
              <w:rPr>
                <w:rFonts w:hint="eastAsia" w:ascii="宋体" w:hAnsi="宋体" w:eastAsia="宋体"/>
                <w:color w:val="000000"/>
                <w:sz w:val="24"/>
                <w:szCs w:val="24"/>
                <w:lang w:eastAsia="zh-CN"/>
              </w:rPr>
              <w:t>进行价格评比，报价</w:t>
            </w:r>
            <w:r>
              <w:rPr>
                <w:rFonts w:hint="eastAsia"/>
                <w:color w:val="000000"/>
                <w:sz w:val="24"/>
                <w:szCs w:val="24"/>
                <w:lang w:eastAsia="zh-CN"/>
              </w:rPr>
              <w:t>最低为</w:t>
            </w:r>
            <w:r>
              <w:rPr>
                <w:rFonts w:hint="eastAsia" w:ascii="宋体" w:hAnsi="宋体" w:eastAsia="宋体"/>
                <w:color w:val="000000"/>
                <w:sz w:val="24"/>
                <w:szCs w:val="24"/>
                <w:lang w:eastAsia="zh-CN"/>
              </w:rPr>
              <w:t>中选单位</w:t>
            </w:r>
            <w:r>
              <w:rPr>
                <w:rFonts w:hint="eastAsia"/>
                <w:color w:val="000000"/>
                <w:sz w:val="24"/>
                <w:szCs w:val="24"/>
                <w:lang w:eastAsia="zh-CN"/>
              </w:rPr>
              <w:t>，</w:t>
            </w:r>
            <w:r>
              <w:rPr>
                <w:rFonts w:hint="eastAsia" w:ascii="宋体" w:hAnsi="宋体" w:eastAsia="宋体" w:cs="宋体"/>
                <w:kern w:val="2"/>
                <w:sz w:val="24"/>
                <w:szCs w:val="24"/>
                <w:lang w:val="en-US" w:eastAsia="zh-CN" w:bidi="ar-SA"/>
              </w:rPr>
              <w:t>如遇报价相同则再次进行报价，以此类推。</w:t>
            </w:r>
            <w:r>
              <w:rPr>
                <w:rFonts w:hint="eastAsia" w:ascii="宋体" w:hAnsi="宋体" w:eastAsia="宋体"/>
                <w:color w:val="000000"/>
                <w:sz w:val="24"/>
                <w:szCs w:val="24"/>
                <w:lang w:eastAsia="zh-CN"/>
              </w:rPr>
              <w:t>）</w:t>
            </w:r>
          </w:p>
        </w:tc>
      </w:tr>
      <w:tr w14:paraId="527C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828" w:type="dxa"/>
            <w:tcBorders>
              <w:left w:val="single" w:color="auto" w:sz="8" w:space="0"/>
            </w:tcBorders>
            <w:noWrap w:val="0"/>
            <w:vAlign w:val="center"/>
          </w:tcPr>
          <w:p w14:paraId="160CF8B1">
            <w:pPr>
              <w:pStyle w:val="4"/>
              <w:snapToGrid w:val="0"/>
              <w:spacing w:line="240" w:lineRule="auto"/>
              <w:ind w:firstLine="120" w:firstLineChars="5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5</w:t>
            </w:r>
          </w:p>
        </w:tc>
        <w:tc>
          <w:tcPr>
            <w:tcW w:w="1851" w:type="dxa"/>
            <w:tcBorders>
              <w:right w:val="single" w:color="auto" w:sz="4" w:space="0"/>
            </w:tcBorders>
            <w:noWrap w:val="0"/>
            <w:vAlign w:val="center"/>
          </w:tcPr>
          <w:p w14:paraId="72EBC45E">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中标候选人数</w:t>
            </w:r>
          </w:p>
        </w:tc>
        <w:tc>
          <w:tcPr>
            <w:tcW w:w="6432" w:type="dxa"/>
            <w:tcBorders>
              <w:left w:val="single" w:color="auto" w:sz="4" w:space="0"/>
              <w:right w:val="single" w:color="auto" w:sz="8" w:space="0"/>
            </w:tcBorders>
            <w:noWrap w:val="0"/>
            <w:vAlign w:val="center"/>
          </w:tcPr>
          <w:p w14:paraId="594724A8">
            <w:pPr>
              <w:pStyle w:val="4"/>
              <w:keepNext w:val="0"/>
              <w:keepLines w:val="0"/>
              <w:pageBreakBefore w:val="0"/>
              <w:widowControl w:val="0"/>
              <w:kinsoku/>
              <w:wordWrap/>
              <w:overflowPunct/>
              <w:topLinePunct w:val="0"/>
              <w:autoSpaceDE/>
              <w:autoSpaceDN/>
              <w:bidi w:val="0"/>
              <w:snapToGrid w:val="0"/>
              <w:spacing w:line="400" w:lineRule="exact"/>
              <w:ind w:firstLine="0" w:firstLineChars="0"/>
              <w:rPr>
                <w:rFonts w:hint="eastAsia" w:ascii="宋体" w:hAnsi="宋体" w:eastAsia="宋体"/>
                <w:color w:val="000000"/>
                <w:sz w:val="24"/>
                <w:szCs w:val="24"/>
              </w:rPr>
            </w:pPr>
            <w:r>
              <w:rPr>
                <w:rFonts w:hint="eastAsia" w:ascii="宋体" w:hAnsi="宋体" w:eastAsia="宋体"/>
                <w:color w:val="000000"/>
                <w:sz w:val="24"/>
                <w:szCs w:val="24"/>
                <w:lang w:val="en-US" w:eastAsia="zh-CN"/>
              </w:rPr>
              <w:t>1</w:t>
            </w:r>
            <w:r>
              <w:rPr>
                <w:rFonts w:hint="eastAsia" w:ascii="宋体" w:hAnsi="宋体" w:eastAsia="宋体"/>
                <w:color w:val="000000"/>
                <w:sz w:val="24"/>
                <w:szCs w:val="24"/>
              </w:rPr>
              <w:t>个</w:t>
            </w:r>
          </w:p>
        </w:tc>
      </w:tr>
      <w:tr w14:paraId="1BF0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28" w:type="dxa"/>
            <w:tcBorders>
              <w:left w:val="single" w:color="auto" w:sz="8" w:space="0"/>
            </w:tcBorders>
            <w:noWrap w:val="0"/>
            <w:vAlign w:val="center"/>
          </w:tcPr>
          <w:p w14:paraId="0D03F076">
            <w:pPr>
              <w:pStyle w:val="4"/>
              <w:snapToGrid w:val="0"/>
              <w:spacing w:line="240" w:lineRule="auto"/>
              <w:ind w:firstLine="120" w:firstLineChars="5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6</w:t>
            </w:r>
          </w:p>
        </w:tc>
        <w:tc>
          <w:tcPr>
            <w:tcW w:w="1851" w:type="dxa"/>
            <w:tcBorders>
              <w:right w:val="single" w:color="auto" w:sz="4" w:space="0"/>
            </w:tcBorders>
            <w:noWrap w:val="0"/>
            <w:vAlign w:val="center"/>
          </w:tcPr>
          <w:p w14:paraId="28115CD0">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合同签订</w:t>
            </w:r>
          </w:p>
        </w:tc>
        <w:tc>
          <w:tcPr>
            <w:tcW w:w="6432" w:type="dxa"/>
            <w:tcBorders>
              <w:left w:val="single" w:color="auto" w:sz="4" w:space="0"/>
              <w:right w:val="single" w:color="auto" w:sz="8" w:space="0"/>
            </w:tcBorders>
            <w:noWrap w:val="0"/>
            <w:vAlign w:val="center"/>
          </w:tcPr>
          <w:p w14:paraId="51DCD825">
            <w:pPr>
              <w:pStyle w:val="4"/>
              <w:keepNext w:val="0"/>
              <w:keepLines w:val="0"/>
              <w:pageBreakBefore w:val="0"/>
              <w:widowControl w:val="0"/>
              <w:kinsoku/>
              <w:wordWrap/>
              <w:overflowPunct/>
              <w:topLinePunct w:val="0"/>
              <w:autoSpaceDE/>
              <w:autoSpaceDN/>
              <w:bidi w:val="0"/>
              <w:snapToGrid w:val="0"/>
              <w:spacing w:line="400" w:lineRule="exact"/>
              <w:ind w:left="92" w:leftChars="71" w:firstLine="0" w:firstLineChars="0"/>
              <w:rPr>
                <w:rFonts w:hint="eastAsia" w:ascii="宋体" w:hAnsi="宋体" w:eastAsia="宋体"/>
                <w:color w:val="000000"/>
                <w:sz w:val="24"/>
                <w:szCs w:val="24"/>
              </w:rPr>
            </w:pPr>
            <w:r>
              <w:rPr>
                <w:rFonts w:hint="eastAsia" w:ascii="宋体" w:hAnsi="宋体" w:eastAsia="宋体"/>
                <w:color w:val="000000"/>
                <w:sz w:val="24"/>
                <w:szCs w:val="24"/>
              </w:rPr>
              <w:t>中标人应在收到中标通知书之日起</w:t>
            </w:r>
            <w:r>
              <w:rPr>
                <w:rFonts w:hint="eastAsia" w:ascii="宋体" w:hAnsi="宋体" w:eastAsia="宋体"/>
                <w:color w:val="000000"/>
                <w:sz w:val="24"/>
                <w:szCs w:val="24"/>
                <w:lang w:val="en-US" w:eastAsia="zh-CN"/>
              </w:rPr>
              <w:t>10</w:t>
            </w:r>
            <w:r>
              <w:rPr>
                <w:rFonts w:hint="eastAsia" w:ascii="宋体" w:hAnsi="宋体" w:eastAsia="宋体"/>
                <w:color w:val="000000"/>
                <w:sz w:val="24"/>
                <w:szCs w:val="24"/>
                <w:lang w:eastAsia="zh-CN"/>
              </w:rPr>
              <w:t>个工作日</w:t>
            </w:r>
            <w:r>
              <w:rPr>
                <w:rFonts w:hint="eastAsia" w:ascii="宋体" w:hAnsi="宋体" w:eastAsia="宋体"/>
                <w:color w:val="000000"/>
                <w:sz w:val="24"/>
                <w:szCs w:val="24"/>
              </w:rPr>
              <w:t>内派代表与</w:t>
            </w:r>
            <w:r>
              <w:rPr>
                <w:rFonts w:hint="eastAsia" w:ascii="宋体" w:hAnsi="宋体" w:eastAsia="宋体"/>
                <w:color w:val="000000"/>
                <w:sz w:val="24"/>
                <w:szCs w:val="24"/>
                <w:lang w:eastAsia="zh-CN"/>
              </w:rPr>
              <w:t>采购人接洽</w:t>
            </w:r>
            <w:r>
              <w:rPr>
                <w:rFonts w:hint="eastAsia" w:ascii="宋体" w:hAnsi="宋体" w:eastAsia="宋体"/>
                <w:color w:val="000000"/>
                <w:sz w:val="24"/>
                <w:szCs w:val="24"/>
              </w:rPr>
              <w:t>合同</w:t>
            </w:r>
            <w:r>
              <w:rPr>
                <w:rFonts w:hint="eastAsia" w:ascii="宋体" w:hAnsi="宋体" w:eastAsia="宋体"/>
                <w:color w:val="000000"/>
                <w:sz w:val="24"/>
                <w:szCs w:val="24"/>
                <w:lang w:eastAsia="zh-CN"/>
              </w:rPr>
              <w:t>事宜</w:t>
            </w:r>
            <w:r>
              <w:rPr>
                <w:rFonts w:hint="eastAsia" w:ascii="宋体" w:hAnsi="宋体" w:eastAsia="宋体"/>
                <w:color w:val="000000"/>
                <w:sz w:val="24"/>
                <w:szCs w:val="24"/>
              </w:rPr>
              <w:t>。逾期</w:t>
            </w:r>
            <w:r>
              <w:rPr>
                <w:rFonts w:hint="eastAsia" w:ascii="宋体" w:hAnsi="宋体" w:eastAsia="宋体"/>
                <w:color w:val="000000"/>
                <w:sz w:val="24"/>
                <w:szCs w:val="24"/>
                <w:lang w:val="en-US" w:eastAsia="zh-CN"/>
              </w:rPr>
              <w:t>30天</w:t>
            </w:r>
            <w:r>
              <w:rPr>
                <w:rFonts w:hint="eastAsia" w:ascii="宋体" w:hAnsi="宋体" w:eastAsia="宋体"/>
                <w:color w:val="000000"/>
                <w:sz w:val="24"/>
                <w:szCs w:val="24"/>
              </w:rPr>
              <w:t>未与我院签订合同的，视同放弃中标资格。</w:t>
            </w:r>
          </w:p>
        </w:tc>
      </w:tr>
      <w:tr w14:paraId="40C0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828" w:type="dxa"/>
            <w:tcBorders>
              <w:left w:val="single" w:color="auto" w:sz="8" w:space="0"/>
            </w:tcBorders>
            <w:noWrap w:val="0"/>
            <w:vAlign w:val="center"/>
          </w:tcPr>
          <w:p w14:paraId="3A5B52D3">
            <w:pPr>
              <w:pStyle w:val="4"/>
              <w:snapToGrid w:val="0"/>
              <w:spacing w:line="240" w:lineRule="auto"/>
              <w:ind w:firstLine="120" w:firstLineChars="50"/>
              <w:jc w:val="center"/>
              <w:rPr>
                <w:rFonts w:hint="eastAsia" w:ascii="宋体" w:hAnsi="宋体" w:eastAsia="宋体"/>
                <w:color w:val="000000"/>
                <w:sz w:val="24"/>
                <w:szCs w:val="24"/>
                <w:lang w:val="en-US"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7</w:t>
            </w:r>
          </w:p>
        </w:tc>
        <w:tc>
          <w:tcPr>
            <w:tcW w:w="1851" w:type="dxa"/>
            <w:tcBorders>
              <w:right w:val="single" w:color="auto" w:sz="4" w:space="0"/>
            </w:tcBorders>
            <w:noWrap w:val="0"/>
            <w:vAlign w:val="center"/>
          </w:tcPr>
          <w:p w14:paraId="76FDE6B7">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监管部门</w:t>
            </w:r>
          </w:p>
        </w:tc>
        <w:tc>
          <w:tcPr>
            <w:tcW w:w="6432" w:type="dxa"/>
            <w:tcBorders>
              <w:left w:val="single" w:color="auto" w:sz="4" w:space="0"/>
              <w:right w:val="single" w:color="auto" w:sz="8" w:space="0"/>
            </w:tcBorders>
            <w:noWrap w:val="0"/>
            <w:vAlign w:val="top"/>
          </w:tcPr>
          <w:p w14:paraId="35E19252">
            <w:pPr>
              <w:pStyle w:val="4"/>
              <w:keepNext w:val="0"/>
              <w:keepLines w:val="0"/>
              <w:pageBreakBefore w:val="0"/>
              <w:widowControl w:val="0"/>
              <w:kinsoku/>
              <w:wordWrap/>
              <w:overflowPunct/>
              <w:topLinePunct w:val="0"/>
              <w:autoSpaceDE/>
              <w:autoSpaceDN/>
              <w:bidi w:val="0"/>
              <w:spacing w:line="400" w:lineRule="exact"/>
              <w:ind w:left="98" w:leftChars="75" w:firstLine="0"/>
              <w:rPr>
                <w:rFonts w:hint="eastAsia" w:ascii="宋体" w:hAnsi="宋体" w:eastAsia="宋体"/>
                <w:sz w:val="24"/>
                <w:szCs w:val="24"/>
                <w:lang w:eastAsia="zh-CN"/>
              </w:rPr>
            </w:pPr>
            <w:r>
              <w:rPr>
                <w:rFonts w:hint="eastAsia" w:ascii="宋体" w:hAnsi="宋体" w:eastAsia="宋体"/>
                <w:sz w:val="24"/>
                <w:szCs w:val="24"/>
                <w:lang w:eastAsia="zh-CN"/>
              </w:rPr>
              <w:t>资阳市雁江区妇幼保健计划生育服务中心纪检监察室</w:t>
            </w:r>
          </w:p>
          <w:p w14:paraId="3C1D5312">
            <w:pPr>
              <w:pStyle w:val="4"/>
              <w:keepNext w:val="0"/>
              <w:keepLines w:val="0"/>
              <w:pageBreakBefore w:val="0"/>
              <w:widowControl w:val="0"/>
              <w:kinsoku/>
              <w:wordWrap/>
              <w:overflowPunct/>
              <w:topLinePunct w:val="0"/>
              <w:autoSpaceDE/>
              <w:autoSpaceDN/>
              <w:bidi w:val="0"/>
              <w:spacing w:line="400" w:lineRule="exact"/>
              <w:ind w:firstLine="120" w:firstLineChars="50"/>
              <w:rPr>
                <w:rFonts w:hint="eastAsia" w:ascii="宋体" w:hAnsi="宋体" w:eastAsia="宋体"/>
                <w:color w:val="000000"/>
                <w:sz w:val="24"/>
                <w:szCs w:val="24"/>
              </w:rPr>
            </w:pPr>
            <w:r>
              <w:rPr>
                <w:rFonts w:hint="eastAsia" w:ascii="宋体" w:hAnsi="宋体" w:eastAsia="宋体"/>
                <w:sz w:val="24"/>
                <w:szCs w:val="24"/>
              </w:rPr>
              <w:t>电话：</w:t>
            </w:r>
            <w:r>
              <w:rPr>
                <w:rFonts w:hint="eastAsia" w:ascii="宋体" w:hAnsi="宋体" w:eastAsia="宋体" w:cs="Times New Roman"/>
                <w:color w:val="000000"/>
                <w:sz w:val="24"/>
                <w:szCs w:val="24"/>
                <w:lang w:val="en-US" w:eastAsia="zh-CN"/>
              </w:rPr>
              <w:t>028-23065867</w:t>
            </w:r>
          </w:p>
        </w:tc>
      </w:tr>
      <w:tr w14:paraId="42FB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28" w:type="dxa"/>
            <w:tcBorders>
              <w:left w:val="single" w:color="auto" w:sz="8" w:space="0"/>
            </w:tcBorders>
            <w:noWrap w:val="0"/>
            <w:vAlign w:val="center"/>
          </w:tcPr>
          <w:p w14:paraId="2C4EEF2B">
            <w:pPr>
              <w:pStyle w:val="4"/>
              <w:snapToGrid w:val="0"/>
              <w:spacing w:line="240" w:lineRule="auto"/>
              <w:ind w:left="113" w:firstLine="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8</w:t>
            </w:r>
          </w:p>
        </w:tc>
        <w:tc>
          <w:tcPr>
            <w:tcW w:w="1851" w:type="dxa"/>
            <w:tcBorders>
              <w:right w:val="single" w:color="auto" w:sz="4" w:space="0"/>
            </w:tcBorders>
            <w:noWrap w:val="0"/>
            <w:vAlign w:val="center"/>
          </w:tcPr>
          <w:p w14:paraId="07E5F3F8">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发布公告的</w:t>
            </w:r>
          </w:p>
          <w:p w14:paraId="0FC5A33E">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媒介</w:t>
            </w:r>
          </w:p>
        </w:tc>
        <w:tc>
          <w:tcPr>
            <w:tcW w:w="6432" w:type="dxa"/>
            <w:tcBorders>
              <w:left w:val="single" w:color="auto" w:sz="4" w:space="0"/>
              <w:right w:val="single" w:color="auto" w:sz="8" w:space="0"/>
            </w:tcBorders>
            <w:noWrap w:val="0"/>
            <w:vAlign w:val="top"/>
          </w:tcPr>
          <w:p w14:paraId="68FF3460">
            <w:pPr>
              <w:pStyle w:val="4"/>
              <w:keepNext w:val="0"/>
              <w:keepLines w:val="0"/>
              <w:pageBreakBefore w:val="0"/>
              <w:widowControl w:val="0"/>
              <w:kinsoku/>
              <w:wordWrap/>
              <w:overflowPunct/>
              <w:topLinePunct w:val="0"/>
              <w:autoSpaceDE/>
              <w:autoSpaceDN/>
              <w:bidi w:val="0"/>
              <w:snapToGrid w:val="0"/>
              <w:spacing w:line="400" w:lineRule="exact"/>
              <w:ind w:left="237" w:leftChars="90" w:hanging="120" w:hangingChars="50"/>
              <w:rPr>
                <w:rFonts w:hint="default" w:ascii="宋体" w:hAnsi="宋体" w:eastAsia="宋体"/>
                <w:color w:val="000000"/>
                <w:sz w:val="24"/>
                <w:szCs w:val="24"/>
                <w:lang w:val="en-US" w:eastAsia="zh-CN"/>
              </w:rPr>
            </w:pPr>
            <w:r>
              <w:rPr>
                <w:rFonts w:hint="eastAsia" w:ascii="宋体" w:hAnsi="宋体" w:eastAsia="宋体"/>
                <w:color w:val="000000"/>
                <w:sz w:val="24"/>
                <w:szCs w:val="24"/>
              </w:rPr>
              <w:t>本次招标公告在</w:t>
            </w:r>
            <w:r>
              <w:rPr>
                <w:rFonts w:hint="eastAsia" w:ascii="宋体" w:hAnsi="宋体" w:eastAsia="宋体"/>
                <w:color w:val="000000"/>
                <w:sz w:val="24"/>
                <w:szCs w:val="24"/>
                <w:lang w:eastAsia="zh-CN"/>
              </w:rPr>
              <w:t>资阳市雁江区妇幼保健计划生育服务中心官方</w:t>
            </w:r>
            <w:r>
              <w:rPr>
                <w:rFonts w:hint="eastAsia" w:ascii="宋体" w:hAnsi="宋体" w:eastAsia="宋体"/>
                <w:color w:val="000000"/>
                <w:sz w:val="24"/>
                <w:szCs w:val="24"/>
              </w:rPr>
              <w:t>网站（</w:t>
            </w:r>
            <w:r>
              <w:rPr>
                <w:rFonts w:hint="eastAsia" w:ascii="宋体" w:hAnsi="宋体" w:eastAsia="宋体"/>
                <w:color w:val="000000"/>
                <w:sz w:val="24"/>
                <w:szCs w:val="24"/>
                <w:u w:val="single"/>
              </w:rPr>
              <w:t>https://www.zysfybj.com/</w:t>
            </w:r>
            <w:r>
              <w:rPr>
                <w:rFonts w:hint="eastAsia" w:ascii="宋体" w:hAnsi="宋体" w:eastAsia="宋体"/>
                <w:color w:val="000000"/>
                <w:sz w:val="24"/>
                <w:szCs w:val="24"/>
              </w:rPr>
              <w:t>）公告栏</w:t>
            </w:r>
          </w:p>
        </w:tc>
      </w:tr>
      <w:tr w14:paraId="3E54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8" w:type="dxa"/>
            <w:tcBorders>
              <w:left w:val="single" w:color="auto" w:sz="8" w:space="0"/>
            </w:tcBorders>
            <w:noWrap w:val="0"/>
            <w:vAlign w:val="center"/>
          </w:tcPr>
          <w:p w14:paraId="6C43DDB0">
            <w:pPr>
              <w:pStyle w:val="4"/>
              <w:snapToGrid w:val="0"/>
              <w:spacing w:line="240" w:lineRule="auto"/>
              <w:ind w:firstLine="120" w:firstLineChars="50"/>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19</w:t>
            </w:r>
          </w:p>
        </w:tc>
        <w:tc>
          <w:tcPr>
            <w:tcW w:w="1851" w:type="dxa"/>
            <w:tcBorders>
              <w:right w:val="single" w:color="auto" w:sz="4" w:space="0"/>
            </w:tcBorders>
            <w:noWrap w:val="0"/>
            <w:vAlign w:val="center"/>
          </w:tcPr>
          <w:p w14:paraId="7A36A7C4">
            <w:pPr>
              <w:pStyle w:val="4"/>
              <w:snapToGrid w:val="0"/>
              <w:spacing w:line="240" w:lineRule="auto"/>
              <w:ind w:left="113" w:leftChars="0" w:firstLine="0" w:firstLineChars="0"/>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商务要求</w:t>
            </w:r>
          </w:p>
          <w:p w14:paraId="5D29E84B">
            <w:pPr>
              <w:pStyle w:val="4"/>
              <w:snapToGrid w:val="0"/>
              <w:spacing w:line="240" w:lineRule="auto"/>
              <w:ind w:left="0" w:leftChars="0" w:firstLine="0" w:firstLineChars="0"/>
              <w:jc w:val="both"/>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（实质性要求）</w:t>
            </w:r>
          </w:p>
        </w:tc>
        <w:tc>
          <w:tcPr>
            <w:tcW w:w="6432" w:type="dxa"/>
            <w:tcBorders>
              <w:left w:val="single" w:color="auto" w:sz="4" w:space="0"/>
              <w:right w:val="single" w:color="auto" w:sz="8" w:space="0"/>
            </w:tcBorders>
            <w:noWrap w:val="0"/>
            <w:vAlign w:val="top"/>
          </w:tcPr>
          <w:p w14:paraId="3A0BFD5A">
            <w:pPr>
              <w:pStyle w:val="5"/>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000000"/>
                <w:kern w:val="2"/>
                <w:sz w:val="24"/>
                <w:szCs w:val="24"/>
                <w:lang w:val="en-US" w:eastAsia="zh-CN" w:bidi="ar-SA"/>
              </w:rPr>
            </w:pPr>
            <w:r>
              <w:rPr>
                <w:rFonts w:hint="eastAsia" w:hAnsi="宋体" w:cs="Times New Roman"/>
                <w:color w:val="000000"/>
                <w:kern w:val="2"/>
                <w:sz w:val="24"/>
                <w:szCs w:val="24"/>
                <w:lang w:val="en-US" w:eastAsia="zh-CN" w:bidi="ar-SA"/>
              </w:rPr>
              <w:t>1、</w:t>
            </w:r>
            <w:r>
              <w:rPr>
                <w:rFonts w:hint="eastAsia" w:ascii="宋体" w:hAnsi="宋体" w:eastAsia="宋体" w:cs="Times New Roman"/>
                <w:color w:val="000000"/>
                <w:kern w:val="2"/>
                <w:sz w:val="24"/>
                <w:szCs w:val="24"/>
                <w:lang w:val="en-US" w:eastAsia="zh-CN" w:bidi="ar-SA"/>
              </w:rPr>
              <w:t>项目地址：采购人指定地点</w:t>
            </w:r>
          </w:p>
          <w:p w14:paraId="1605848B">
            <w:pPr>
              <w:keepNext w:val="0"/>
              <w:keepLines w:val="0"/>
              <w:pageBreakBefore w:val="0"/>
              <w:widowControl w:val="0"/>
              <w:kinsoku/>
              <w:wordWrap/>
              <w:overflowPunct/>
              <w:topLinePunct w:val="0"/>
              <w:autoSpaceDE/>
              <w:autoSpaceDN/>
              <w:bidi w:val="0"/>
              <w:snapToGrid/>
              <w:spacing w:line="400" w:lineRule="exact"/>
              <w:jc w:val="left"/>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2、交付</w:t>
            </w:r>
            <w:r>
              <w:rPr>
                <w:rFonts w:hint="eastAsia" w:ascii="宋体" w:hAnsi="宋体" w:eastAsia="宋体" w:cs="Times New Roman"/>
                <w:color w:val="000000"/>
                <w:kern w:val="2"/>
                <w:sz w:val="24"/>
                <w:szCs w:val="24"/>
                <w:lang w:val="en-US" w:eastAsia="zh-CN" w:bidi="ar-SA"/>
              </w:rPr>
              <w:t>期限：</w:t>
            </w:r>
            <w:r>
              <w:rPr>
                <w:rFonts w:hint="eastAsia" w:ascii="宋体" w:hAnsi="宋体" w:cs="Times New Roman"/>
                <w:color w:val="000000"/>
                <w:kern w:val="2"/>
                <w:sz w:val="24"/>
                <w:szCs w:val="24"/>
                <w:lang w:val="en-US" w:eastAsia="zh-CN" w:bidi="ar-SA"/>
              </w:rPr>
              <w:t>合同签订后7日内</w:t>
            </w:r>
          </w:p>
          <w:p w14:paraId="065A53FB">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3、</w:t>
            </w:r>
            <w:r>
              <w:rPr>
                <w:rFonts w:hint="eastAsia" w:ascii="宋体" w:hAnsi="宋体" w:eastAsia="宋体" w:cs="Times New Roman"/>
                <w:color w:val="000000"/>
                <w:kern w:val="2"/>
                <w:sz w:val="24"/>
                <w:szCs w:val="24"/>
                <w:lang w:val="en-US" w:eastAsia="zh-CN" w:bidi="ar-SA"/>
              </w:rPr>
              <w:t>验收标准：严格按照采购文件及</w:t>
            </w:r>
            <w:r>
              <w:rPr>
                <w:rFonts w:hint="eastAsia" w:ascii="宋体" w:hAnsi="宋体" w:cs="Times New Roman"/>
                <w:color w:val="000000"/>
                <w:kern w:val="2"/>
                <w:sz w:val="24"/>
                <w:szCs w:val="24"/>
                <w:lang w:val="en-US" w:eastAsia="zh-CN" w:bidi="ar-SA"/>
              </w:rPr>
              <w:t>响应文件内容以及</w:t>
            </w:r>
            <w:r>
              <w:rPr>
                <w:rFonts w:hint="eastAsia" w:ascii="宋体" w:hAnsi="宋体" w:eastAsia="宋体" w:cs="Times New Roman"/>
                <w:color w:val="000000"/>
                <w:kern w:val="2"/>
                <w:sz w:val="24"/>
                <w:szCs w:val="24"/>
                <w:lang w:val="en-US" w:eastAsia="zh-CN" w:bidi="ar-SA"/>
              </w:rPr>
              <w:t>《财政部关于进一步加强政府采购需求和履约验收管理的指导意见》（财库〔2016〕205号）、《政府采购需求管理办法》（财库〔2021〕22号）的要求进行验收。</w:t>
            </w:r>
          </w:p>
          <w:p w14:paraId="0623DAF8">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4、</w:t>
            </w:r>
            <w:r>
              <w:rPr>
                <w:rFonts w:hint="eastAsia" w:ascii="宋体" w:hAnsi="宋体" w:eastAsia="宋体" w:cs="Times New Roman"/>
                <w:color w:val="000000"/>
                <w:kern w:val="2"/>
                <w:sz w:val="24"/>
                <w:szCs w:val="24"/>
                <w:lang w:val="en-US" w:eastAsia="zh-CN" w:bidi="ar-SA"/>
              </w:rPr>
              <w:t>付款方式：</w:t>
            </w:r>
            <w:r>
              <w:rPr>
                <w:rFonts w:hint="eastAsia" w:ascii="宋体" w:hAnsi="宋体" w:cs="宋体"/>
                <w:sz w:val="22"/>
              </w:rPr>
              <w:t>合同签订后，第一次付款在供应商按照合同签订生效</w:t>
            </w:r>
            <w:r>
              <w:rPr>
                <w:rFonts w:hint="eastAsia" w:ascii="宋体" w:hAnsi="宋体" w:cs="宋体"/>
                <w:sz w:val="22"/>
                <w:lang w:eastAsia="zh-CN"/>
              </w:rPr>
              <w:t>后</w:t>
            </w:r>
            <w:r>
              <w:rPr>
                <w:rFonts w:hint="eastAsia" w:ascii="宋体" w:hAnsi="宋体" w:cs="宋体"/>
                <w:sz w:val="22"/>
              </w:rPr>
              <w:t>7个工作日</w:t>
            </w:r>
            <w:r>
              <w:rPr>
                <w:rFonts w:hint="eastAsia" w:ascii="宋体" w:hAnsi="宋体" w:cs="宋体"/>
                <w:sz w:val="22"/>
                <w:lang w:eastAsia="zh-CN"/>
              </w:rPr>
              <w:t>内</w:t>
            </w:r>
            <w:r>
              <w:rPr>
                <w:rFonts w:hint="eastAsia" w:ascii="宋体" w:hAnsi="宋体" w:cs="宋体"/>
                <w:sz w:val="22"/>
              </w:rPr>
              <w:t>，开具正规发票，</w:t>
            </w:r>
            <w:r>
              <w:rPr>
                <w:rFonts w:hint="eastAsia" w:ascii="宋体" w:hAnsi="宋体" w:cs="宋体"/>
                <w:sz w:val="22"/>
                <w:lang w:eastAsia="zh-CN"/>
              </w:rPr>
              <w:t>采购人</w:t>
            </w:r>
            <w:r>
              <w:rPr>
                <w:rFonts w:hint="eastAsia" w:ascii="宋体" w:hAnsi="宋体" w:cs="宋体"/>
                <w:sz w:val="22"/>
              </w:rPr>
              <w:t>按照财务制度进行支付合同总金额的30%作为预付款</w:t>
            </w:r>
            <w:r>
              <w:rPr>
                <w:rFonts w:hint="eastAsia" w:ascii="宋体" w:hAnsi="宋体" w:cs="宋体"/>
                <w:sz w:val="22"/>
                <w:lang w:eastAsia="zh-CN"/>
              </w:rPr>
              <w:t>；</w:t>
            </w:r>
            <w:r>
              <w:rPr>
                <w:rFonts w:hint="eastAsia" w:ascii="宋体" w:hAnsi="宋体" w:cs="宋体"/>
                <w:sz w:val="22"/>
              </w:rPr>
              <w:t>第二次支付在验收合格</w:t>
            </w:r>
            <w:r>
              <w:rPr>
                <w:rFonts w:hint="eastAsia" w:ascii="宋体" w:hAnsi="宋体" w:cs="宋体"/>
                <w:sz w:val="22"/>
                <w:lang w:eastAsia="zh-CN"/>
              </w:rPr>
              <w:t>后</w:t>
            </w:r>
            <w:r>
              <w:rPr>
                <w:rFonts w:hint="eastAsia" w:ascii="宋体" w:hAnsi="宋体" w:cs="宋体"/>
                <w:sz w:val="22"/>
                <w:lang w:val="en-US" w:eastAsia="zh-CN"/>
              </w:rPr>
              <w:t>15日内</w:t>
            </w:r>
            <w:r>
              <w:rPr>
                <w:rFonts w:hint="eastAsia" w:ascii="宋体" w:hAnsi="宋体" w:cs="宋体"/>
                <w:sz w:val="22"/>
              </w:rPr>
              <w:t>，支付</w:t>
            </w:r>
            <w:r>
              <w:rPr>
                <w:rFonts w:hint="eastAsia" w:ascii="宋体" w:hAnsi="宋体" w:cs="宋体"/>
                <w:sz w:val="22"/>
                <w:lang w:eastAsia="zh-CN"/>
              </w:rPr>
              <w:t>合同总金额剩余</w:t>
            </w:r>
            <w:r>
              <w:rPr>
                <w:rFonts w:hint="eastAsia" w:ascii="宋体" w:hAnsi="宋体" w:cs="宋体"/>
                <w:sz w:val="22"/>
              </w:rPr>
              <w:t>的70%</w:t>
            </w:r>
            <w:r>
              <w:rPr>
                <w:rFonts w:hint="eastAsia" w:ascii="宋体" w:hAnsi="宋体" w:cs="宋体"/>
                <w:sz w:val="22"/>
                <w:lang w:eastAsia="zh-CN"/>
              </w:rPr>
              <w:t>货款。</w:t>
            </w:r>
          </w:p>
          <w:p w14:paraId="7693B2CD">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5、</w:t>
            </w:r>
            <w:r>
              <w:rPr>
                <w:rFonts w:hint="eastAsia" w:ascii="宋体" w:hAnsi="宋体" w:eastAsia="宋体" w:cs="Times New Roman"/>
                <w:color w:val="000000"/>
                <w:kern w:val="2"/>
                <w:sz w:val="24"/>
                <w:szCs w:val="24"/>
                <w:lang w:val="en-US" w:eastAsia="zh-CN" w:bidi="ar-SA"/>
              </w:rPr>
              <w:t>售后服务：乙方在接到通知后</w:t>
            </w:r>
            <w:r>
              <w:rPr>
                <w:rFonts w:hint="eastAsia" w:ascii="宋体" w:hAnsi="宋体" w:eastAsia="宋体" w:cs="Times New Roman"/>
                <w:color w:val="000000"/>
                <w:kern w:val="2"/>
                <w:sz w:val="24"/>
                <w:szCs w:val="24"/>
                <w:u w:val="single"/>
                <w:lang w:val="en-US" w:eastAsia="zh-CN" w:bidi="ar-SA"/>
              </w:rPr>
              <w:t xml:space="preserve">  1  </w:t>
            </w:r>
            <w:r>
              <w:rPr>
                <w:rFonts w:hint="eastAsia" w:ascii="宋体" w:hAnsi="宋体" w:eastAsia="宋体" w:cs="Times New Roman"/>
                <w:color w:val="000000"/>
                <w:kern w:val="2"/>
                <w:sz w:val="24"/>
                <w:szCs w:val="24"/>
                <w:lang w:val="en-US" w:eastAsia="zh-CN" w:bidi="ar-SA"/>
              </w:rPr>
              <w:t>小时内响应，</w:t>
            </w:r>
            <w:r>
              <w:rPr>
                <w:rFonts w:hint="eastAsia" w:ascii="宋体" w:hAnsi="宋体" w:eastAsia="宋体" w:cs="Times New Roman"/>
                <w:color w:val="000000"/>
                <w:kern w:val="2"/>
                <w:sz w:val="24"/>
                <w:szCs w:val="24"/>
                <w:u w:val="single"/>
                <w:lang w:val="en-US" w:eastAsia="zh-CN" w:bidi="ar-SA"/>
              </w:rPr>
              <w:t xml:space="preserve"> </w:t>
            </w:r>
            <w:r>
              <w:rPr>
                <w:rFonts w:hint="eastAsia" w:ascii="宋体" w:hAnsi="宋体" w:cs="Times New Roman"/>
                <w:color w:val="000000"/>
                <w:kern w:val="2"/>
                <w:sz w:val="24"/>
                <w:szCs w:val="24"/>
                <w:u w:val="single"/>
                <w:lang w:val="en-US" w:eastAsia="zh-CN" w:bidi="ar-SA"/>
              </w:rPr>
              <w:t>24</w:t>
            </w:r>
            <w:r>
              <w:rPr>
                <w:rFonts w:hint="eastAsia" w:ascii="宋体" w:hAnsi="宋体" w:eastAsia="宋体" w:cs="Times New Roman"/>
                <w:color w:val="000000"/>
                <w:kern w:val="2"/>
                <w:sz w:val="24"/>
                <w:szCs w:val="24"/>
                <w:u w:val="single"/>
                <w:lang w:val="en-US" w:eastAsia="zh-CN" w:bidi="ar-SA"/>
              </w:rPr>
              <w:t xml:space="preserve"> </w:t>
            </w:r>
            <w:r>
              <w:rPr>
                <w:rFonts w:hint="eastAsia" w:ascii="宋体" w:hAnsi="宋体" w:eastAsia="宋体" w:cs="Times New Roman"/>
                <w:color w:val="000000"/>
                <w:kern w:val="2"/>
                <w:sz w:val="24"/>
                <w:szCs w:val="24"/>
                <w:lang w:val="en-US" w:eastAsia="zh-CN" w:bidi="ar-SA"/>
              </w:rPr>
              <w:t>小时内完成维修或更换。</w:t>
            </w:r>
          </w:p>
          <w:p w14:paraId="5F90EE40">
            <w:pPr>
              <w:keepNext w:val="0"/>
              <w:keepLines w:val="0"/>
              <w:pageBreakBefore w:val="0"/>
              <w:widowControl w:val="0"/>
              <w:kinsoku/>
              <w:wordWrap/>
              <w:overflowPunct/>
              <w:topLinePunct w:val="0"/>
              <w:autoSpaceDE/>
              <w:autoSpaceDN/>
              <w:bidi w:val="0"/>
              <w:snapToGrid/>
              <w:spacing w:line="400" w:lineRule="exact"/>
              <w:jc w:val="left"/>
              <w:rPr>
                <w:rFonts w:hint="default" w:ascii="宋体" w:hAnsi="宋体" w:eastAsia="宋体" w:cs="Times New Roman"/>
                <w:color w:val="000000"/>
                <w:kern w:val="2"/>
                <w:sz w:val="24"/>
                <w:szCs w:val="24"/>
                <w:lang w:val="en-US" w:eastAsia="zh-CN" w:bidi="ar-SA"/>
              </w:rPr>
            </w:pPr>
            <w:r>
              <w:rPr>
                <w:rFonts w:hint="eastAsia" w:ascii="宋体" w:hAnsi="宋体" w:cs="Times New Roman"/>
                <w:color w:val="FF0000"/>
                <w:kern w:val="2"/>
                <w:sz w:val="24"/>
                <w:szCs w:val="24"/>
                <w:lang w:val="en-US" w:eastAsia="zh-CN" w:bidi="ar-SA"/>
              </w:rPr>
              <w:t>6、其他要求：供应商需在响应文件内附所投产品彩图。</w:t>
            </w:r>
          </w:p>
        </w:tc>
      </w:tr>
    </w:tbl>
    <w:p w14:paraId="6E48F2F4"/>
    <w:p w14:paraId="4A4CDEE3"/>
    <w:p w14:paraId="26511B70"/>
    <w:p w14:paraId="56F8F266">
      <w:pPr>
        <w:rPr>
          <w:rFonts w:hint="eastAsia" w:ascii="宋体" w:hAnsi="宋体" w:eastAsia="宋体"/>
          <w:b/>
          <w:bCs/>
          <w:color w:val="FF0000"/>
          <w:kern w:val="0"/>
          <w:sz w:val="24"/>
          <w:szCs w:val="24"/>
          <w:lang w:eastAsia="zh-CN"/>
        </w:rPr>
      </w:pPr>
      <w:r>
        <w:rPr>
          <w:rFonts w:hint="eastAsia" w:ascii="宋体" w:hAnsi="宋体"/>
          <w:b/>
          <w:bCs/>
          <w:color w:val="FF0000"/>
          <w:kern w:val="0"/>
          <w:sz w:val="24"/>
          <w:szCs w:val="24"/>
          <w:lang w:eastAsia="zh-CN"/>
        </w:rPr>
        <w:t>注：以下为参考格式，可根据项目情况自行修改或添加条数，顺序不做固定安排。</w:t>
      </w:r>
    </w:p>
    <w:p w14:paraId="0571FD04"/>
    <w:p w14:paraId="2C9A5FF8">
      <w:pPr>
        <w:rPr>
          <w:rFonts w:hint="eastAsia"/>
        </w:rPr>
      </w:pPr>
    </w:p>
    <w:p w14:paraId="69E69EB9">
      <w:pPr>
        <w:rPr>
          <w:rFonts w:hint="eastAsia"/>
        </w:rPr>
      </w:pPr>
    </w:p>
    <w:p w14:paraId="3A7CA71E">
      <w:pPr>
        <w:rPr>
          <w:rFonts w:hint="eastAsia"/>
        </w:rPr>
      </w:pPr>
    </w:p>
    <w:p w14:paraId="784BE3C9">
      <w:pPr>
        <w:rPr>
          <w:rFonts w:hint="eastAsia"/>
        </w:rPr>
      </w:pPr>
    </w:p>
    <w:p w14:paraId="286B6248">
      <w:pPr>
        <w:rPr>
          <w:rFonts w:hint="eastAsia"/>
        </w:rPr>
      </w:pPr>
    </w:p>
    <w:p w14:paraId="73919D45">
      <w:pPr>
        <w:rPr>
          <w:rFonts w:hint="eastAsia"/>
        </w:rPr>
      </w:pPr>
    </w:p>
    <w:p w14:paraId="056982D4">
      <w:pPr>
        <w:rPr>
          <w:rFonts w:hint="eastAsia"/>
        </w:rPr>
      </w:pPr>
    </w:p>
    <w:p w14:paraId="3A238D7F">
      <w:pPr>
        <w:rPr>
          <w:rFonts w:hint="eastAsia"/>
        </w:rPr>
      </w:pPr>
    </w:p>
    <w:p w14:paraId="22B74C72">
      <w:pPr>
        <w:rPr>
          <w:rFonts w:hint="eastAsia"/>
        </w:rPr>
      </w:pPr>
    </w:p>
    <w:p w14:paraId="2B29FC58">
      <w:pPr>
        <w:rPr>
          <w:rFonts w:hint="eastAsia"/>
        </w:rPr>
      </w:pPr>
    </w:p>
    <w:p w14:paraId="3A4C28A0">
      <w:pPr>
        <w:rPr>
          <w:rFonts w:hint="eastAsia"/>
        </w:rPr>
      </w:pPr>
    </w:p>
    <w:p w14:paraId="589B2B4C">
      <w:pPr>
        <w:rPr>
          <w:rFonts w:hint="eastAsia"/>
        </w:rPr>
      </w:pPr>
    </w:p>
    <w:p w14:paraId="27E2AF58">
      <w:pPr>
        <w:rPr>
          <w:rFonts w:hint="eastAsia"/>
        </w:rPr>
      </w:pPr>
    </w:p>
    <w:p w14:paraId="00F77570">
      <w:pPr>
        <w:rPr>
          <w:rFonts w:hint="eastAsia"/>
        </w:rPr>
      </w:pPr>
    </w:p>
    <w:p w14:paraId="75677BF9">
      <w:pPr>
        <w:rPr>
          <w:rFonts w:hint="eastAsia"/>
        </w:rPr>
      </w:pPr>
    </w:p>
    <w:p w14:paraId="1AE5BC40">
      <w:pPr>
        <w:rPr>
          <w:rFonts w:hint="eastAsia"/>
        </w:rPr>
      </w:pPr>
    </w:p>
    <w:p w14:paraId="682D80F2">
      <w:pPr>
        <w:rPr>
          <w:rFonts w:hint="eastAsia"/>
        </w:rPr>
      </w:pPr>
    </w:p>
    <w:p w14:paraId="4A1733F7">
      <w:pPr>
        <w:rPr>
          <w:rFonts w:hint="eastAsia"/>
        </w:rPr>
      </w:pPr>
    </w:p>
    <w:p w14:paraId="14AF9BA4">
      <w:pPr>
        <w:rPr>
          <w:rFonts w:hint="eastAsia"/>
        </w:rPr>
      </w:pPr>
    </w:p>
    <w:p w14:paraId="27298C5D">
      <w:pPr>
        <w:rPr>
          <w:rFonts w:hint="eastAsia"/>
        </w:rPr>
      </w:pPr>
    </w:p>
    <w:p w14:paraId="524DE5AA">
      <w:pPr>
        <w:rPr>
          <w:rFonts w:hint="eastAsia"/>
        </w:rPr>
      </w:pPr>
    </w:p>
    <w:p w14:paraId="4F45EDAF">
      <w:pPr>
        <w:rPr>
          <w:rFonts w:hint="eastAsia"/>
        </w:rPr>
      </w:pPr>
    </w:p>
    <w:p w14:paraId="0CE75931">
      <w:pPr>
        <w:rPr>
          <w:rFonts w:hint="eastAsia"/>
        </w:rPr>
      </w:pPr>
    </w:p>
    <w:p w14:paraId="008FAE75">
      <w:pPr>
        <w:jc w:val="right"/>
        <w:rPr>
          <w:rFonts w:hint="eastAsia"/>
        </w:rPr>
      </w:pPr>
      <w:r>
        <w:rPr>
          <w:rFonts w:hint="eastAsia" w:hAnsi="宋体" w:eastAsia="宋体" w:cs="宋体"/>
          <w:color w:val="000000"/>
          <w:sz w:val="24"/>
        </w:rPr>
        <mc:AlternateContent>
          <mc:Choice Requires="wps">
            <w:drawing>
              <wp:anchor distT="0" distB="0" distL="114300" distR="114300" simplePos="0" relativeHeight="251659264" behindDoc="0" locked="0" layoutInCell="1" allowOverlap="1">
                <wp:simplePos x="0" y="0"/>
                <wp:positionH relativeFrom="column">
                  <wp:posOffset>4200525</wp:posOffset>
                </wp:positionH>
                <wp:positionV relativeFrom="paragraph">
                  <wp:posOffset>93345</wp:posOffset>
                </wp:positionV>
                <wp:extent cx="1714500" cy="495300"/>
                <wp:effectExtent l="4445" t="4445" r="14605" b="14605"/>
                <wp:wrapNone/>
                <wp:docPr id="1" name="Rectangle 2"/>
                <wp:cNvGraphicFramePr/>
                <a:graphic xmlns:a="http://schemas.openxmlformats.org/drawingml/2006/main">
                  <a:graphicData uri="http://schemas.microsoft.com/office/word/2010/wordprocessingShape">
                    <wps:wsp>
                      <wps:cNvSpPr/>
                      <wps:spPr>
                        <a:xfrm>
                          <a:off x="0" y="0"/>
                          <a:ext cx="17145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3A63925">
                            <w:pPr>
                              <w:jc w:val="center"/>
                              <w:rPr>
                                <w:rFonts w:hint="eastAsia"/>
                                <w:b/>
                                <w:sz w:val="44"/>
                                <w:szCs w:val="44"/>
                              </w:rPr>
                            </w:pPr>
                            <w:r>
                              <w:rPr>
                                <w:rFonts w:hint="eastAsia"/>
                                <w:b/>
                                <w:sz w:val="44"/>
                                <w:szCs w:val="44"/>
                              </w:rPr>
                              <w:t>正本或副本</w:t>
                            </w:r>
                          </w:p>
                        </w:txbxContent>
                      </wps:txbx>
                      <wps:bodyPr wrap="square" upright="1"/>
                    </wps:wsp>
                  </a:graphicData>
                </a:graphic>
              </wp:anchor>
            </w:drawing>
          </mc:Choice>
          <mc:Fallback>
            <w:pict>
              <v:rect id="Rectangle 2" o:spid="_x0000_s1026" o:spt="1" style="position:absolute;left:0pt;margin-left:330.75pt;margin-top:7.35pt;height:39pt;width:135pt;z-index:251659264;mso-width-relative:page;mso-height-relative:page;" fillcolor="#FFFFFF" filled="t" stroked="t" coordsize="21600,21600" o:gfxdata="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3DkwC1wAAAAkBAAAPAAAAAAAAAAEAIAAAACIAAABkcnMvZG93bnJl&#10;di54bWxQSwECFAAUAAAACACHTuJAN+wO+/4BAAA6BAAADgAAAAAAAAABACAAAAAmAQAAZHJzL2Uy&#10;b0RvYy54bWxQSwUGAAAAAAYABgBZAQAAlgUAAAAA&#10;">
                <v:fill on="t" focussize="0,0"/>
                <v:stroke color="#000000" joinstyle="miter"/>
                <v:imagedata o:title=""/>
                <o:lock v:ext="edit" aspectratio="f"/>
                <v:textbox>
                  <w:txbxContent>
                    <w:p w14:paraId="33A63925">
                      <w:pPr>
                        <w:jc w:val="center"/>
                        <w:rPr>
                          <w:rFonts w:hint="eastAsia"/>
                          <w:b/>
                          <w:sz w:val="44"/>
                          <w:szCs w:val="44"/>
                        </w:rPr>
                      </w:pPr>
                      <w:r>
                        <w:rPr>
                          <w:rFonts w:hint="eastAsia"/>
                          <w:b/>
                          <w:sz w:val="44"/>
                          <w:szCs w:val="44"/>
                        </w:rPr>
                        <w:t>正本或副本</w:t>
                      </w:r>
                    </w:p>
                  </w:txbxContent>
                </v:textbox>
              </v:rect>
            </w:pict>
          </mc:Fallback>
        </mc:AlternateContent>
      </w:r>
    </w:p>
    <w:p w14:paraId="335AFE4A">
      <w:pPr>
        <w:rPr>
          <w:rFonts w:hint="eastAsia"/>
        </w:rPr>
      </w:pPr>
    </w:p>
    <w:p w14:paraId="0B8E40EA">
      <w:pPr>
        <w:rPr>
          <w:rFonts w:hint="eastAsia"/>
        </w:rPr>
      </w:pPr>
    </w:p>
    <w:p w14:paraId="0925D702">
      <w:pPr>
        <w:jc w:val="center"/>
        <w:rPr>
          <w:rFonts w:hint="eastAsia" w:ascii="宋体" w:hAnsi="宋体"/>
          <w:b/>
          <w:kern w:val="0"/>
          <w:sz w:val="44"/>
          <w:szCs w:val="44"/>
        </w:rPr>
      </w:pPr>
    </w:p>
    <w:p w14:paraId="588E24FC">
      <w:pPr>
        <w:jc w:val="center"/>
        <w:rPr>
          <w:rFonts w:hint="eastAsia" w:ascii="宋体" w:hAnsi="宋体"/>
          <w:b/>
          <w:kern w:val="0"/>
          <w:sz w:val="44"/>
          <w:szCs w:val="44"/>
        </w:rPr>
      </w:pPr>
    </w:p>
    <w:p w14:paraId="16EFADE4">
      <w:pPr>
        <w:jc w:val="center"/>
        <w:rPr>
          <w:rFonts w:hint="eastAsia" w:ascii="宋体" w:hAnsi="宋体"/>
          <w:b/>
          <w:kern w:val="0"/>
          <w:sz w:val="44"/>
          <w:szCs w:val="44"/>
        </w:rPr>
      </w:pPr>
    </w:p>
    <w:p w14:paraId="6174A421">
      <w:pPr>
        <w:jc w:val="center"/>
        <w:rPr>
          <w:rFonts w:hint="eastAsia" w:ascii="宋体" w:hAnsi="宋体"/>
          <w:b/>
          <w:kern w:val="0"/>
          <w:sz w:val="44"/>
          <w:szCs w:val="44"/>
          <w:lang w:val="zh-CN"/>
        </w:rPr>
      </w:pPr>
      <w:r>
        <w:rPr>
          <w:rFonts w:hint="eastAsia" w:ascii="宋体" w:hAnsi="宋体"/>
          <w:b/>
          <w:kern w:val="0"/>
          <w:sz w:val="44"/>
          <w:szCs w:val="44"/>
        </w:rPr>
        <w:t xml:space="preserve">第三章 </w:t>
      </w:r>
      <w:r>
        <w:rPr>
          <w:rFonts w:hint="eastAsia" w:ascii="宋体" w:hAnsi="宋体"/>
          <w:b/>
          <w:kern w:val="0"/>
          <w:sz w:val="44"/>
          <w:szCs w:val="44"/>
          <w:lang w:eastAsia="zh-CN"/>
        </w:rPr>
        <w:t>响应</w:t>
      </w:r>
      <w:r>
        <w:rPr>
          <w:rFonts w:hint="eastAsia" w:ascii="宋体" w:hAnsi="宋体"/>
          <w:b/>
          <w:kern w:val="0"/>
          <w:sz w:val="44"/>
          <w:szCs w:val="44"/>
        </w:rPr>
        <w:t>文件格式</w:t>
      </w:r>
    </w:p>
    <w:p w14:paraId="320F022C">
      <w:pPr>
        <w:jc w:val="center"/>
        <w:rPr>
          <w:rFonts w:hint="eastAsia" w:ascii="宋体" w:hAnsi="宋体"/>
          <w:bCs/>
          <w:kern w:val="0"/>
          <w:sz w:val="44"/>
          <w:szCs w:val="44"/>
          <w:lang w:val="zh-CN"/>
        </w:rPr>
      </w:pPr>
    </w:p>
    <w:p w14:paraId="7901C911">
      <w:pPr>
        <w:spacing w:line="900" w:lineRule="exact"/>
        <w:jc w:val="center"/>
        <w:rPr>
          <w:rFonts w:hint="eastAsia" w:ascii="宋体" w:hAnsi="宋体"/>
          <w:b/>
          <w:sz w:val="44"/>
          <w:szCs w:val="44"/>
          <w:lang w:eastAsia="zh-CN"/>
        </w:rPr>
      </w:pPr>
      <w:r>
        <w:rPr>
          <w:rFonts w:hint="eastAsia" w:ascii="宋体" w:hAnsi="宋体"/>
          <w:b/>
          <w:sz w:val="44"/>
          <w:szCs w:val="44"/>
          <w:lang w:eastAsia="zh-CN"/>
        </w:rPr>
        <w:t>资阳市雁江区妇幼保健计划生育服务中心</w:t>
      </w:r>
    </w:p>
    <w:p w14:paraId="23D9E449">
      <w:pPr>
        <w:spacing w:line="900" w:lineRule="exact"/>
        <w:jc w:val="center"/>
        <w:rPr>
          <w:rFonts w:hint="eastAsia" w:ascii="宋体" w:hAnsi="宋体"/>
          <w:b/>
          <w:sz w:val="44"/>
          <w:szCs w:val="44"/>
        </w:rPr>
      </w:pPr>
      <w:r>
        <w:rPr>
          <w:rFonts w:hint="eastAsia" w:ascii="宋体" w:hAnsi="宋体" w:cs="宋体-18030"/>
          <w:b/>
          <w:bCs/>
          <w:spacing w:val="4"/>
          <w:kern w:val="0"/>
          <w:sz w:val="44"/>
          <w:szCs w:val="44"/>
          <w:lang w:val="zh-CN"/>
        </w:rPr>
        <w:t>（项目名称）响应文件</w:t>
      </w:r>
    </w:p>
    <w:p w14:paraId="168EEB75">
      <w:pPr>
        <w:spacing w:line="360" w:lineRule="auto"/>
        <w:rPr>
          <w:rFonts w:hint="eastAsia"/>
        </w:rPr>
      </w:pPr>
      <w:r>
        <w:rPr>
          <w:rFonts w:hint="eastAsia" w:ascii="宋体" w:hAnsi="宋体" w:cs="宋体-18030"/>
          <w:spacing w:val="4"/>
          <w:sz w:val="28"/>
          <w:szCs w:val="28"/>
        </w:rPr>
        <w:t xml:space="preserve"> </w:t>
      </w:r>
    </w:p>
    <w:p w14:paraId="67EB0F1F">
      <w:pPr>
        <w:spacing w:line="360" w:lineRule="auto"/>
        <w:rPr>
          <w:rFonts w:hint="eastAsia" w:ascii="宋体" w:hAnsi="宋体" w:cs="宋体-18030"/>
          <w:spacing w:val="4"/>
          <w:sz w:val="30"/>
          <w:szCs w:val="30"/>
          <w:u w:val="single"/>
        </w:rPr>
      </w:pPr>
      <w:r>
        <w:rPr>
          <w:rFonts w:hint="eastAsia" w:ascii="宋体" w:hAnsi="宋体" w:cs="宋体-18030"/>
          <w:spacing w:val="4"/>
          <w:sz w:val="28"/>
          <w:szCs w:val="28"/>
        </w:rPr>
        <w:t xml:space="preserve">      </w:t>
      </w:r>
      <w:r>
        <w:rPr>
          <w:rFonts w:hint="eastAsia" w:ascii="宋体" w:hAnsi="宋体" w:cs="宋体-18030"/>
          <w:spacing w:val="4"/>
          <w:sz w:val="30"/>
          <w:szCs w:val="30"/>
        </w:rPr>
        <w:t>投标申请单位：</w:t>
      </w:r>
      <w:r>
        <w:rPr>
          <w:rFonts w:hint="eastAsia" w:ascii="宋体" w:hAnsi="宋体" w:cs="宋体-18030"/>
          <w:spacing w:val="4"/>
          <w:sz w:val="30"/>
          <w:szCs w:val="30"/>
          <w:u w:val="single"/>
        </w:rPr>
        <w:t>（全称并加盖申请人单位公章）</w:t>
      </w:r>
    </w:p>
    <w:p w14:paraId="23B25B2E">
      <w:pPr>
        <w:spacing w:line="360" w:lineRule="auto"/>
        <w:ind w:firstLine="924" w:firstLineChars="300"/>
        <w:rPr>
          <w:rFonts w:hint="eastAsia" w:ascii="宋体" w:hAnsi="宋体" w:cs="宋体-18030"/>
          <w:spacing w:val="4"/>
          <w:sz w:val="30"/>
          <w:szCs w:val="30"/>
          <w:u w:val="single"/>
        </w:rPr>
      </w:pPr>
      <w:r>
        <w:rPr>
          <w:rFonts w:hint="eastAsia" w:ascii="宋体" w:hAnsi="宋体" w:cs="宋体-18030"/>
          <w:spacing w:val="4"/>
          <w:sz w:val="30"/>
          <w:szCs w:val="30"/>
        </w:rPr>
        <w:t>法定代表人：</w:t>
      </w:r>
      <w:r>
        <w:rPr>
          <w:rFonts w:hint="eastAsia" w:ascii="宋体" w:hAnsi="宋体" w:cs="宋体-18030"/>
          <w:spacing w:val="4"/>
          <w:sz w:val="30"/>
          <w:szCs w:val="30"/>
          <w:u w:val="single"/>
        </w:rPr>
        <w:t xml:space="preserve">     （盖章或签字）           </w:t>
      </w:r>
    </w:p>
    <w:p w14:paraId="23C2EDE5">
      <w:pPr>
        <w:spacing w:line="360" w:lineRule="auto"/>
        <w:ind w:firstLine="924" w:firstLineChars="300"/>
        <w:rPr>
          <w:rFonts w:hint="eastAsia" w:ascii="宋体" w:hAnsi="宋体" w:cs="宋体-18030"/>
          <w:spacing w:val="4"/>
          <w:sz w:val="30"/>
          <w:szCs w:val="30"/>
          <w:u w:val="single"/>
        </w:rPr>
      </w:pPr>
      <w:r>
        <w:rPr>
          <w:rFonts w:hint="eastAsia" w:ascii="宋体" w:hAnsi="宋体" w:cs="宋体-18030"/>
          <w:spacing w:val="4"/>
          <w:sz w:val="30"/>
          <w:szCs w:val="30"/>
        </w:rPr>
        <w:t>联系人及联系方式：</w:t>
      </w:r>
      <w:r>
        <w:rPr>
          <w:rFonts w:hint="eastAsia" w:ascii="宋体" w:hAnsi="宋体" w:cs="宋体-18030"/>
          <w:spacing w:val="4"/>
          <w:sz w:val="30"/>
          <w:szCs w:val="30"/>
          <w:u w:val="single"/>
        </w:rPr>
        <w:t xml:space="preserve">                        </w:t>
      </w:r>
    </w:p>
    <w:p w14:paraId="07D5EFB4">
      <w:pPr>
        <w:spacing w:line="360" w:lineRule="auto"/>
        <w:ind w:firstLine="3696" w:firstLineChars="1200"/>
        <w:rPr>
          <w:rFonts w:hint="eastAsia" w:ascii="宋体" w:hAnsi="宋体" w:cs="宋体-18030"/>
          <w:spacing w:val="4"/>
          <w:sz w:val="30"/>
          <w:szCs w:val="30"/>
          <w:u w:val="single"/>
        </w:rPr>
      </w:pPr>
    </w:p>
    <w:p w14:paraId="201739E8">
      <w:pPr>
        <w:spacing w:line="360" w:lineRule="auto"/>
        <w:ind w:firstLine="2744" w:firstLineChars="891"/>
        <w:rPr>
          <w:rFonts w:hint="eastAsia" w:ascii="宋体" w:hAnsi="宋体" w:cs="宋体-18030"/>
          <w:spacing w:val="4"/>
          <w:sz w:val="30"/>
          <w:szCs w:val="30"/>
        </w:rPr>
      </w:pPr>
      <w:r>
        <w:rPr>
          <w:rFonts w:hint="eastAsia" w:ascii="宋体" w:hAnsi="宋体" w:cs="宋体-18030"/>
          <w:spacing w:val="4"/>
          <w:sz w:val="30"/>
          <w:szCs w:val="30"/>
          <w:u w:val="single"/>
        </w:rPr>
        <w:t xml:space="preserve"> 20</w:t>
      </w:r>
      <w:r>
        <w:rPr>
          <w:rFonts w:hint="eastAsia" w:ascii="宋体" w:hAnsi="宋体" w:cs="宋体-18030"/>
          <w:spacing w:val="4"/>
          <w:sz w:val="30"/>
          <w:szCs w:val="30"/>
          <w:u w:val="single"/>
          <w:lang w:val="en-US" w:eastAsia="zh-CN"/>
        </w:rPr>
        <w:t>26</w:t>
      </w:r>
      <w:r>
        <w:rPr>
          <w:rFonts w:hint="eastAsia" w:ascii="宋体" w:hAnsi="宋体" w:cs="宋体-18030"/>
          <w:spacing w:val="4"/>
          <w:sz w:val="30"/>
          <w:szCs w:val="30"/>
        </w:rPr>
        <w:t>年</w:t>
      </w:r>
      <w:r>
        <w:rPr>
          <w:rFonts w:hint="eastAsia" w:ascii="宋体" w:hAnsi="宋体" w:cs="宋体-18030"/>
          <w:spacing w:val="4"/>
          <w:sz w:val="30"/>
          <w:szCs w:val="30"/>
          <w:u w:val="single"/>
        </w:rPr>
        <w:t xml:space="preserve">    </w:t>
      </w:r>
      <w:r>
        <w:rPr>
          <w:rFonts w:hint="eastAsia" w:ascii="宋体" w:hAnsi="宋体" w:cs="宋体-18030"/>
          <w:spacing w:val="4"/>
          <w:sz w:val="30"/>
          <w:szCs w:val="30"/>
        </w:rPr>
        <w:t>月</w:t>
      </w:r>
      <w:r>
        <w:rPr>
          <w:rFonts w:hint="eastAsia" w:ascii="宋体" w:hAnsi="宋体" w:cs="宋体-18030"/>
          <w:spacing w:val="4"/>
          <w:sz w:val="30"/>
          <w:szCs w:val="30"/>
          <w:u w:val="single"/>
        </w:rPr>
        <w:t xml:space="preserve">    </w:t>
      </w:r>
      <w:r>
        <w:rPr>
          <w:rFonts w:hint="eastAsia" w:ascii="宋体" w:hAnsi="宋体" w:cs="宋体-18030"/>
          <w:spacing w:val="4"/>
          <w:sz w:val="30"/>
          <w:szCs w:val="30"/>
        </w:rPr>
        <w:t>日</w:t>
      </w:r>
    </w:p>
    <w:p w14:paraId="754199BB">
      <w:pPr>
        <w:pStyle w:val="3"/>
        <w:numPr>
          <w:ilvl w:val="0"/>
          <w:numId w:val="0"/>
        </w:numPr>
        <w:tabs>
          <w:tab w:val="left" w:pos="706"/>
          <w:tab w:val="clear" w:pos="2045"/>
        </w:tabs>
        <w:spacing w:line="360" w:lineRule="exact"/>
        <w:jc w:val="both"/>
        <w:rPr>
          <w:rFonts w:hint="eastAsia" w:ascii="宋体" w:hAnsi="宋体" w:eastAsia="宋体"/>
          <w:kern w:val="0"/>
          <w:sz w:val="24"/>
          <w:szCs w:val="24"/>
        </w:rPr>
      </w:pPr>
    </w:p>
    <w:p w14:paraId="7AE5043B">
      <w:pPr>
        <w:rPr>
          <w:rFonts w:hint="eastAsia" w:ascii="宋体" w:hAnsi="宋体" w:eastAsia="宋体"/>
          <w:kern w:val="0"/>
          <w:sz w:val="24"/>
          <w:szCs w:val="24"/>
        </w:rPr>
      </w:pPr>
    </w:p>
    <w:p w14:paraId="287B05E1">
      <w:pPr>
        <w:rPr>
          <w:rFonts w:hint="eastAsia" w:ascii="宋体" w:hAnsi="宋体" w:eastAsia="宋体"/>
          <w:kern w:val="0"/>
          <w:sz w:val="24"/>
          <w:szCs w:val="24"/>
        </w:rPr>
      </w:pPr>
    </w:p>
    <w:p w14:paraId="2FDF6427">
      <w:pPr>
        <w:rPr>
          <w:rFonts w:hint="eastAsia" w:ascii="宋体" w:hAnsi="宋体" w:eastAsia="宋体"/>
          <w:kern w:val="0"/>
          <w:sz w:val="24"/>
          <w:szCs w:val="24"/>
        </w:rPr>
      </w:pPr>
    </w:p>
    <w:p w14:paraId="795D9A4C">
      <w:pPr>
        <w:rPr>
          <w:rFonts w:hint="eastAsia" w:ascii="宋体" w:hAnsi="宋体" w:eastAsia="宋体"/>
          <w:kern w:val="0"/>
          <w:sz w:val="24"/>
          <w:szCs w:val="24"/>
        </w:rPr>
      </w:pPr>
    </w:p>
    <w:p w14:paraId="1DE4DC39">
      <w:pPr>
        <w:pStyle w:val="3"/>
        <w:numPr>
          <w:ilvl w:val="0"/>
          <w:numId w:val="0"/>
        </w:numPr>
        <w:tabs>
          <w:tab w:val="left" w:pos="706"/>
          <w:tab w:val="clear" w:pos="2045"/>
        </w:tabs>
        <w:spacing w:line="360" w:lineRule="exact"/>
        <w:jc w:val="center"/>
        <w:rPr>
          <w:rFonts w:ascii="宋体" w:hAnsi="宋体" w:eastAsia="宋体"/>
          <w:sz w:val="24"/>
          <w:szCs w:val="24"/>
        </w:rPr>
      </w:pPr>
      <w:r>
        <w:rPr>
          <w:rFonts w:hint="eastAsia" w:ascii="宋体" w:hAnsi="宋体" w:eastAsia="宋体"/>
          <w:kern w:val="0"/>
          <w:sz w:val="24"/>
          <w:szCs w:val="24"/>
        </w:rPr>
        <w:t>附件</w:t>
      </w:r>
      <w:r>
        <w:rPr>
          <w:rFonts w:hint="eastAsia"/>
          <w:kern w:val="0"/>
          <w:sz w:val="24"/>
          <w:szCs w:val="24"/>
          <w:lang w:eastAsia="zh-CN"/>
        </w:rPr>
        <w:t>一</w:t>
      </w:r>
      <w:r>
        <w:rPr>
          <w:rFonts w:hint="eastAsia" w:ascii="宋体" w:hAnsi="宋体" w:eastAsia="宋体"/>
          <w:kern w:val="0"/>
          <w:sz w:val="24"/>
          <w:szCs w:val="24"/>
        </w:rPr>
        <w:t>：参选声明</w:t>
      </w:r>
      <w:r>
        <w:rPr>
          <w:rFonts w:hint="eastAsia" w:ascii="宋体" w:hAnsi="宋体" w:eastAsia="宋体"/>
          <w:sz w:val="24"/>
          <w:szCs w:val="24"/>
        </w:rPr>
        <w:t>函</w:t>
      </w:r>
    </w:p>
    <w:p w14:paraId="11EA21C5">
      <w:pPr>
        <w:adjustRightInd w:val="0"/>
        <w:snapToGrid w:val="0"/>
        <w:spacing w:line="400" w:lineRule="exact"/>
        <w:rPr>
          <w:rFonts w:ascii="宋体" w:hAnsi="宋体" w:eastAsia="宋体"/>
          <w:sz w:val="24"/>
        </w:rPr>
      </w:pPr>
      <w:r>
        <w:rPr>
          <w:rFonts w:hint="eastAsia" w:ascii="宋体" w:hAnsi="宋体"/>
          <w:sz w:val="24"/>
          <w:lang w:eastAsia="zh-CN"/>
        </w:rPr>
        <w:t>资阳市雁江区妇幼保健计划生育服务中心</w:t>
      </w:r>
      <w:r>
        <w:rPr>
          <w:rFonts w:hint="eastAsia" w:ascii="宋体" w:hAnsi="宋体" w:eastAsia="宋体"/>
          <w:sz w:val="24"/>
        </w:rPr>
        <w:t>：</w:t>
      </w:r>
    </w:p>
    <w:p w14:paraId="4E56337F">
      <w:pPr>
        <w:pStyle w:val="8"/>
        <w:adjustRightInd w:val="0"/>
        <w:snapToGrid w:val="0"/>
        <w:spacing w:line="400" w:lineRule="exact"/>
        <w:ind w:firstLine="480" w:firstLineChars="200"/>
        <w:rPr>
          <w:rFonts w:hAnsi="宋体"/>
          <w:sz w:val="24"/>
          <w:szCs w:val="24"/>
        </w:rPr>
      </w:pPr>
      <w:r>
        <w:rPr>
          <w:rFonts w:hint="eastAsia" w:hAnsi="宋体"/>
          <w:sz w:val="24"/>
          <w:szCs w:val="24"/>
        </w:rPr>
        <w:t>本单位自愿参加贵单位</w:t>
      </w:r>
      <w:r>
        <w:rPr>
          <w:rFonts w:hAnsi="宋体"/>
          <w:sz w:val="24"/>
          <w:szCs w:val="24"/>
        </w:rPr>
        <w:t>组织的</w:t>
      </w:r>
      <w:r>
        <w:rPr>
          <w:rFonts w:hint="eastAsia" w:hAnsi="宋体"/>
          <w:sz w:val="24"/>
          <w:szCs w:val="24"/>
          <w:u w:val="single"/>
          <w:lang w:val="en-US" w:eastAsia="zh-CN"/>
        </w:rPr>
        <w:t xml:space="preserve">     （项目名称）  </w:t>
      </w:r>
      <w:r>
        <w:rPr>
          <w:rFonts w:hint="eastAsia" w:hAnsi="宋体"/>
          <w:sz w:val="24"/>
          <w:szCs w:val="24"/>
          <w:u w:val="none"/>
          <w:lang w:val="en-US" w:eastAsia="zh-CN"/>
        </w:rPr>
        <w:t>采购</w:t>
      </w:r>
      <w:r>
        <w:rPr>
          <w:rFonts w:hAnsi="宋体"/>
          <w:sz w:val="24"/>
          <w:szCs w:val="24"/>
        </w:rPr>
        <w:t>活动</w:t>
      </w:r>
      <w:r>
        <w:rPr>
          <w:rFonts w:hint="eastAsia" w:hAnsi="宋体"/>
          <w:sz w:val="24"/>
          <w:szCs w:val="24"/>
        </w:rPr>
        <w:t>，并保证参选文件中所列举的相关资料和公司基本情况资料是真实的、合法的，我方：</w:t>
      </w:r>
    </w:p>
    <w:p w14:paraId="0AA298C2">
      <w:pPr>
        <w:adjustRightInd w:val="0"/>
        <w:snapToGrid w:val="0"/>
        <w:spacing w:line="400" w:lineRule="exact"/>
        <w:ind w:firstLine="480"/>
        <w:rPr>
          <w:rFonts w:ascii="宋体" w:hAnsi="宋体" w:eastAsia="宋体"/>
          <w:kern w:val="0"/>
          <w:sz w:val="24"/>
        </w:rPr>
      </w:pPr>
      <w:r>
        <w:rPr>
          <w:rFonts w:hint="eastAsia" w:ascii="宋体" w:hAnsi="宋体" w:eastAsia="宋体"/>
          <w:kern w:val="0"/>
          <w:sz w:val="24"/>
          <w:lang w:val="zh-CN"/>
        </w:rPr>
        <w:t>1.</w:t>
      </w:r>
      <w:r>
        <w:rPr>
          <w:rFonts w:hint="eastAsia" w:ascii="宋体" w:hAnsi="宋体" w:eastAsia="宋体"/>
          <w:sz w:val="24"/>
        </w:rPr>
        <w:t>已详细阅读</w:t>
      </w:r>
      <w:r>
        <w:rPr>
          <w:rFonts w:hint="eastAsia" w:ascii="宋体" w:hAnsi="宋体"/>
          <w:sz w:val="24"/>
          <w:lang w:eastAsia="zh-CN"/>
        </w:rPr>
        <w:t>竞</w:t>
      </w:r>
      <w:r>
        <w:rPr>
          <w:rFonts w:hint="eastAsia" w:ascii="宋体" w:hAnsi="宋体" w:eastAsia="宋体"/>
          <w:sz w:val="24"/>
        </w:rPr>
        <w:t>选相关的全部要求，确认无误。我方完全理解并接受贵方的各项规定和要求。</w:t>
      </w:r>
    </w:p>
    <w:p w14:paraId="06E1F55E">
      <w:pPr>
        <w:adjustRightInd w:val="0"/>
        <w:snapToGrid w:val="0"/>
        <w:spacing w:line="400" w:lineRule="exact"/>
        <w:ind w:firstLine="480"/>
        <w:rPr>
          <w:rFonts w:ascii="宋体" w:hAnsi="宋体" w:eastAsia="宋体"/>
          <w:kern w:val="0"/>
          <w:sz w:val="24"/>
        </w:rPr>
      </w:pPr>
      <w:r>
        <w:rPr>
          <w:rFonts w:hint="eastAsia" w:ascii="宋体" w:hAnsi="宋体" w:eastAsia="宋体"/>
          <w:kern w:val="0"/>
          <w:sz w:val="24"/>
          <w:lang w:eastAsia="zh-CN"/>
        </w:rPr>
        <w:t>2.</w:t>
      </w:r>
      <w:r>
        <w:rPr>
          <w:rFonts w:hint="eastAsia" w:ascii="宋体" w:hAnsi="宋体" w:eastAsia="宋体"/>
          <w:kern w:val="0"/>
          <w:sz w:val="24"/>
          <w:lang w:val="zh-CN"/>
        </w:rPr>
        <w:t>同意提供按照贵方可能要求的与参选有关的一切数据或资料等。</w:t>
      </w:r>
      <w:r>
        <w:rPr>
          <w:rFonts w:hint="eastAsia" w:ascii="宋体" w:hAnsi="宋体" w:eastAsia="宋体"/>
          <w:sz w:val="24"/>
        </w:rPr>
        <w:t>若贵方需要，我方愿意提供我方作出的一切承诺的证明材料。</w:t>
      </w:r>
    </w:p>
    <w:p w14:paraId="50F8E272">
      <w:pPr>
        <w:adjustRightInd w:val="0"/>
        <w:snapToGrid w:val="0"/>
        <w:spacing w:line="400" w:lineRule="exact"/>
        <w:ind w:firstLine="480"/>
        <w:rPr>
          <w:rFonts w:ascii="宋体" w:hAnsi="宋体" w:eastAsia="宋体"/>
          <w:kern w:val="0"/>
          <w:sz w:val="24"/>
          <w:lang w:val="zh-CN"/>
        </w:rPr>
      </w:pPr>
      <w:r>
        <w:rPr>
          <w:rFonts w:hint="eastAsia" w:ascii="宋体" w:hAnsi="宋体" w:eastAsia="宋体"/>
          <w:kern w:val="0"/>
          <w:sz w:val="24"/>
          <w:lang w:eastAsia="zh-CN"/>
        </w:rPr>
        <w:t>3.</w:t>
      </w:r>
      <w:r>
        <w:rPr>
          <w:rFonts w:hint="eastAsia" w:ascii="宋体" w:hAnsi="宋体" w:eastAsia="宋体"/>
          <w:kern w:val="0"/>
          <w:sz w:val="24"/>
          <w:lang w:val="zh-CN"/>
        </w:rPr>
        <w:t>如中</w:t>
      </w:r>
      <w:r>
        <w:rPr>
          <w:rFonts w:hint="eastAsia" w:ascii="宋体" w:hAnsi="宋体"/>
          <w:kern w:val="0"/>
          <w:sz w:val="24"/>
          <w:lang w:val="zh-CN"/>
        </w:rPr>
        <w:t>选</w:t>
      </w:r>
      <w:r>
        <w:rPr>
          <w:rFonts w:hint="eastAsia" w:ascii="宋体" w:hAnsi="宋体" w:eastAsia="宋体"/>
          <w:kern w:val="0"/>
          <w:sz w:val="24"/>
          <w:lang w:val="zh-CN"/>
        </w:rPr>
        <w:t>，保证按照遴选要求及参选文件的承诺与贵方签订合同，保证履行合同条款并交纳履约保证金（如需要）。</w:t>
      </w:r>
    </w:p>
    <w:p w14:paraId="2C3DAE5B">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4.</w:t>
      </w:r>
      <w:r>
        <w:rPr>
          <w:rFonts w:hint="eastAsia" w:ascii="宋体" w:hAnsi="宋体" w:eastAsia="宋体"/>
          <w:sz w:val="24"/>
        </w:rPr>
        <w:t>完全理解贵方不一定要接受最低价的参选。</w:t>
      </w:r>
    </w:p>
    <w:p w14:paraId="702DA4F3">
      <w:pPr>
        <w:adjustRightInd w:val="0"/>
        <w:snapToGrid w:val="0"/>
        <w:spacing w:line="400" w:lineRule="exact"/>
        <w:ind w:firstLine="480"/>
        <w:rPr>
          <w:rFonts w:ascii="宋体" w:hAnsi="宋体" w:eastAsia="宋体"/>
          <w:kern w:val="0"/>
          <w:sz w:val="24"/>
          <w:lang w:val="zh-CN"/>
        </w:rPr>
      </w:pPr>
      <w:r>
        <w:rPr>
          <w:rFonts w:hint="eastAsia" w:ascii="宋体" w:hAnsi="宋体" w:eastAsia="宋体"/>
          <w:kern w:val="0"/>
          <w:sz w:val="24"/>
          <w:lang w:val="zh-CN"/>
        </w:rPr>
        <w:t>5.在参加本项目前三年内没有</w:t>
      </w:r>
      <w:r>
        <w:rPr>
          <w:rFonts w:ascii="宋体" w:hAnsi="宋体" w:eastAsia="宋体"/>
          <w:kern w:val="0"/>
          <w:sz w:val="24"/>
          <w:lang w:val="zh-CN"/>
        </w:rPr>
        <w:t>因违法经营受到刑事处罚或者责令停产停业、吊销许可证或者执照、较大数额罚款等行政处罚或处罚</w:t>
      </w:r>
      <w:r>
        <w:rPr>
          <w:rFonts w:hint="eastAsia" w:ascii="宋体" w:hAnsi="宋体" w:eastAsia="宋体"/>
          <w:kern w:val="0"/>
          <w:sz w:val="24"/>
          <w:lang w:val="zh-CN"/>
        </w:rPr>
        <w:t>。</w:t>
      </w:r>
    </w:p>
    <w:p w14:paraId="7235B1E4">
      <w:pPr>
        <w:adjustRightInd w:val="0"/>
        <w:snapToGrid w:val="0"/>
        <w:spacing w:line="400" w:lineRule="exact"/>
        <w:ind w:firstLine="480"/>
        <w:rPr>
          <w:rFonts w:hint="eastAsia" w:ascii="宋体" w:hAnsi="宋体" w:eastAsia="宋体"/>
          <w:kern w:val="0"/>
          <w:sz w:val="24"/>
          <w:lang w:val="en-US" w:eastAsia="zh-CN"/>
        </w:rPr>
      </w:pPr>
      <w:r>
        <w:rPr>
          <w:rFonts w:hint="eastAsia" w:ascii="宋体" w:hAnsi="宋体" w:eastAsia="宋体"/>
          <w:kern w:val="0"/>
          <w:sz w:val="24"/>
          <w:lang w:val="zh-CN"/>
        </w:rPr>
        <w:t>6.在参选截止前未被“信用中国”网站（www.creditchina.gov.cn）列入失信被执行人、重大税收违法案件当事人名单；未被“中国政府采购网”（www.ccgp.gov.cn）列入政府采购严重违法失信行为记录名单。</w:t>
      </w:r>
    </w:p>
    <w:p w14:paraId="58366D13">
      <w:pPr>
        <w:adjustRightInd w:val="0"/>
        <w:snapToGrid w:val="0"/>
        <w:spacing w:line="400" w:lineRule="exact"/>
        <w:ind w:firstLine="480"/>
        <w:rPr>
          <w:rFonts w:hint="eastAsia" w:ascii="宋体" w:hAnsi="宋体" w:eastAsia="宋体" w:cs="Times New Roman"/>
          <w:kern w:val="0"/>
          <w:sz w:val="24"/>
          <w:lang w:val="zh-CN"/>
        </w:rPr>
      </w:pPr>
      <w:r>
        <w:rPr>
          <w:rFonts w:hint="eastAsia" w:ascii="宋体" w:hAnsi="宋体" w:eastAsia="宋体"/>
          <w:kern w:val="0"/>
          <w:sz w:val="24"/>
          <w:lang w:val="zh-CN"/>
        </w:rPr>
        <w:t>7.单位、法定代表人、本项目授权代表及本项目负责人在参加本项</w:t>
      </w:r>
      <w:r>
        <w:rPr>
          <w:rFonts w:hint="eastAsia" w:ascii="宋体" w:hAnsi="宋体" w:eastAsia="宋体"/>
          <w:sz w:val="24"/>
          <w:lang w:val="zh-CN"/>
        </w:rPr>
        <w:t>目前三年内（以法院</w:t>
      </w:r>
      <w:r>
        <w:rPr>
          <w:rFonts w:hint="eastAsia" w:ascii="宋体" w:hAnsi="宋体" w:eastAsia="宋体" w:cs="Times New Roman"/>
          <w:kern w:val="0"/>
          <w:sz w:val="24"/>
          <w:lang w:val="zh-CN"/>
        </w:rPr>
        <w:t>判决书生效日期为准）均无行贿犯罪记录。</w:t>
      </w:r>
    </w:p>
    <w:p w14:paraId="32FE43D3">
      <w:pPr>
        <w:adjustRightInd w:val="0"/>
        <w:snapToGrid w:val="0"/>
        <w:spacing w:line="400" w:lineRule="exact"/>
        <w:ind w:firstLine="480"/>
        <w:rPr>
          <w:rFonts w:hint="default" w:ascii="宋体" w:hAnsi="宋体" w:eastAsia="宋体" w:cs="Times New Roman"/>
          <w:kern w:val="0"/>
          <w:sz w:val="24"/>
          <w:lang w:val="en-US" w:eastAsia="zh-CN"/>
        </w:rPr>
      </w:pPr>
      <w:r>
        <w:rPr>
          <w:rFonts w:hint="eastAsia" w:ascii="宋体" w:hAnsi="宋体" w:eastAsia="宋体" w:cs="Times New Roman"/>
          <w:kern w:val="0"/>
          <w:sz w:val="24"/>
          <w:lang w:val="en-US" w:eastAsia="zh-CN"/>
        </w:rPr>
        <w:t>8.本参选有效期为自遴选日起</w:t>
      </w:r>
      <w:r>
        <w:rPr>
          <w:rFonts w:hint="eastAsia" w:ascii="宋体" w:hAnsi="宋体" w:eastAsia="宋体" w:cs="Times New Roman"/>
          <w:kern w:val="0"/>
          <w:sz w:val="24"/>
          <w:u w:val="single"/>
          <w:lang w:val="en-US" w:eastAsia="zh-CN"/>
        </w:rPr>
        <w:t xml:space="preserve"> 90 </w:t>
      </w:r>
      <w:r>
        <w:rPr>
          <w:rFonts w:hint="eastAsia" w:ascii="宋体" w:hAnsi="宋体" w:eastAsia="宋体" w:cs="Times New Roman"/>
          <w:kern w:val="0"/>
          <w:sz w:val="24"/>
          <w:lang w:val="en-US" w:eastAsia="zh-CN"/>
        </w:rPr>
        <w:t>个日历日。</w:t>
      </w:r>
    </w:p>
    <w:p w14:paraId="1E302B4F">
      <w:pPr>
        <w:adjustRightInd w:val="0"/>
        <w:snapToGrid w:val="0"/>
        <w:spacing w:line="400" w:lineRule="exact"/>
        <w:ind w:firstLine="480"/>
        <w:rPr>
          <w:rFonts w:ascii="宋体" w:hAnsi="宋体" w:eastAsia="宋体"/>
          <w:sz w:val="24"/>
        </w:rPr>
      </w:pPr>
      <w:r>
        <w:rPr>
          <w:rFonts w:hint="eastAsia" w:ascii="宋体" w:hAnsi="宋体" w:cs="Times New Roman"/>
          <w:kern w:val="0"/>
          <w:sz w:val="24"/>
          <w:lang w:val="en-US" w:eastAsia="zh-CN"/>
        </w:rPr>
        <w:t>9</w:t>
      </w:r>
      <w:r>
        <w:rPr>
          <w:rFonts w:hint="eastAsia" w:ascii="宋体" w:hAnsi="宋体" w:eastAsia="宋体" w:cs="Times New Roman"/>
          <w:kern w:val="0"/>
          <w:sz w:val="24"/>
          <w:lang w:val="zh-CN" w:eastAsia="zh-CN"/>
        </w:rPr>
        <w:t>.</w:t>
      </w:r>
      <w:r>
        <w:rPr>
          <w:rFonts w:hint="eastAsia" w:ascii="宋体" w:hAnsi="宋体" w:eastAsia="宋体" w:cs="Times New Roman"/>
          <w:kern w:val="0"/>
          <w:sz w:val="24"/>
          <w:lang w:val="zh-CN"/>
        </w:rPr>
        <w:t>如有下列情形之一的，我方愿</w:t>
      </w:r>
      <w:r>
        <w:rPr>
          <w:rFonts w:hint="eastAsia" w:ascii="宋体" w:hAnsi="宋体" w:eastAsia="宋体"/>
          <w:sz w:val="24"/>
        </w:rPr>
        <w:t>意被取消中标资格（如中标），同时继续承担其他一切法律后果，并不再寻求任何旨在减轻或免除法律责任的解释：</w:t>
      </w:r>
    </w:p>
    <w:p w14:paraId="598B2FA3">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（1）</w:t>
      </w:r>
      <w:r>
        <w:rPr>
          <w:rFonts w:hint="eastAsia" w:ascii="宋体" w:hAnsi="宋体" w:eastAsia="宋体"/>
          <w:sz w:val="24"/>
        </w:rPr>
        <w:t>提供虚假材料（承诺）谋取中标、成交的；</w:t>
      </w:r>
    </w:p>
    <w:p w14:paraId="0706D5E6">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（2）</w:t>
      </w:r>
      <w:r>
        <w:rPr>
          <w:rFonts w:hint="eastAsia" w:ascii="宋体" w:hAnsi="宋体" w:eastAsia="宋体"/>
          <w:sz w:val="24"/>
        </w:rPr>
        <w:t>采取不正当手段诋毁、排挤其他供应商的；</w:t>
      </w:r>
    </w:p>
    <w:p w14:paraId="5E6D251E">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（3）</w:t>
      </w:r>
      <w:r>
        <w:rPr>
          <w:rFonts w:hint="eastAsia" w:ascii="宋体" w:hAnsi="宋体" w:eastAsia="宋体"/>
          <w:sz w:val="24"/>
        </w:rPr>
        <w:t>与贵方、</w:t>
      </w:r>
      <w:r>
        <w:rPr>
          <w:rFonts w:hint="eastAsia" w:ascii="宋体" w:hAnsi="宋体" w:eastAsia="宋体"/>
          <w:sz w:val="24"/>
          <w:lang w:eastAsia="zh-CN"/>
        </w:rPr>
        <w:t>其他</w:t>
      </w:r>
      <w:r>
        <w:rPr>
          <w:rFonts w:hint="eastAsia" w:ascii="宋体" w:hAnsi="宋体" w:eastAsia="宋体"/>
          <w:sz w:val="24"/>
        </w:rPr>
        <w:t>供应商恶意串通的；</w:t>
      </w:r>
    </w:p>
    <w:p w14:paraId="52FF3683">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（4）</w:t>
      </w:r>
      <w:r>
        <w:rPr>
          <w:rFonts w:hint="eastAsia" w:ascii="宋体" w:hAnsi="宋体" w:eastAsia="宋体"/>
          <w:sz w:val="24"/>
        </w:rPr>
        <w:t>向贵方行贿或者提供其他不正当利益的；</w:t>
      </w:r>
    </w:p>
    <w:p w14:paraId="10E1DD58">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（5）</w:t>
      </w:r>
      <w:r>
        <w:rPr>
          <w:rFonts w:hint="eastAsia" w:ascii="宋体" w:hAnsi="宋体" w:eastAsia="宋体"/>
          <w:sz w:val="24"/>
        </w:rPr>
        <w:t>在采购过程中与贵方进行协商谈判的；</w:t>
      </w:r>
    </w:p>
    <w:p w14:paraId="7D5C6B4A">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（6）</w:t>
      </w:r>
      <w:r>
        <w:rPr>
          <w:rFonts w:hint="eastAsia" w:ascii="宋体" w:hAnsi="宋体" w:eastAsia="宋体"/>
          <w:sz w:val="24"/>
        </w:rPr>
        <w:t>拒绝有关部门监督检查或提供虚假情况的。</w:t>
      </w:r>
    </w:p>
    <w:p w14:paraId="4B6F2B2B">
      <w:pPr>
        <w:adjustRightInd w:val="0"/>
        <w:snapToGrid w:val="0"/>
        <w:spacing w:line="400" w:lineRule="exact"/>
        <w:ind w:firstLine="480" w:firstLineChars="200"/>
        <w:rPr>
          <w:rFonts w:hint="eastAsia" w:ascii="宋体" w:hAnsi="宋体" w:eastAsia="宋体" w:cs="Times New Roman"/>
          <w:sz w:val="24"/>
          <w:lang w:val="zh-CN"/>
        </w:rPr>
      </w:pPr>
    </w:p>
    <w:p w14:paraId="15A6CAD8">
      <w:pPr>
        <w:spacing w:line="500" w:lineRule="exact"/>
        <w:ind w:firstLine="480" w:firstLineChars="200"/>
        <w:rPr>
          <w:rFonts w:hint="eastAsia" w:ascii="宋体" w:hAnsi="宋体"/>
          <w:bCs/>
          <w:kern w:val="0"/>
          <w:sz w:val="24"/>
          <w:szCs w:val="24"/>
        </w:rPr>
      </w:pPr>
      <w:r>
        <w:rPr>
          <w:rFonts w:hint="eastAsia" w:ascii="宋体" w:hAnsi="宋体"/>
          <w:bCs/>
          <w:kern w:val="0"/>
          <w:sz w:val="24"/>
          <w:szCs w:val="24"/>
          <w:lang w:val="zh-CN"/>
        </w:rPr>
        <w:t>投标申请单位（盖章）：</w:t>
      </w:r>
      <w:r>
        <w:rPr>
          <w:rFonts w:hint="eastAsia" w:ascii="宋体" w:hAnsi="宋体"/>
          <w:bCs/>
          <w:kern w:val="0"/>
          <w:sz w:val="24"/>
          <w:szCs w:val="24"/>
        </w:rPr>
        <w:t xml:space="preserve">      法定代表或授权代表（签字或盖章）：</w:t>
      </w:r>
    </w:p>
    <w:p w14:paraId="531D1907">
      <w:pPr>
        <w:spacing w:line="500" w:lineRule="exact"/>
        <w:ind w:firstLine="480" w:firstLineChars="200"/>
        <w:rPr>
          <w:rFonts w:hint="eastAsia" w:ascii="宋体" w:hAnsi="宋体"/>
          <w:bCs/>
          <w:kern w:val="0"/>
          <w:sz w:val="24"/>
          <w:szCs w:val="24"/>
        </w:rPr>
      </w:pPr>
      <w:r>
        <w:rPr>
          <w:rFonts w:hint="eastAsia" w:ascii="宋体" w:hAnsi="宋体"/>
          <w:bCs/>
          <w:kern w:val="0"/>
          <w:sz w:val="24"/>
          <w:szCs w:val="24"/>
        </w:rPr>
        <w:t>联系人：                    联系地址：</w:t>
      </w:r>
    </w:p>
    <w:p w14:paraId="11221D7E">
      <w:pPr>
        <w:spacing w:line="500" w:lineRule="exact"/>
        <w:ind w:firstLine="480" w:firstLineChars="200"/>
        <w:rPr>
          <w:rFonts w:hint="eastAsia" w:ascii="宋体" w:hAnsi="宋体"/>
          <w:bCs/>
          <w:kern w:val="0"/>
          <w:sz w:val="24"/>
          <w:szCs w:val="24"/>
        </w:rPr>
      </w:pPr>
      <w:r>
        <w:rPr>
          <w:rFonts w:hint="eastAsia" w:ascii="宋体" w:hAnsi="宋体"/>
          <w:bCs/>
          <w:kern w:val="0"/>
          <w:sz w:val="24"/>
          <w:szCs w:val="24"/>
          <w:lang w:val="zh-CN"/>
        </w:rPr>
        <w:t>电话：</w:t>
      </w:r>
      <w:r>
        <w:rPr>
          <w:rFonts w:hint="eastAsia" w:ascii="宋体" w:hAnsi="宋体"/>
          <w:bCs/>
          <w:kern w:val="0"/>
          <w:sz w:val="24"/>
          <w:szCs w:val="24"/>
        </w:rPr>
        <w:t xml:space="preserve">                      邮编：</w:t>
      </w:r>
    </w:p>
    <w:p w14:paraId="52D94226">
      <w:pPr>
        <w:spacing w:line="500" w:lineRule="exact"/>
        <w:ind w:firstLine="480" w:firstLineChars="200"/>
        <w:rPr>
          <w:rFonts w:hint="eastAsia" w:ascii="宋体" w:hAnsi="宋体"/>
          <w:bCs/>
          <w:kern w:val="0"/>
          <w:sz w:val="24"/>
          <w:szCs w:val="24"/>
        </w:rPr>
      </w:pPr>
      <w:r>
        <w:rPr>
          <w:rFonts w:hint="eastAsia" w:ascii="宋体" w:hAnsi="宋体"/>
          <w:bCs/>
          <w:kern w:val="0"/>
          <w:sz w:val="24"/>
          <w:szCs w:val="24"/>
        </w:rPr>
        <w:t xml:space="preserve">                                                    </w:t>
      </w:r>
      <w:r>
        <w:rPr>
          <w:rFonts w:hint="eastAsia" w:ascii="宋体" w:hAnsi="宋体"/>
          <w:bCs/>
          <w:kern w:val="0"/>
          <w:sz w:val="24"/>
          <w:szCs w:val="24"/>
          <w:lang w:val="zh-CN"/>
        </w:rPr>
        <w:t>年</w:t>
      </w:r>
      <w:r>
        <w:rPr>
          <w:rFonts w:hint="eastAsia" w:ascii="宋体" w:hAnsi="宋体"/>
          <w:bCs/>
          <w:kern w:val="0"/>
          <w:sz w:val="24"/>
          <w:szCs w:val="24"/>
        </w:rPr>
        <w:t xml:space="preserve">  月   日 </w:t>
      </w:r>
    </w:p>
    <w:p w14:paraId="40BEF915">
      <w:pPr>
        <w:spacing w:line="500" w:lineRule="exact"/>
        <w:ind w:firstLine="480" w:firstLineChars="200"/>
        <w:rPr>
          <w:rFonts w:hint="eastAsia" w:ascii="宋体" w:hAnsi="宋体"/>
          <w:bCs/>
          <w:kern w:val="0"/>
          <w:sz w:val="24"/>
          <w:szCs w:val="24"/>
        </w:rPr>
      </w:pPr>
    </w:p>
    <w:p w14:paraId="3AF5ECD0">
      <w:pPr>
        <w:pStyle w:val="20"/>
        <w:spacing w:line="264" w:lineRule="auto"/>
        <w:ind w:firstLine="482" w:firstLineChars="200"/>
        <w:jc w:val="center"/>
        <w:rPr>
          <w:rFonts w:hint="eastAsia" w:ascii="宋体" w:hAnsi="宋体" w:eastAsia="宋体" w:cs="Times New Roman"/>
          <w:b/>
          <w:kern w:val="0"/>
          <w:sz w:val="24"/>
          <w:szCs w:val="24"/>
          <w:lang w:val="en-US" w:eastAsia="zh-CN" w:bidi="ar-SA"/>
        </w:rPr>
      </w:pPr>
      <w:bookmarkStart w:id="0" w:name="_Toc464483862"/>
      <w:r>
        <w:rPr>
          <w:rFonts w:hint="eastAsia" w:ascii="宋体" w:hAnsi="宋体" w:eastAsia="宋体" w:cs="Times New Roman"/>
          <w:b/>
          <w:kern w:val="0"/>
          <w:sz w:val="24"/>
          <w:szCs w:val="24"/>
          <w:lang w:val="en-US" w:eastAsia="zh-CN" w:bidi="ar-SA"/>
        </w:rPr>
        <w:t>附件二：承诺函</w:t>
      </w:r>
    </w:p>
    <w:p w14:paraId="20B0B64B">
      <w:pPr>
        <w:pStyle w:val="20"/>
        <w:spacing w:line="264" w:lineRule="auto"/>
        <w:rPr>
          <w:rFonts w:hint="eastAsia" w:ascii="宋体" w:hAnsi="宋体" w:eastAsia="宋体" w:cs="宋体"/>
          <w:sz w:val="24"/>
        </w:rPr>
      </w:pPr>
      <w:r>
        <w:rPr>
          <w:rFonts w:hint="eastAsia" w:ascii="宋体" w:hAnsi="宋体" w:eastAsia="宋体" w:cs="宋体"/>
          <w:sz w:val="24"/>
          <w:lang w:val="en-US" w:eastAsia="zh-CN"/>
        </w:rPr>
        <w:t>资阳市雁江区妇幼保健计划生育服务中心</w:t>
      </w:r>
      <w:r>
        <w:rPr>
          <w:rFonts w:hint="eastAsia" w:ascii="宋体" w:hAnsi="宋体" w:eastAsia="宋体" w:cs="宋体"/>
          <w:sz w:val="24"/>
        </w:rPr>
        <w:t>：</w:t>
      </w:r>
    </w:p>
    <w:p w14:paraId="7E0FB005">
      <w:pPr>
        <w:pStyle w:val="20"/>
        <w:spacing w:line="264" w:lineRule="auto"/>
        <w:ind w:firstLine="480" w:firstLineChars="200"/>
        <w:rPr>
          <w:rFonts w:hint="eastAsia" w:ascii="宋体" w:hAnsi="宋体" w:eastAsia="宋体" w:cs="宋体"/>
          <w:sz w:val="24"/>
        </w:rPr>
      </w:pPr>
    </w:p>
    <w:p w14:paraId="3A5C0F7A">
      <w:pPr>
        <w:pStyle w:val="20"/>
        <w:spacing w:line="264" w:lineRule="auto"/>
        <w:ind w:firstLine="480" w:firstLineChars="200"/>
        <w:rPr>
          <w:rFonts w:hint="eastAsia" w:ascii="宋体" w:hAnsi="宋体" w:eastAsia="宋体" w:cs="宋体"/>
          <w:sz w:val="24"/>
        </w:rPr>
      </w:pP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sz w:val="24"/>
          <w:lang w:val="en-US" w:eastAsia="zh-CN"/>
        </w:rPr>
        <w:t>响应供应商</w:t>
      </w:r>
      <w:r>
        <w:rPr>
          <w:rFonts w:hint="eastAsia" w:ascii="宋体" w:hAnsi="宋体" w:eastAsia="宋体" w:cs="宋体"/>
          <w:sz w:val="24"/>
        </w:rPr>
        <w:t>名称）作为参加本次</w:t>
      </w:r>
      <w:r>
        <w:rPr>
          <w:rFonts w:hint="eastAsia" w:ascii="宋体" w:hAnsi="宋体" w:eastAsia="宋体" w:cs="宋体"/>
          <w:sz w:val="24"/>
          <w:lang w:val="en-US" w:eastAsia="zh-CN"/>
        </w:rPr>
        <w:t>采购</w:t>
      </w:r>
      <w:r>
        <w:rPr>
          <w:rFonts w:hint="eastAsia" w:ascii="宋体" w:hAnsi="宋体" w:eastAsia="宋体" w:cs="宋体"/>
          <w:sz w:val="24"/>
        </w:rPr>
        <w:t>活动（</w:t>
      </w:r>
      <w:r>
        <w:rPr>
          <w:rFonts w:hint="eastAsia" w:ascii="宋体" w:hAnsi="宋体" w:eastAsia="宋体" w:cs="宋体"/>
          <w:sz w:val="24"/>
          <w:lang w:val="en-US" w:eastAsia="zh-CN"/>
        </w:rPr>
        <w:t>项目</w:t>
      </w:r>
      <w:r>
        <w:rPr>
          <w:rFonts w:hint="eastAsia" w:ascii="宋体" w:hAnsi="宋体" w:eastAsia="宋体" w:cs="宋体"/>
          <w:sz w:val="24"/>
        </w:rPr>
        <w:t>：</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）的</w:t>
      </w:r>
      <w:r>
        <w:rPr>
          <w:rFonts w:hint="eastAsia" w:ascii="宋体" w:hAnsi="宋体" w:eastAsia="宋体" w:cs="宋体"/>
          <w:sz w:val="24"/>
          <w:lang w:val="en-US" w:eastAsia="zh-CN"/>
        </w:rPr>
        <w:t>响应</w:t>
      </w:r>
      <w:r>
        <w:rPr>
          <w:rFonts w:hint="eastAsia" w:ascii="宋体" w:hAnsi="宋体" w:eastAsia="宋体" w:cs="宋体"/>
          <w:sz w:val="24"/>
        </w:rPr>
        <w:t>人，现郑重承诺：</w:t>
      </w:r>
    </w:p>
    <w:p w14:paraId="36502BA5">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一、具备《中华人民共和国政府采购法》第二十二条第一款和本项目规定的条件：</w:t>
      </w:r>
    </w:p>
    <w:p w14:paraId="65019108">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 xml:space="preserve">（一）具有独立承担民事责任的能力； </w:t>
      </w:r>
      <w:r>
        <w:rPr>
          <w:rFonts w:hint="eastAsia" w:ascii="宋体" w:hAnsi="宋体" w:eastAsia="宋体" w:cs="宋体"/>
          <w:sz w:val="24"/>
        </w:rPr>
        <w:br w:type="textWrapping"/>
      </w:r>
      <w:r>
        <w:rPr>
          <w:rFonts w:hint="eastAsia" w:ascii="宋体" w:hAnsi="宋体" w:eastAsia="宋体" w:cs="宋体"/>
          <w:sz w:val="24"/>
        </w:rPr>
        <w:t xml:space="preserve">　　（二）具有良好的商业信誉和健全的财务会计制度； </w:t>
      </w:r>
      <w:r>
        <w:rPr>
          <w:rFonts w:hint="eastAsia" w:ascii="宋体" w:hAnsi="宋体" w:eastAsia="宋体" w:cs="宋体"/>
          <w:sz w:val="24"/>
        </w:rPr>
        <w:br w:type="textWrapping"/>
      </w:r>
      <w:r>
        <w:rPr>
          <w:rFonts w:hint="eastAsia" w:ascii="宋体" w:hAnsi="宋体" w:eastAsia="宋体" w:cs="宋体"/>
          <w:sz w:val="24"/>
        </w:rPr>
        <w:t xml:space="preserve">　　（三）具有履行合同所必需的设备和专业技术能力； </w:t>
      </w:r>
      <w:r>
        <w:rPr>
          <w:rFonts w:hint="eastAsia" w:ascii="宋体" w:hAnsi="宋体" w:eastAsia="宋体" w:cs="宋体"/>
          <w:sz w:val="24"/>
        </w:rPr>
        <w:br w:type="textWrapping"/>
      </w:r>
      <w:r>
        <w:rPr>
          <w:rFonts w:hint="eastAsia" w:ascii="宋体" w:hAnsi="宋体" w:eastAsia="宋体" w:cs="宋体"/>
          <w:sz w:val="24"/>
        </w:rPr>
        <w:t xml:space="preserve">　　（四）有依法缴纳税收和社会保障资金的良好记录； </w:t>
      </w:r>
      <w:r>
        <w:rPr>
          <w:rFonts w:hint="eastAsia" w:ascii="宋体" w:hAnsi="宋体" w:eastAsia="宋体" w:cs="宋体"/>
          <w:sz w:val="24"/>
        </w:rPr>
        <w:br w:type="textWrapping"/>
      </w:r>
      <w:r>
        <w:rPr>
          <w:rFonts w:hint="eastAsia" w:ascii="宋体" w:hAnsi="宋体" w:eastAsia="宋体" w:cs="宋体"/>
          <w:sz w:val="24"/>
        </w:rPr>
        <w:t>　　（五）参加政府采购活动前三年内，在经营活动中没有重大违法记录；</w:t>
      </w:r>
    </w:p>
    <w:p w14:paraId="12F346AC">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（六）法律、行政法规规定的其他条件；</w:t>
      </w:r>
    </w:p>
    <w:p w14:paraId="453D5BE9">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（七）本项目提出的特殊条件。</w:t>
      </w:r>
    </w:p>
    <w:p w14:paraId="3CD6924E">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二、完全接受本项目</w:t>
      </w:r>
      <w:r>
        <w:rPr>
          <w:rFonts w:hint="eastAsia" w:ascii="宋体" w:hAnsi="宋体" w:eastAsia="宋体" w:cs="宋体"/>
          <w:sz w:val="24"/>
          <w:lang w:val="en-US" w:eastAsia="zh-CN"/>
        </w:rPr>
        <w:t>采购</w:t>
      </w:r>
      <w:r>
        <w:rPr>
          <w:rFonts w:hint="eastAsia" w:ascii="宋体" w:hAnsi="宋体" w:eastAsia="宋体" w:cs="宋体"/>
          <w:sz w:val="24"/>
        </w:rPr>
        <w:t>文件规定，如对</w:t>
      </w:r>
      <w:r>
        <w:rPr>
          <w:rFonts w:hint="eastAsia" w:ascii="宋体" w:hAnsi="宋体" w:eastAsia="宋体" w:cs="宋体"/>
          <w:sz w:val="24"/>
          <w:lang w:val="en-US" w:eastAsia="zh-CN"/>
        </w:rPr>
        <w:t>采购</w:t>
      </w:r>
      <w:r>
        <w:rPr>
          <w:rFonts w:hint="eastAsia" w:ascii="宋体" w:hAnsi="宋体" w:eastAsia="宋体" w:cs="宋体"/>
          <w:sz w:val="24"/>
        </w:rPr>
        <w:t>文件有异议，已经在</w:t>
      </w:r>
      <w:r>
        <w:rPr>
          <w:rFonts w:hint="eastAsia" w:ascii="宋体" w:hAnsi="宋体" w:eastAsia="宋体" w:cs="宋体"/>
          <w:sz w:val="24"/>
          <w:lang w:val="en-US" w:eastAsia="zh-CN"/>
        </w:rPr>
        <w:t>递交响应文件</w:t>
      </w:r>
      <w:r>
        <w:rPr>
          <w:rFonts w:hint="eastAsia" w:ascii="宋体" w:hAnsi="宋体" w:eastAsia="宋体" w:cs="宋体"/>
          <w:sz w:val="24"/>
        </w:rPr>
        <w:t>截止时间届满前依法进行维权救济，不存在对</w:t>
      </w:r>
      <w:r>
        <w:rPr>
          <w:rFonts w:hint="eastAsia" w:ascii="宋体" w:hAnsi="宋体" w:eastAsia="宋体" w:cs="宋体"/>
          <w:sz w:val="24"/>
          <w:lang w:val="en-US" w:eastAsia="zh-CN"/>
        </w:rPr>
        <w:t>采购</w:t>
      </w:r>
      <w:r>
        <w:rPr>
          <w:rFonts w:hint="eastAsia" w:ascii="宋体" w:hAnsi="宋体" w:eastAsia="宋体" w:cs="宋体"/>
          <w:sz w:val="24"/>
        </w:rPr>
        <w:t>文件有异议的同时又参加</w:t>
      </w:r>
      <w:r>
        <w:rPr>
          <w:rFonts w:hint="eastAsia" w:ascii="宋体" w:hAnsi="宋体" w:eastAsia="宋体" w:cs="宋体"/>
          <w:sz w:val="24"/>
          <w:lang w:val="en-US" w:eastAsia="zh-CN"/>
        </w:rPr>
        <w:t>采购活动</w:t>
      </w:r>
      <w:r>
        <w:rPr>
          <w:rFonts w:hint="eastAsia" w:ascii="宋体" w:hAnsi="宋体" w:eastAsia="宋体" w:cs="宋体"/>
          <w:sz w:val="24"/>
        </w:rPr>
        <w:t>以求侥幸</w:t>
      </w:r>
      <w:r>
        <w:rPr>
          <w:rFonts w:hint="eastAsia" w:ascii="宋体" w:hAnsi="宋体" w:eastAsia="宋体" w:cs="宋体"/>
          <w:sz w:val="24"/>
          <w:lang w:val="en-US" w:eastAsia="zh-CN"/>
        </w:rPr>
        <w:t>成交</w:t>
      </w:r>
      <w:r>
        <w:rPr>
          <w:rFonts w:hint="eastAsia" w:ascii="宋体" w:hAnsi="宋体" w:eastAsia="宋体" w:cs="宋体"/>
          <w:sz w:val="24"/>
        </w:rPr>
        <w:t>或者为实现其他非法目的的行为。</w:t>
      </w:r>
    </w:p>
    <w:p w14:paraId="7C7ED147">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三、参加本次</w:t>
      </w:r>
      <w:r>
        <w:rPr>
          <w:rFonts w:hint="eastAsia" w:ascii="宋体" w:hAnsi="宋体" w:eastAsia="宋体" w:cs="宋体"/>
          <w:sz w:val="24"/>
          <w:lang w:eastAsia="zh-CN"/>
        </w:rPr>
        <w:t>采购</w:t>
      </w:r>
      <w:r>
        <w:rPr>
          <w:rFonts w:hint="eastAsia" w:ascii="宋体" w:hAnsi="宋体" w:eastAsia="宋体" w:cs="宋体"/>
          <w:sz w:val="24"/>
        </w:rPr>
        <w:t>活动，不存在与单位负责人为同一人或者存在直接控股、管理关系的其他投标人参与同一合同项下的政府采购活动的行为。</w:t>
      </w:r>
    </w:p>
    <w:p w14:paraId="6C74DC27">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四、参加本次</w:t>
      </w:r>
      <w:r>
        <w:rPr>
          <w:rFonts w:hint="eastAsia" w:ascii="宋体" w:hAnsi="宋体" w:eastAsia="宋体" w:cs="宋体"/>
          <w:sz w:val="24"/>
          <w:lang w:eastAsia="zh-CN"/>
        </w:rPr>
        <w:t>采购</w:t>
      </w:r>
      <w:r>
        <w:rPr>
          <w:rFonts w:hint="eastAsia" w:ascii="宋体" w:hAnsi="宋体" w:eastAsia="宋体" w:cs="宋体"/>
          <w:sz w:val="24"/>
        </w:rPr>
        <w:t>活动，不存在和其他</w:t>
      </w:r>
      <w:r>
        <w:rPr>
          <w:rFonts w:hint="eastAsia" w:ascii="宋体" w:hAnsi="宋体" w:eastAsia="宋体" w:cs="宋体"/>
          <w:sz w:val="24"/>
          <w:lang w:val="en-US" w:eastAsia="zh-CN"/>
        </w:rPr>
        <w:t>响应人</w:t>
      </w:r>
      <w:r>
        <w:rPr>
          <w:rFonts w:hint="eastAsia" w:ascii="宋体" w:hAnsi="宋体" w:eastAsia="宋体" w:cs="宋体"/>
          <w:sz w:val="24"/>
        </w:rPr>
        <w:t>在同一合同项下的采购项目中，同时委托同一个自然人、同一家庭的人员、同一单位的人员作为代理人的行为。</w:t>
      </w:r>
    </w:p>
    <w:p w14:paraId="5F47D492">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五、如果有《四川省政府采购当事人诚信管理办法》（川财采[2015]33号）规定的记入诚信档案的失信行为，将在</w:t>
      </w:r>
      <w:r>
        <w:rPr>
          <w:rFonts w:hint="eastAsia" w:ascii="宋体" w:hAnsi="宋体" w:eastAsia="宋体" w:cs="宋体"/>
          <w:sz w:val="24"/>
          <w:lang w:val="en-US" w:eastAsia="zh-CN"/>
        </w:rPr>
        <w:t>响应</w:t>
      </w:r>
      <w:r>
        <w:rPr>
          <w:rFonts w:hint="eastAsia" w:ascii="宋体" w:hAnsi="宋体" w:eastAsia="宋体" w:cs="宋体"/>
          <w:sz w:val="24"/>
        </w:rPr>
        <w:t>文件中全面如实反映。</w:t>
      </w:r>
    </w:p>
    <w:p w14:paraId="7278DC7B">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六、</w:t>
      </w:r>
      <w:r>
        <w:rPr>
          <w:rFonts w:hint="eastAsia" w:ascii="宋体" w:hAnsi="宋体" w:eastAsia="宋体" w:cs="宋体"/>
          <w:sz w:val="24"/>
          <w:lang w:val="en-US" w:eastAsia="zh-CN"/>
        </w:rPr>
        <w:t>响应</w:t>
      </w:r>
      <w:r>
        <w:rPr>
          <w:rFonts w:hint="eastAsia" w:ascii="宋体" w:hAnsi="宋体" w:eastAsia="宋体" w:cs="宋体"/>
          <w:sz w:val="24"/>
        </w:rPr>
        <w:t>文件中提供的能够给予</w:t>
      </w:r>
      <w:r>
        <w:rPr>
          <w:rFonts w:hint="eastAsia" w:ascii="宋体" w:hAnsi="宋体" w:eastAsia="宋体" w:cs="宋体"/>
          <w:sz w:val="24"/>
          <w:lang w:val="en-US" w:eastAsia="zh-CN"/>
        </w:rPr>
        <w:t>采购</w:t>
      </w:r>
      <w:r>
        <w:rPr>
          <w:rFonts w:hint="eastAsia" w:ascii="宋体" w:hAnsi="宋体" w:eastAsia="宋体" w:cs="宋体"/>
          <w:sz w:val="24"/>
        </w:rPr>
        <w:t>人带来优惠的任何材料资料和技术、服务、商务等响应承诺情况都是真实的、有效的、合法的。</w:t>
      </w:r>
    </w:p>
    <w:p w14:paraId="45BC2CFE">
      <w:pPr>
        <w:pStyle w:val="20"/>
        <w:spacing w:line="264" w:lineRule="auto"/>
        <w:ind w:firstLine="480" w:firstLineChars="200"/>
        <w:rPr>
          <w:rFonts w:hint="eastAsia" w:ascii="宋体" w:hAnsi="宋体" w:eastAsia="宋体" w:cs="宋体"/>
          <w:sz w:val="24"/>
        </w:rPr>
      </w:pPr>
      <w:r>
        <w:rPr>
          <w:rFonts w:hint="eastAsia" w:ascii="宋体" w:hAnsi="宋体" w:eastAsia="宋体" w:cs="宋体"/>
          <w:sz w:val="24"/>
        </w:rPr>
        <w:t>本公司对上述承诺的内容事项真实性负责。如经查实上述承诺的内容事项存在虚假，我公司愿意接受以提供虚假材料谋取</w:t>
      </w:r>
      <w:r>
        <w:rPr>
          <w:rFonts w:hint="eastAsia" w:ascii="宋体" w:hAnsi="宋体" w:eastAsia="宋体" w:cs="宋体"/>
          <w:sz w:val="24"/>
          <w:lang w:val="en-US" w:eastAsia="zh-CN"/>
        </w:rPr>
        <w:t>成交</w:t>
      </w:r>
      <w:r>
        <w:rPr>
          <w:rFonts w:hint="eastAsia" w:ascii="宋体" w:hAnsi="宋体" w:eastAsia="宋体" w:cs="宋体"/>
          <w:sz w:val="24"/>
        </w:rPr>
        <w:t>追究法律责任。</w:t>
      </w:r>
    </w:p>
    <w:p w14:paraId="3C6ED45A">
      <w:pPr>
        <w:widowControl/>
        <w:spacing w:line="264" w:lineRule="auto"/>
        <w:ind w:firstLine="480" w:firstLineChars="200"/>
        <w:jc w:val="left"/>
        <w:rPr>
          <w:rFonts w:hint="eastAsia" w:ascii="宋体" w:hAnsi="宋体" w:eastAsia="宋体" w:cs="宋体"/>
          <w:sz w:val="24"/>
        </w:rPr>
      </w:pPr>
    </w:p>
    <w:p w14:paraId="44999339">
      <w:pPr>
        <w:widowControl/>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投标人名称（加盖公章）：</w:t>
      </w:r>
    </w:p>
    <w:p w14:paraId="31AB8AC8">
      <w:pPr>
        <w:widowControl/>
        <w:spacing w:line="360" w:lineRule="auto"/>
        <w:ind w:firstLine="470" w:firstLineChars="196"/>
        <w:jc w:val="left"/>
        <w:rPr>
          <w:rFonts w:hint="eastAsia" w:ascii="宋体" w:hAnsi="宋体" w:eastAsia="宋体" w:cs="宋体"/>
          <w:sz w:val="24"/>
        </w:rPr>
      </w:pPr>
      <w:r>
        <w:rPr>
          <w:rFonts w:hint="eastAsia" w:ascii="宋体" w:hAnsi="宋体" w:eastAsia="宋体" w:cs="宋体"/>
          <w:sz w:val="24"/>
        </w:rPr>
        <w:t>法定代表人/负责人或授权代表（签字）：</w:t>
      </w:r>
    </w:p>
    <w:p w14:paraId="1CF55DC5">
      <w:pPr>
        <w:widowControl/>
        <w:spacing w:line="360" w:lineRule="auto"/>
        <w:ind w:firstLine="470" w:firstLineChars="196"/>
        <w:jc w:val="left"/>
        <w:rPr>
          <w:rFonts w:hint="eastAsia" w:ascii="宋体" w:hAnsi="宋体" w:eastAsia="宋体" w:cs="宋体"/>
          <w:color w:val="000000"/>
          <w:sz w:val="24"/>
        </w:rPr>
      </w:pPr>
      <w:r>
        <w:rPr>
          <w:rFonts w:hint="eastAsia" w:ascii="宋体" w:hAnsi="宋体" w:eastAsia="宋体" w:cs="宋体"/>
          <w:sz w:val="24"/>
        </w:rPr>
        <w:t>日期：XXXX年XX月XX日</w:t>
      </w:r>
    </w:p>
    <w:p w14:paraId="5E2EF4EB">
      <w:pPr>
        <w:jc w:val="center"/>
        <w:rPr>
          <w:rFonts w:hint="eastAsia" w:ascii="宋体" w:hAnsi="宋体"/>
          <w:b/>
          <w:kern w:val="0"/>
          <w:sz w:val="32"/>
          <w:szCs w:val="32"/>
        </w:rPr>
      </w:pPr>
    </w:p>
    <w:p w14:paraId="04951158">
      <w:pPr>
        <w:jc w:val="center"/>
        <w:rPr>
          <w:rFonts w:hint="eastAsia" w:ascii="宋体" w:hAnsi="宋体"/>
          <w:b/>
          <w:kern w:val="0"/>
          <w:sz w:val="32"/>
          <w:szCs w:val="32"/>
        </w:rPr>
      </w:pPr>
    </w:p>
    <w:p w14:paraId="023CB430">
      <w:pPr>
        <w:jc w:val="center"/>
        <w:rPr>
          <w:rFonts w:hint="eastAsia" w:ascii="宋体" w:hAnsi="宋体"/>
          <w:b/>
          <w:kern w:val="0"/>
          <w:sz w:val="32"/>
          <w:szCs w:val="32"/>
        </w:rPr>
      </w:pPr>
    </w:p>
    <w:p w14:paraId="34A5CC85">
      <w:pPr>
        <w:pStyle w:val="11"/>
      </w:pPr>
    </w:p>
    <w:p w14:paraId="4BE17565"/>
    <w:p w14:paraId="465C494F">
      <w:pPr>
        <w:pStyle w:val="8"/>
        <w:adjustRightInd w:val="0"/>
        <w:snapToGrid w:val="0"/>
        <w:spacing w:line="360" w:lineRule="auto"/>
        <w:jc w:val="center"/>
        <w:outlineLvl w:val="1"/>
        <w:rPr>
          <w:rFonts w:hAnsi="宋体"/>
          <w:b/>
          <w:sz w:val="24"/>
          <w:szCs w:val="24"/>
        </w:rPr>
      </w:pPr>
      <w:r>
        <w:rPr>
          <w:rFonts w:hint="eastAsia" w:hAnsi="宋体" w:cs="仿宋_GB2312"/>
          <w:b/>
          <w:kern w:val="0"/>
          <w:sz w:val="24"/>
          <w:szCs w:val="24"/>
          <w:lang w:val="zh-CN"/>
        </w:rPr>
        <w:t>附件三：</w:t>
      </w:r>
      <w:r>
        <w:rPr>
          <w:rFonts w:hint="eastAsia" w:hAnsi="宋体"/>
          <w:b/>
          <w:sz w:val="24"/>
          <w:szCs w:val="24"/>
        </w:rPr>
        <w:t>法定代表人身份证明或附有法定代表人身份证明的授权委托书</w:t>
      </w:r>
      <w:bookmarkEnd w:id="0"/>
    </w:p>
    <w:p w14:paraId="52FA9C90">
      <w:pPr>
        <w:pStyle w:val="8"/>
        <w:adjustRightInd w:val="0"/>
        <w:snapToGrid w:val="0"/>
        <w:spacing w:line="360" w:lineRule="auto"/>
        <w:jc w:val="center"/>
        <w:rPr>
          <w:rFonts w:hAnsi="宋体" w:cs="仿宋_GB2312"/>
          <w:b/>
          <w:kern w:val="0"/>
          <w:sz w:val="24"/>
          <w:szCs w:val="24"/>
          <w:lang w:val="zh-CN"/>
        </w:rPr>
      </w:pPr>
      <w:r>
        <w:rPr>
          <w:rFonts w:hAnsi="宋体"/>
          <w:b/>
          <w:sz w:val="24"/>
          <w:szCs w:val="24"/>
        </w:rPr>
        <w:t>法定代表人身份证明</w:t>
      </w:r>
    </w:p>
    <w:p w14:paraId="6D251D93">
      <w:pPr>
        <w:adjustRightInd w:val="0"/>
        <w:snapToGrid w:val="0"/>
        <w:spacing w:line="360" w:lineRule="auto"/>
        <w:rPr>
          <w:rFonts w:ascii="宋体" w:hAnsi="宋体" w:eastAsia="宋体"/>
          <w:sz w:val="24"/>
        </w:rPr>
      </w:pPr>
    </w:p>
    <w:p w14:paraId="32D8CC18">
      <w:pPr>
        <w:adjustRightInd w:val="0"/>
        <w:snapToGrid w:val="0"/>
        <w:spacing w:line="360" w:lineRule="auto"/>
        <w:ind w:firstLine="480" w:firstLineChars="200"/>
        <w:rPr>
          <w:rFonts w:ascii="宋体" w:hAnsi="宋体" w:eastAsia="宋体"/>
          <w:sz w:val="24"/>
          <w:u w:val="single"/>
        </w:rPr>
      </w:pPr>
      <w:r>
        <w:rPr>
          <w:rFonts w:ascii="宋体" w:hAnsi="宋体" w:eastAsia="宋体"/>
          <w:sz w:val="24"/>
        </w:rPr>
        <w:t>姓名：  性别：  年龄：  职务：</w:t>
      </w:r>
    </w:p>
    <w:p w14:paraId="71076886">
      <w:pPr>
        <w:adjustRightInd w:val="0"/>
        <w:snapToGrid w:val="0"/>
        <w:spacing w:line="360" w:lineRule="auto"/>
        <w:ind w:firstLine="480" w:firstLineChars="200"/>
        <w:rPr>
          <w:rFonts w:ascii="宋体" w:hAnsi="宋体" w:eastAsia="宋体"/>
          <w:sz w:val="24"/>
          <w:u w:val="single"/>
        </w:rPr>
      </w:pPr>
      <w:r>
        <w:rPr>
          <w:rFonts w:ascii="宋体" w:hAnsi="宋体" w:eastAsia="宋体"/>
          <w:sz w:val="24"/>
        </w:rPr>
        <w:t>身份证号码：系（</w:t>
      </w:r>
      <w:r>
        <w:rPr>
          <w:rFonts w:hint="eastAsia" w:ascii="宋体" w:hAnsi="宋体" w:eastAsia="宋体"/>
          <w:sz w:val="24"/>
          <w:lang w:eastAsia="zh-CN"/>
        </w:rPr>
        <w:t>参选单位</w:t>
      </w:r>
      <w:r>
        <w:rPr>
          <w:rFonts w:ascii="宋体" w:hAnsi="宋体" w:eastAsia="宋体"/>
          <w:sz w:val="24"/>
        </w:rPr>
        <w:t>名称）的法定代表人。</w:t>
      </w:r>
    </w:p>
    <w:p w14:paraId="07BBC776">
      <w:pPr>
        <w:adjustRightInd w:val="0"/>
        <w:snapToGrid w:val="0"/>
        <w:spacing w:line="360" w:lineRule="auto"/>
        <w:ind w:firstLine="560"/>
        <w:rPr>
          <w:rFonts w:ascii="宋体" w:hAnsi="宋体" w:eastAsia="宋体"/>
          <w:sz w:val="24"/>
        </w:rPr>
      </w:pPr>
    </w:p>
    <w:p w14:paraId="6D2D622B">
      <w:pPr>
        <w:adjustRightInd w:val="0"/>
        <w:snapToGrid w:val="0"/>
        <w:spacing w:line="360" w:lineRule="auto"/>
        <w:ind w:firstLine="480" w:firstLineChars="200"/>
        <w:rPr>
          <w:rFonts w:ascii="宋体" w:hAnsi="宋体" w:eastAsia="宋体"/>
          <w:sz w:val="24"/>
        </w:rPr>
      </w:pPr>
      <w:r>
        <w:rPr>
          <w:rFonts w:ascii="宋体" w:hAnsi="宋体" w:eastAsia="宋体"/>
          <w:sz w:val="24"/>
        </w:rPr>
        <w:t>特此证明。</w:t>
      </w:r>
    </w:p>
    <w:p w14:paraId="281EE0EE">
      <w:pPr>
        <w:adjustRightInd w:val="0"/>
        <w:snapToGrid w:val="0"/>
        <w:spacing w:line="360" w:lineRule="auto"/>
        <w:rPr>
          <w:rFonts w:ascii="宋体" w:hAnsi="宋体" w:eastAsia="宋体"/>
          <w:sz w:val="24"/>
        </w:rPr>
      </w:pPr>
      <w:r>
        <w:rPr>
          <w:rFonts w:ascii="宋体" w:hAnsi="宋体" w:eastAsia="宋体"/>
          <w:sz w:val="24"/>
        </w:rPr>
        <w:t>附：法定代表人身份证复印件</w:t>
      </w:r>
    </w:p>
    <w:p w14:paraId="65B5C561">
      <w:pPr>
        <w:adjustRightInd w:val="0"/>
        <w:snapToGrid w:val="0"/>
        <w:spacing w:line="360" w:lineRule="auto"/>
        <w:rPr>
          <w:rFonts w:ascii="宋体" w:hAnsi="宋体" w:eastAsia="宋体"/>
          <w:sz w:val="24"/>
        </w:rPr>
      </w:pPr>
    </w:p>
    <w:p w14:paraId="794F8D6E">
      <w:pPr>
        <w:wordWrap w:val="0"/>
        <w:adjustRightInd w:val="0"/>
        <w:snapToGrid w:val="0"/>
        <w:spacing w:line="360" w:lineRule="auto"/>
        <w:ind w:right="1200"/>
        <w:rPr>
          <w:rFonts w:ascii="宋体" w:hAnsi="宋体" w:eastAsia="宋体"/>
          <w:sz w:val="24"/>
        </w:rPr>
      </w:pPr>
      <w:r>
        <w:rPr>
          <w:rFonts w:hint="eastAsia" w:ascii="宋体" w:hAnsi="宋体" w:eastAsia="宋体"/>
          <w:sz w:val="24"/>
          <w:lang w:eastAsia="zh-CN"/>
        </w:rPr>
        <w:t>参选单位</w:t>
      </w:r>
      <w:r>
        <w:rPr>
          <w:rFonts w:ascii="宋体" w:hAnsi="宋体" w:eastAsia="宋体"/>
          <w:sz w:val="24"/>
        </w:rPr>
        <w:t>：（</w:t>
      </w:r>
      <w:r>
        <w:rPr>
          <w:rFonts w:hint="eastAsia" w:ascii="宋体" w:hAnsi="宋体" w:eastAsia="宋体"/>
          <w:sz w:val="24"/>
        </w:rPr>
        <w:t>全称加</w:t>
      </w:r>
      <w:r>
        <w:rPr>
          <w:rFonts w:ascii="宋体" w:hAnsi="宋体" w:eastAsia="宋体"/>
          <w:sz w:val="24"/>
        </w:rPr>
        <w:t>盖</w:t>
      </w:r>
      <w:r>
        <w:rPr>
          <w:rFonts w:hint="eastAsia" w:ascii="宋体" w:hAnsi="宋体" w:eastAsia="宋体"/>
          <w:sz w:val="24"/>
        </w:rPr>
        <w:t>公</w:t>
      </w:r>
      <w:r>
        <w:rPr>
          <w:rFonts w:ascii="宋体" w:hAnsi="宋体" w:eastAsia="宋体"/>
          <w:sz w:val="24"/>
        </w:rPr>
        <w:t xml:space="preserve">章） </w:t>
      </w:r>
    </w:p>
    <w:p w14:paraId="389CB1E3">
      <w:pPr>
        <w:adjustRightInd w:val="0"/>
        <w:snapToGrid w:val="0"/>
        <w:spacing w:line="360" w:lineRule="auto"/>
        <w:ind w:right="1200"/>
        <w:rPr>
          <w:rFonts w:ascii="宋体" w:hAnsi="宋体" w:eastAsia="宋体"/>
          <w:b/>
          <w:sz w:val="24"/>
        </w:rPr>
      </w:pPr>
      <w:r>
        <w:rPr>
          <w:rFonts w:ascii="宋体" w:hAnsi="宋体" w:eastAsia="宋体"/>
          <w:sz w:val="24"/>
        </w:rPr>
        <w:t>日期：   年    月    日</w:t>
      </w:r>
    </w:p>
    <w:p w14:paraId="03CCAF22">
      <w:pPr>
        <w:adjustRightInd w:val="0"/>
        <w:snapToGrid w:val="0"/>
        <w:spacing w:line="360" w:lineRule="auto"/>
        <w:rPr>
          <w:rFonts w:ascii="宋体" w:hAnsi="宋体"/>
          <w:szCs w:val="21"/>
        </w:rPr>
      </w:pPr>
    </w:p>
    <w:tbl>
      <w:tblPr>
        <w:tblStyle w:val="15"/>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3"/>
      </w:tblGrid>
      <w:tr w14:paraId="178F1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8" w:hRule="atLeast"/>
          <w:jc w:val="center"/>
        </w:trPr>
        <w:tc>
          <w:tcPr>
            <w:tcW w:w="8523" w:type="dxa"/>
            <w:vAlign w:val="center"/>
          </w:tcPr>
          <w:p w14:paraId="3ADDE5BF">
            <w:pPr>
              <w:adjustRightInd w:val="0"/>
              <w:snapToGrid w:val="0"/>
              <w:spacing w:line="360" w:lineRule="auto"/>
              <w:jc w:val="center"/>
              <w:rPr>
                <w:rFonts w:ascii="宋体" w:hAnsi="宋体"/>
                <w:szCs w:val="21"/>
              </w:rPr>
            </w:pPr>
            <w:r>
              <w:rPr>
                <w:rFonts w:ascii="宋体" w:hAnsi="宋体"/>
                <w:sz w:val="20"/>
                <w:szCs w:val="32"/>
              </w:rPr>
              <w:t>法定代表人</w:t>
            </w:r>
            <w:r>
              <w:rPr>
                <w:rFonts w:hint="eastAsia" w:ascii="宋体" w:hAnsi="宋体"/>
                <w:sz w:val="20"/>
                <w:szCs w:val="32"/>
              </w:rPr>
              <w:t>身份证复印件粘贴处（正、反面）</w:t>
            </w:r>
          </w:p>
        </w:tc>
      </w:tr>
    </w:tbl>
    <w:p w14:paraId="5E2E3F68">
      <w:pPr>
        <w:pStyle w:val="11"/>
      </w:pPr>
    </w:p>
    <w:p w14:paraId="484F2254"/>
    <w:p w14:paraId="54EFA9CD"/>
    <w:p w14:paraId="640A8292"/>
    <w:p w14:paraId="31DF35D1"/>
    <w:p w14:paraId="007B7A0B"/>
    <w:p w14:paraId="0E87F4CB"/>
    <w:p w14:paraId="05F6D844">
      <w:pPr>
        <w:spacing w:beforeLines="50" w:line="360" w:lineRule="auto"/>
        <w:jc w:val="center"/>
        <w:rPr>
          <w:rFonts w:ascii="宋体" w:hAnsi="宋体" w:eastAsia="宋体"/>
          <w:b/>
          <w:sz w:val="24"/>
          <w:szCs w:val="24"/>
        </w:rPr>
      </w:pPr>
      <w:r>
        <w:rPr>
          <w:rFonts w:hint="eastAsia" w:ascii="宋体" w:hAnsi="宋体"/>
          <w:b/>
          <w:sz w:val="24"/>
          <w:szCs w:val="24"/>
          <w:lang w:eastAsia="zh-CN"/>
        </w:rPr>
        <w:t>附件四：</w:t>
      </w:r>
      <w:r>
        <w:rPr>
          <w:rFonts w:hint="eastAsia" w:ascii="宋体" w:hAnsi="宋体" w:eastAsia="宋体"/>
          <w:b/>
          <w:sz w:val="24"/>
          <w:szCs w:val="24"/>
        </w:rPr>
        <w:t>法定代表人</w:t>
      </w:r>
      <w:r>
        <w:rPr>
          <w:rFonts w:ascii="宋体" w:hAnsi="宋体" w:eastAsia="宋体"/>
          <w:b/>
          <w:sz w:val="24"/>
          <w:szCs w:val="24"/>
        </w:rPr>
        <w:t>授权委托书</w:t>
      </w:r>
    </w:p>
    <w:p w14:paraId="2D02B1BB">
      <w:pPr>
        <w:spacing w:line="400" w:lineRule="exact"/>
        <w:rPr>
          <w:rFonts w:ascii="宋体" w:hAnsi="宋体" w:eastAsia="宋体"/>
          <w:kern w:val="0"/>
          <w:sz w:val="24"/>
          <w:lang w:val="zh-CN"/>
        </w:rPr>
      </w:pPr>
      <w:r>
        <w:rPr>
          <w:rFonts w:hint="eastAsia" w:ascii="宋体" w:hAnsi="宋体"/>
          <w:sz w:val="24"/>
          <w:lang w:eastAsia="zh-CN"/>
        </w:rPr>
        <w:t>资阳市雁江区妇幼保健计划生育服务中心</w:t>
      </w:r>
      <w:r>
        <w:rPr>
          <w:rFonts w:hint="eastAsia" w:ascii="宋体" w:hAnsi="宋体" w:eastAsia="宋体"/>
          <w:sz w:val="24"/>
        </w:rPr>
        <w:t>：</w:t>
      </w:r>
    </w:p>
    <w:p w14:paraId="3A1802DD">
      <w:pPr>
        <w:adjustRightInd w:val="0"/>
        <w:snapToGrid w:val="0"/>
        <w:spacing w:line="400" w:lineRule="exact"/>
        <w:ind w:firstLine="480" w:firstLineChars="200"/>
        <w:rPr>
          <w:rFonts w:ascii="宋体" w:hAnsi="宋体" w:eastAsia="宋体"/>
          <w:sz w:val="24"/>
        </w:rPr>
      </w:pPr>
      <w:r>
        <w:rPr>
          <w:rFonts w:ascii="宋体" w:hAnsi="宋体" w:eastAsia="宋体"/>
          <w:sz w:val="24"/>
        </w:rPr>
        <w:t>本人</w:t>
      </w:r>
      <w:r>
        <w:rPr>
          <w:rFonts w:ascii="宋体" w:hAnsi="宋体" w:eastAsia="宋体"/>
          <w:sz w:val="24"/>
          <w:u w:val="single"/>
        </w:rPr>
        <w:t xml:space="preserve">      （姓名）</w:t>
      </w:r>
      <w:r>
        <w:rPr>
          <w:rFonts w:ascii="宋体" w:hAnsi="宋体" w:eastAsia="宋体"/>
          <w:sz w:val="24"/>
        </w:rPr>
        <w:t>系</w:t>
      </w:r>
      <w:r>
        <w:rPr>
          <w:rFonts w:ascii="宋体" w:hAnsi="宋体" w:eastAsia="宋体"/>
          <w:sz w:val="24"/>
          <w:u w:val="single"/>
        </w:rPr>
        <w:t xml:space="preserve">     （</w:t>
      </w:r>
      <w:r>
        <w:rPr>
          <w:rFonts w:hint="eastAsia" w:ascii="宋体" w:hAnsi="宋体" w:eastAsia="宋体"/>
          <w:sz w:val="24"/>
          <w:u w:val="single"/>
        </w:rPr>
        <w:t>参选单位</w:t>
      </w:r>
      <w:r>
        <w:rPr>
          <w:rFonts w:ascii="宋体" w:hAnsi="宋体" w:eastAsia="宋体"/>
          <w:sz w:val="24"/>
          <w:u w:val="single"/>
        </w:rPr>
        <w:t>名称）</w:t>
      </w:r>
      <w:r>
        <w:rPr>
          <w:rFonts w:ascii="宋体" w:hAnsi="宋体" w:eastAsia="宋体"/>
          <w:sz w:val="24"/>
        </w:rPr>
        <w:t>的法定代表人，现委托</w:t>
      </w:r>
      <w:r>
        <w:rPr>
          <w:rFonts w:ascii="宋体" w:hAnsi="宋体" w:eastAsia="宋体"/>
          <w:sz w:val="24"/>
          <w:u w:val="single"/>
        </w:rPr>
        <w:t xml:space="preserve">      （姓名）  </w:t>
      </w:r>
      <w:r>
        <w:rPr>
          <w:rFonts w:hint="eastAsia" w:ascii="宋体" w:hAnsi="宋体" w:eastAsia="宋体"/>
          <w:sz w:val="24"/>
          <w:u w:val="single"/>
        </w:rPr>
        <w:t>（职务）</w:t>
      </w:r>
      <w:r>
        <w:rPr>
          <w:rFonts w:ascii="宋体" w:hAnsi="宋体" w:eastAsia="宋体"/>
          <w:sz w:val="24"/>
        </w:rPr>
        <w:t>为我方</w:t>
      </w:r>
      <w:r>
        <w:rPr>
          <w:rFonts w:hint="eastAsia" w:ascii="宋体" w:hAnsi="宋体" w:eastAsia="宋体"/>
          <w:sz w:val="24"/>
        </w:rPr>
        <w:t>授权代表，以</w:t>
      </w:r>
      <w:r>
        <w:rPr>
          <w:rFonts w:ascii="宋体" w:hAnsi="宋体" w:eastAsia="宋体"/>
          <w:sz w:val="24"/>
        </w:rPr>
        <w:t>我方名义签署、澄清、说明、补正、递交、撤回、修改</w:t>
      </w:r>
      <w:r>
        <w:rPr>
          <w:rFonts w:hint="eastAsia" w:ascii="宋体" w:hAnsi="宋体" w:eastAsia="宋体"/>
          <w:sz w:val="24"/>
        </w:rPr>
        <w:t>贵单位</w:t>
      </w:r>
      <w:r>
        <w:rPr>
          <w:rFonts w:ascii="宋体" w:hAnsi="宋体" w:eastAsia="宋体"/>
          <w:sz w:val="24"/>
        </w:rPr>
        <w:t>组织的</w:t>
      </w:r>
      <w:r>
        <w:rPr>
          <w:rFonts w:hint="eastAsia" w:ascii="宋体" w:hAnsi="宋体"/>
          <w:sz w:val="24"/>
          <w:u w:val="single"/>
          <w:lang w:val="en-US" w:eastAsia="zh-CN"/>
        </w:rPr>
        <w:t xml:space="preserve">    （项目名称）      </w:t>
      </w:r>
      <w:r>
        <w:rPr>
          <w:rFonts w:hint="eastAsia" w:ascii="宋体" w:hAnsi="宋体" w:eastAsia="宋体"/>
          <w:sz w:val="24"/>
          <w:lang w:eastAsia="zh-CN"/>
        </w:rPr>
        <w:t>的</w:t>
      </w:r>
      <w:r>
        <w:rPr>
          <w:rFonts w:hint="eastAsia" w:ascii="宋体" w:hAnsi="宋体" w:eastAsia="宋体"/>
          <w:sz w:val="24"/>
        </w:rPr>
        <w:t>参选</w:t>
      </w:r>
      <w:r>
        <w:rPr>
          <w:rFonts w:ascii="宋体" w:hAnsi="宋体" w:eastAsia="宋体"/>
          <w:sz w:val="24"/>
        </w:rPr>
        <w:t>文件、签订合同和处理有关事宜，其法律后果由我方承担。</w:t>
      </w:r>
    </w:p>
    <w:p w14:paraId="6C9A33D6">
      <w:pPr>
        <w:adjustRightInd w:val="0"/>
        <w:snapToGrid w:val="0"/>
        <w:spacing w:line="400" w:lineRule="exact"/>
        <w:ind w:firstLine="480" w:firstLineChars="200"/>
        <w:rPr>
          <w:rFonts w:ascii="宋体" w:hAnsi="宋体" w:eastAsia="宋体"/>
          <w:sz w:val="24"/>
        </w:rPr>
      </w:pPr>
      <w:r>
        <w:rPr>
          <w:rFonts w:hint="eastAsia" w:ascii="宋体" w:hAnsi="宋体" w:eastAsia="宋体"/>
          <w:sz w:val="24"/>
        </w:rPr>
        <w:t>在撤销授权的书面通知以前，本授权书一直有效。被授权人在授权书有效期内签署的所有文件不因授权的撤销而失效。</w:t>
      </w:r>
    </w:p>
    <w:p w14:paraId="3C6B2FBB">
      <w:pPr>
        <w:adjustRightInd w:val="0"/>
        <w:snapToGrid w:val="0"/>
        <w:spacing w:line="400" w:lineRule="exact"/>
        <w:ind w:firstLine="480" w:firstLineChars="200"/>
        <w:rPr>
          <w:rFonts w:ascii="宋体" w:hAnsi="宋体" w:eastAsia="宋体"/>
          <w:sz w:val="24"/>
        </w:rPr>
      </w:pPr>
      <w:r>
        <w:rPr>
          <w:rFonts w:hint="eastAsia" w:ascii="宋体" w:hAnsi="宋体" w:eastAsia="宋体"/>
          <w:sz w:val="24"/>
        </w:rPr>
        <w:t>该授权代表</w:t>
      </w:r>
      <w:r>
        <w:rPr>
          <w:rFonts w:ascii="宋体" w:hAnsi="宋体" w:eastAsia="宋体"/>
          <w:sz w:val="24"/>
        </w:rPr>
        <w:t>无转委托权</w:t>
      </w:r>
      <w:r>
        <w:rPr>
          <w:rFonts w:hint="eastAsia" w:ascii="宋体" w:hAnsi="宋体" w:eastAsia="宋体"/>
          <w:sz w:val="24"/>
        </w:rPr>
        <w:t>，特此委托</w:t>
      </w:r>
    </w:p>
    <w:p w14:paraId="04525DEB">
      <w:pPr>
        <w:adjustRightInd w:val="0"/>
        <w:snapToGrid w:val="0"/>
        <w:spacing w:line="400" w:lineRule="exact"/>
        <w:ind w:firstLine="480" w:firstLineChars="200"/>
        <w:rPr>
          <w:rFonts w:ascii="宋体" w:hAnsi="宋体" w:eastAsia="宋体"/>
          <w:sz w:val="24"/>
        </w:rPr>
      </w:pPr>
      <w:r>
        <w:rPr>
          <w:rFonts w:ascii="宋体" w:hAnsi="宋体" w:eastAsia="宋体"/>
          <w:sz w:val="24"/>
        </w:rPr>
        <w:t>附：委托代理人身份证复印件</w:t>
      </w:r>
    </w:p>
    <w:p w14:paraId="019ED16B">
      <w:pPr>
        <w:adjustRightInd w:val="0"/>
        <w:snapToGrid w:val="0"/>
        <w:spacing w:line="400" w:lineRule="exact"/>
        <w:rPr>
          <w:rFonts w:ascii="宋体" w:hAnsi="宋体" w:eastAsia="宋体"/>
          <w:sz w:val="24"/>
        </w:rPr>
      </w:pPr>
    </w:p>
    <w:p w14:paraId="5EEAA2A6">
      <w:pPr>
        <w:adjustRightInd w:val="0"/>
        <w:snapToGrid w:val="0"/>
        <w:spacing w:line="400" w:lineRule="exact"/>
        <w:rPr>
          <w:rFonts w:ascii="宋体" w:hAnsi="宋体" w:eastAsia="宋体"/>
          <w:sz w:val="24"/>
        </w:rPr>
      </w:pPr>
      <w:r>
        <w:rPr>
          <w:rFonts w:hint="eastAsia" w:ascii="宋体" w:hAnsi="宋体" w:eastAsia="宋体"/>
          <w:sz w:val="24"/>
        </w:rPr>
        <w:t>参选单位</w:t>
      </w:r>
      <w:r>
        <w:rPr>
          <w:rFonts w:ascii="宋体" w:hAnsi="宋体" w:eastAsia="宋体"/>
          <w:sz w:val="24"/>
        </w:rPr>
        <w:t>：（</w:t>
      </w:r>
      <w:r>
        <w:rPr>
          <w:rFonts w:hint="eastAsia" w:ascii="宋体" w:hAnsi="宋体" w:eastAsia="宋体"/>
          <w:sz w:val="24"/>
        </w:rPr>
        <w:t>全称加</w:t>
      </w:r>
      <w:r>
        <w:rPr>
          <w:rFonts w:ascii="宋体" w:hAnsi="宋体" w:eastAsia="宋体"/>
          <w:sz w:val="24"/>
        </w:rPr>
        <w:t>盖</w:t>
      </w:r>
      <w:r>
        <w:rPr>
          <w:rFonts w:hint="eastAsia" w:ascii="宋体" w:hAnsi="宋体" w:eastAsia="宋体"/>
          <w:sz w:val="24"/>
        </w:rPr>
        <w:t>公</w:t>
      </w:r>
      <w:r>
        <w:rPr>
          <w:rFonts w:ascii="宋体" w:hAnsi="宋体" w:eastAsia="宋体"/>
          <w:sz w:val="24"/>
        </w:rPr>
        <w:t>章）</w:t>
      </w:r>
    </w:p>
    <w:p w14:paraId="7852F4DA">
      <w:pPr>
        <w:adjustRightInd w:val="0"/>
        <w:snapToGrid w:val="0"/>
        <w:spacing w:line="400" w:lineRule="exact"/>
        <w:rPr>
          <w:rFonts w:ascii="宋体" w:hAnsi="宋体" w:eastAsia="宋体"/>
          <w:sz w:val="24"/>
        </w:rPr>
      </w:pPr>
      <w:r>
        <w:rPr>
          <w:rFonts w:ascii="宋体" w:hAnsi="宋体" w:eastAsia="宋体"/>
          <w:sz w:val="24"/>
        </w:rPr>
        <w:t>法定代</w:t>
      </w:r>
      <w:r>
        <w:rPr>
          <w:rFonts w:hint="eastAsia" w:ascii="宋体" w:hAnsi="宋体" w:eastAsia="宋体"/>
          <w:sz w:val="24"/>
          <w:lang w:eastAsia="zh-CN"/>
        </w:rPr>
        <w:t>表人</w:t>
      </w:r>
      <w:r>
        <w:rPr>
          <w:rFonts w:ascii="宋体" w:hAnsi="宋体" w:eastAsia="宋体"/>
          <w:sz w:val="24"/>
        </w:rPr>
        <w:t>：（签字或盖章）</w:t>
      </w:r>
      <w:r>
        <w:rPr>
          <w:rFonts w:hint="eastAsia" w:ascii="宋体" w:hAnsi="宋体" w:eastAsia="宋体"/>
          <w:sz w:val="24"/>
        </w:rPr>
        <w:t xml:space="preserve">                      授权代表</w:t>
      </w:r>
      <w:r>
        <w:rPr>
          <w:rFonts w:ascii="宋体" w:hAnsi="宋体" w:eastAsia="宋体"/>
          <w:sz w:val="24"/>
        </w:rPr>
        <w:t>：（签字或盖章）</w:t>
      </w:r>
    </w:p>
    <w:p w14:paraId="06085D64">
      <w:pPr>
        <w:adjustRightInd w:val="0"/>
        <w:snapToGrid w:val="0"/>
        <w:spacing w:line="400" w:lineRule="exact"/>
        <w:rPr>
          <w:rFonts w:ascii="宋体" w:hAnsi="宋体" w:eastAsia="宋体"/>
          <w:sz w:val="24"/>
        </w:rPr>
      </w:pPr>
      <w:r>
        <w:rPr>
          <w:rFonts w:ascii="宋体" w:hAnsi="宋体" w:eastAsia="宋体"/>
          <w:sz w:val="24"/>
        </w:rPr>
        <w:t>身份证号码：                                   身份证号码</w:t>
      </w:r>
      <w:r>
        <w:rPr>
          <w:rFonts w:hint="eastAsia" w:ascii="宋体" w:hAnsi="宋体" w:eastAsia="宋体"/>
          <w:sz w:val="24"/>
        </w:rPr>
        <w:t>：</w:t>
      </w:r>
    </w:p>
    <w:p w14:paraId="57D3A13A">
      <w:pPr>
        <w:adjustRightInd w:val="0"/>
        <w:snapToGrid w:val="0"/>
        <w:spacing w:line="400" w:lineRule="exact"/>
        <w:rPr>
          <w:rFonts w:hint="eastAsia" w:ascii="宋体" w:hAnsi="宋体" w:eastAsia="宋体"/>
          <w:sz w:val="24"/>
          <w:lang w:val="en-US" w:eastAsia="zh-CN"/>
        </w:rPr>
      </w:pPr>
      <w:r>
        <w:rPr>
          <w:rFonts w:ascii="宋体" w:hAnsi="宋体" w:eastAsia="宋体"/>
          <w:sz w:val="24"/>
        </w:rPr>
        <w:t>日期：</w:t>
      </w:r>
      <w:r>
        <w:rPr>
          <w:rFonts w:hint="eastAsia" w:ascii="宋体" w:hAnsi="宋体" w:eastAsia="宋体"/>
          <w:sz w:val="24"/>
          <w:lang w:val="en-US" w:eastAsia="zh-CN"/>
        </w:rPr>
        <w:t xml:space="preserve">   </w:t>
      </w:r>
      <w:r>
        <w:rPr>
          <w:rFonts w:ascii="宋体" w:hAnsi="宋体" w:eastAsia="宋体"/>
          <w:sz w:val="24"/>
        </w:rPr>
        <w:t>年</w:t>
      </w:r>
      <w:r>
        <w:rPr>
          <w:rFonts w:hint="eastAsia" w:ascii="宋体" w:hAnsi="宋体" w:eastAsia="宋体"/>
          <w:sz w:val="24"/>
          <w:lang w:val="en-US" w:eastAsia="zh-CN"/>
        </w:rPr>
        <w:t xml:space="preserve">    </w:t>
      </w:r>
      <w:r>
        <w:rPr>
          <w:rFonts w:ascii="宋体" w:hAnsi="宋体" w:eastAsia="宋体"/>
          <w:sz w:val="24"/>
        </w:rPr>
        <w:t>月</w:t>
      </w:r>
      <w:r>
        <w:rPr>
          <w:rFonts w:hint="eastAsia" w:ascii="宋体" w:hAnsi="宋体" w:eastAsia="宋体"/>
          <w:sz w:val="24"/>
          <w:lang w:val="en-US" w:eastAsia="zh-CN"/>
        </w:rPr>
        <w:t xml:space="preserve">    </w:t>
      </w:r>
      <w:r>
        <w:rPr>
          <w:rFonts w:ascii="宋体" w:hAnsi="宋体" w:eastAsia="宋体"/>
          <w:sz w:val="24"/>
        </w:rPr>
        <w:t>日</w:t>
      </w:r>
      <w:r>
        <w:rPr>
          <w:rFonts w:hint="eastAsia" w:ascii="宋体" w:hAnsi="宋体" w:eastAsia="宋体"/>
          <w:sz w:val="24"/>
          <w:lang w:val="en-US" w:eastAsia="zh-CN"/>
        </w:rPr>
        <w:t xml:space="preserve"> </w:t>
      </w:r>
    </w:p>
    <w:p w14:paraId="24772A8C">
      <w:pPr>
        <w:adjustRightInd w:val="0"/>
        <w:snapToGrid w:val="0"/>
        <w:spacing w:line="400" w:lineRule="exact"/>
        <w:rPr>
          <w:rFonts w:hint="eastAsia" w:ascii="宋体" w:hAnsi="宋体" w:eastAsia="宋体"/>
          <w:sz w:val="24"/>
          <w:lang w:val="en-US" w:eastAsia="zh-CN"/>
        </w:rPr>
      </w:pPr>
    </w:p>
    <w:p w14:paraId="66AE93C8">
      <w:pPr>
        <w:adjustRightInd w:val="0"/>
        <w:snapToGrid w:val="0"/>
        <w:spacing w:line="400" w:lineRule="exact"/>
        <w:rPr>
          <w:rFonts w:hint="eastAsia" w:ascii="宋体" w:hAnsi="宋体" w:eastAsia="宋体"/>
          <w:sz w:val="24"/>
          <w:lang w:val="en-US" w:eastAsia="zh-CN"/>
        </w:rPr>
      </w:pPr>
    </w:p>
    <w:tbl>
      <w:tblPr>
        <w:tblStyle w:val="15"/>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3"/>
      </w:tblGrid>
      <w:tr w14:paraId="07F0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1" w:hRule="atLeast"/>
          <w:jc w:val="center"/>
        </w:trPr>
        <w:tc>
          <w:tcPr>
            <w:tcW w:w="8523" w:type="dxa"/>
            <w:vAlign w:val="center"/>
          </w:tcPr>
          <w:p w14:paraId="05F81D4C">
            <w:pPr>
              <w:adjustRightInd w:val="0"/>
              <w:snapToGrid w:val="0"/>
              <w:spacing w:line="360" w:lineRule="auto"/>
              <w:jc w:val="center"/>
              <w:rPr>
                <w:rFonts w:ascii="宋体" w:hAnsi="宋体" w:eastAsia="宋体"/>
                <w:szCs w:val="21"/>
              </w:rPr>
            </w:pPr>
            <w:r>
              <w:rPr>
                <w:rFonts w:hint="eastAsia" w:ascii="宋体" w:hAnsi="宋体" w:eastAsia="宋体"/>
                <w:sz w:val="18"/>
                <w:szCs w:val="28"/>
              </w:rPr>
              <w:t>授权代表身份证复印件粘贴处（正、反面）</w:t>
            </w:r>
          </w:p>
        </w:tc>
      </w:tr>
    </w:tbl>
    <w:p w14:paraId="4784ED4F">
      <w:pPr>
        <w:adjustRightInd w:val="0"/>
        <w:snapToGrid w:val="0"/>
        <w:spacing w:line="360" w:lineRule="auto"/>
        <w:rPr>
          <w:rFonts w:ascii="宋体" w:hAnsi="宋体" w:eastAsia="宋体"/>
          <w:b w:val="0"/>
          <w:bCs w:val="0"/>
          <w:sz w:val="24"/>
        </w:rPr>
      </w:pPr>
      <w:r>
        <w:rPr>
          <w:rFonts w:hint="eastAsia" w:ascii="宋体" w:hAnsi="宋体" w:eastAsia="宋体"/>
          <w:b w:val="0"/>
          <w:bCs w:val="0"/>
          <w:sz w:val="24"/>
        </w:rPr>
        <w:t>注：如参选文件由授权代表签字或盖章的，参选文件必须附此授权委托书，否则视为无效参选文件。</w:t>
      </w:r>
    </w:p>
    <w:p w14:paraId="3AF2BFBE">
      <w:pPr>
        <w:pStyle w:val="20"/>
        <w:spacing w:line="264" w:lineRule="auto"/>
        <w:ind w:firstLine="643" w:firstLineChars="200"/>
        <w:jc w:val="center"/>
        <w:rPr>
          <w:rFonts w:hint="eastAsia" w:ascii="宋体" w:hAnsi="宋体" w:eastAsia="宋体" w:cs="Times New Roman"/>
          <w:b/>
          <w:kern w:val="0"/>
          <w:sz w:val="32"/>
          <w:szCs w:val="32"/>
          <w:lang w:val="en-US" w:eastAsia="zh-CN" w:bidi="ar-SA"/>
        </w:rPr>
      </w:pPr>
    </w:p>
    <w:p w14:paraId="4503D83B">
      <w:pPr>
        <w:pStyle w:val="20"/>
        <w:spacing w:line="264" w:lineRule="auto"/>
        <w:ind w:firstLine="643" w:firstLineChars="200"/>
        <w:jc w:val="center"/>
        <w:rPr>
          <w:rFonts w:hint="eastAsia" w:ascii="宋体" w:hAnsi="宋体" w:eastAsia="宋体" w:cs="Times New Roman"/>
          <w:b/>
          <w:kern w:val="0"/>
          <w:sz w:val="32"/>
          <w:szCs w:val="32"/>
          <w:lang w:val="en-US" w:eastAsia="zh-CN" w:bidi="ar-SA"/>
        </w:rPr>
      </w:pPr>
    </w:p>
    <w:p w14:paraId="0A039F0D">
      <w:pPr>
        <w:pStyle w:val="20"/>
        <w:spacing w:line="264" w:lineRule="auto"/>
        <w:ind w:firstLine="643" w:firstLineChars="200"/>
        <w:jc w:val="center"/>
        <w:rPr>
          <w:rFonts w:hint="eastAsia" w:ascii="宋体" w:hAnsi="宋体" w:eastAsia="宋体" w:cs="Times New Roman"/>
          <w:b/>
          <w:kern w:val="0"/>
          <w:sz w:val="32"/>
          <w:szCs w:val="32"/>
          <w:lang w:val="en-US" w:eastAsia="zh-CN" w:bidi="ar-SA"/>
        </w:rPr>
      </w:pPr>
    </w:p>
    <w:p w14:paraId="777383A4"/>
    <w:p w14:paraId="36C0DA1C">
      <w:pPr>
        <w:numPr>
          <w:ilvl w:val="0"/>
          <w:numId w:val="0"/>
        </w:numPr>
        <w:jc w:val="center"/>
        <w:rPr>
          <w:rFonts w:hint="eastAsia" w:ascii="宋体" w:hAnsi="宋体" w:eastAsia="宋体" w:cs="宋体-18030"/>
          <w:b/>
          <w:bCs/>
          <w:spacing w:val="4"/>
          <w:sz w:val="24"/>
          <w:szCs w:val="24"/>
          <w:lang w:eastAsia="zh-CN"/>
        </w:rPr>
      </w:pPr>
      <w:r>
        <w:rPr>
          <w:rFonts w:hint="eastAsia" w:ascii="宋体" w:hAnsi="宋体" w:cs="宋体-18030"/>
          <w:b/>
          <w:bCs/>
          <w:spacing w:val="4"/>
          <w:sz w:val="24"/>
          <w:szCs w:val="24"/>
          <w:lang w:eastAsia="zh-CN"/>
        </w:rPr>
        <w:t>附件五：信用</w:t>
      </w:r>
      <w:r>
        <w:rPr>
          <w:rFonts w:hint="eastAsia" w:ascii="宋体" w:hAnsi="宋体" w:cs="宋体-18030"/>
          <w:b/>
          <w:bCs/>
          <w:spacing w:val="4"/>
          <w:sz w:val="24"/>
          <w:szCs w:val="24"/>
        </w:rPr>
        <w:t>查询</w:t>
      </w:r>
      <w:r>
        <w:rPr>
          <w:rFonts w:hint="eastAsia" w:ascii="宋体" w:hAnsi="宋体" w:cs="宋体-18030"/>
          <w:b/>
          <w:bCs/>
          <w:spacing w:val="4"/>
          <w:sz w:val="24"/>
          <w:szCs w:val="24"/>
          <w:lang w:eastAsia="zh-CN"/>
        </w:rPr>
        <w:t>信息</w:t>
      </w:r>
      <w:r>
        <w:rPr>
          <w:rFonts w:hint="eastAsia" w:ascii="宋体" w:hAnsi="宋体" w:cs="宋体-18030"/>
          <w:b/>
          <w:bCs/>
          <w:spacing w:val="4"/>
          <w:sz w:val="24"/>
          <w:szCs w:val="24"/>
        </w:rPr>
        <w:t>记录</w:t>
      </w:r>
      <w:r>
        <w:rPr>
          <w:rFonts w:hint="eastAsia" w:ascii="宋体" w:hAnsi="宋体" w:cs="宋体-18030"/>
          <w:b/>
          <w:bCs/>
          <w:spacing w:val="4"/>
          <w:sz w:val="24"/>
          <w:szCs w:val="24"/>
          <w:lang w:eastAsia="zh-CN"/>
        </w:rPr>
        <w:t>复印件</w:t>
      </w:r>
    </w:p>
    <w:p w14:paraId="63014AB6">
      <w:pPr>
        <w:rPr>
          <w:rFonts w:hint="eastAsia"/>
        </w:rPr>
      </w:pPr>
      <w:r>
        <w:rPr>
          <w:rFonts w:hint="eastAsia" w:ascii="宋体" w:hAnsi="宋体"/>
          <w:color w:val="000000"/>
          <w:sz w:val="24"/>
        </w:rPr>
        <w:t>应加盖投标单位公章</w:t>
      </w:r>
      <w:r>
        <w:rPr>
          <w:rFonts w:hint="eastAsia"/>
        </w:rPr>
        <w:t xml:space="preserve">        </w:t>
      </w:r>
    </w:p>
    <w:p w14:paraId="75803DEB">
      <w:pPr>
        <w:pStyle w:val="11"/>
        <w:rPr>
          <w:rFonts w:hint="eastAsia"/>
        </w:rPr>
      </w:pPr>
    </w:p>
    <w:p w14:paraId="6161CE93">
      <w:pPr>
        <w:rPr>
          <w:rFonts w:hint="eastAsia"/>
        </w:rPr>
      </w:pPr>
    </w:p>
    <w:p w14:paraId="2541EA76">
      <w:pPr>
        <w:pStyle w:val="11"/>
        <w:rPr>
          <w:rFonts w:hint="eastAsia"/>
        </w:rPr>
      </w:pPr>
    </w:p>
    <w:p w14:paraId="4856EEA3">
      <w:pPr>
        <w:rPr>
          <w:rFonts w:hint="eastAsia"/>
        </w:rPr>
      </w:pPr>
    </w:p>
    <w:p w14:paraId="53A34EAD">
      <w:pPr>
        <w:pStyle w:val="11"/>
        <w:rPr>
          <w:rFonts w:hint="eastAsia"/>
        </w:rPr>
      </w:pPr>
    </w:p>
    <w:p w14:paraId="5342A580">
      <w:pPr>
        <w:rPr>
          <w:rFonts w:hint="eastAsia"/>
        </w:rPr>
      </w:pPr>
    </w:p>
    <w:p w14:paraId="3F1487D3">
      <w:pPr>
        <w:pStyle w:val="11"/>
        <w:rPr>
          <w:rFonts w:hint="eastAsia"/>
        </w:rPr>
      </w:pPr>
    </w:p>
    <w:p w14:paraId="416919C0">
      <w:pPr>
        <w:rPr>
          <w:rFonts w:hint="eastAsia"/>
        </w:rPr>
      </w:pPr>
    </w:p>
    <w:p w14:paraId="7898F75D">
      <w:pPr>
        <w:pStyle w:val="11"/>
        <w:rPr>
          <w:rFonts w:hint="eastAsia"/>
        </w:rPr>
      </w:pPr>
    </w:p>
    <w:p w14:paraId="639CA3FE">
      <w:pPr>
        <w:rPr>
          <w:rFonts w:hint="eastAsia"/>
        </w:rPr>
      </w:pPr>
    </w:p>
    <w:p w14:paraId="2EDFF0E9">
      <w:pPr>
        <w:pStyle w:val="11"/>
        <w:rPr>
          <w:rFonts w:hint="eastAsia"/>
        </w:rPr>
      </w:pPr>
    </w:p>
    <w:p w14:paraId="4A3948D8">
      <w:pPr>
        <w:rPr>
          <w:rFonts w:hint="eastAsia"/>
        </w:rPr>
      </w:pPr>
    </w:p>
    <w:p w14:paraId="400231B0">
      <w:pPr>
        <w:pStyle w:val="11"/>
        <w:rPr>
          <w:rFonts w:hint="eastAsia"/>
        </w:rPr>
      </w:pPr>
    </w:p>
    <w:p w14:paraId="4BD618A0">
      <w:pPr>
        <w:rPr>
          <w:rFonts w:hint="eastAsia"/>
        </w:rPr>
      </w:pPr>
    </w:p>
    <w:p w14:paraId="43173565">
      <w:pPr>
        <w:pStyle w:val="11"/>
        <w:rPr>
          <w:rFonts w:hint="eastAsia"/>
        </w:rPr>
      </w:pPr>
    </w:p>
    <w:p w14:paraId="14E8A03A">
      <w:pPr>
        <w:rPr>
          <w:rFonts w:hint="eastAsia"/>
        </w:rPr>
      </w:pPr>
    </w:p>
    <w:p w14:paraId="71E9F6ED">
      <w:pPr>
        <w:pStyle w:val="11"/>
        <w:rPr>
          <w:rFonts w:hint="eastAsia"/>
        </w:rPr>
      </w:pPr>
    </w:p>
    <w:p w14:paraId="35A0652D">
      <w:pPr>
        <w:rPr>
          <w:rFonts w:hint="eastAsia"/>
        </w:rPr>
      </w:pPr>
    </w:p>
    <w:p w14:paraId="722C51D7">
      <w:pPr>
        <w:pStyle w:val="11"/>
        <w:rPr>
          <w:rFonts w:hint="eastAsia"/>
        </w:rPr>
      </w:pPr>
    </w:p>
    <w:p w14:paraId="45027FE6">
      <w:pPr>
        <w:rPr>
          <w:rFonts w:hint="eastAsia"/>
        </w:rPr>
      </w:pPr>
    </w:p>
    <w:p w14:paraId="2B2520E5">
      <w:pPr>
        <w:pStyle w:val="11"/>
        <w:rPr>
          <w:rFonts w:hint="eastAsia"/>
        </w:rPr>
      </w:pPr>
    </w:p>
    <w:p w14:paraId="12D89EA5">
      <w:pPr>
        <w:rPr>
          <w:rFonts w:hint="eastAsia"/>
        </w:rPr>
      </w:pPr>
    </w:p>
    <w:p w14:paraId="37880896">
      <w:pPr>
        <w:pStyle w:val="11"/>
        <w:rPr>
          <w:rFonts w:hint="eastAsia"/>
        </w:rPr>
      </w:pPr>
    </w:p>
    <w:p w14:paraId="0969E9E4">
      <w:pPr>
        <w:rPr>
          <w:rFonts w:hint="eastAsia"/>
        </w:rPr>
      </w:pPr>
    </w:p>
    <w:p w14:paraId="7211E305">
      <w:pPr>
        <w:pStyle w:val="11"/>
        <w:rPr>
          <w:rFonts w:hint="eastAsia"/>
        </w:rPr>
      </w:pPr>
    </w:p>
    <w:p w14:paraId="02574363">
      <w:pPr>
        <w:rPr>
          <w:rFonts w:hint="eastAsia"/>
        </w:rPr>
      </w:pPr>
    </w:p>
    <w:p w14:paraId="21B3B53D">
      <w:pPr>
        <w:rPr>
          <w:rFonts w:hint="eastAsia"/>
        </w:rPr>
      </w:pPr>
    </w:p>
    <w:p w14:paraId="59845ADB">
      <w:pPr>
        <w:pStyle w:val="11"/>
        <w:rPr>
          <w:rFonts w:hint="eastAsia"/>
        </w:rPr>
      </w:pPr>
    </w:p>
    <w:p w14:paraId="65BA18F7">
      <w:pPr>
        <w:numPr>
          <w:ilvl w:val="0"/>
          <w:numId w:val="0"/>
        </w:numPr>
        <w:spacing w:line="480" w:lineRule="exact"/>
        <w:ind w:leftChars="0"/>
        <w:jc w:val="center"/>
        <w:rPr>
          <w:rFonts w:hint="eastAsia" w:ascii="宋体" w:hAnsi="宋体" w:eastAsia="宋体" w:cs="宋体-18030"/>
          <w:b/>
          <w:bCs/>
          <w:spacing w:val="4"/>
          <w:sz w:val="24"/>
          <w:szCs w:val="24"/>
          <w:lang w:eastAsia="zh-CN"/>
        </w:rPr>
      </w:pPr>
      <w:r>
        <w:rPr>
          <w:rFonts w:hint="eastAsia" w:ascii="宋体" w:hAnsi="宋体" w:cs="宋体-18030"/>
          <w:b/>
          <w:bCs/>
          <w:spacing w:val="4"/>
          <w:sz w:val="24"/>
          <w:szCs w:val="24"/>
          <w:lang w:eastAsia="zh-CN"/>
        </w:rPr>
        <w:t>附件六：</w:t>
      </w:r>
      <w:r>
        <w:rPr>
          <w:rFonts w:hint="eastAsia" w:ascii="宋体" w:hAnsi="宋体" w:eastAsia="宋体" w:cs="宋体-18030"/>
          <w:b/>
          <w:bCs/>
          <w:spacing w:val="4"/>
          <w:sz w:val="24"/>
          <w:szCs w:val="24"/>
          <w:lang w:eastAsia="zh-CN"/>
        </w:rPr>
        <w:t>报价表</w:t>
      </w:r>
    </w:p>
    <w:p w14:paraId="044A2037">
      <w:pPr>
        <w:pStyle w:val="6"/>
        <w:numPr>
          <w:ilvl w:val="0"/>
          <w:numId w:val="0"/>
        </w:numPr>
        <w:ind w:leftChars="0"/>
        <w:rPr>
          <w:rFonts w:hint="eastAsia"/>
          <w:lang w:eastAsia="zh-CN"/>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4"/>
        <w:gridCol w:w="1138"/>
        <w:gridCol w:w="851"/>
        <w:gridCol w:w="851"/>
        <w:gridCol w:w="710"/>
        <w:gridCol w:w="994"/>
        <w:gridCol w:w="852"/>
        <w:gridCol w:w="852"/>
        <w:gridCol w:w="852"/>
        <w:gridCol w:w="852"/>
      </w:tblGrid>
      <w:tr w14:paraId="16E4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tcPr>
          <w:p w14:paraId="0D1B298F">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序号</w:t>
            </w:r>
          </w:p>
        </w:tc>
        <w:tc>
          <w:tcPr>
            <w:tcW w:w="1138" w:type="dxa"/>
            <w:vAlign w:val="center"/>
          </w:tcPr>
          <w:p w14:paraId="23B884FB">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产品名称</w:t>
            </w:r>
          </w:p>
        </w:tc>
        <w:tc>
          <w:tcPr>
            <w:tcW w:w="851" w:type="dxa"/>
            <w:vAlign w:val="center"/>
          </w:tcPr>
          <w:p w14:paraId="35E759A7">
            <w:pPr>
              <w:jc w:val="center"/>
              <w:rPr>
                <w:rFonts w:hint="default" w:ascii="宋体" w:hAnsi="宋体" w:eastAsia="宋体" w:cs="宋体"/>
                <w:sz w:val="24"/>
                <w:szCs w:val="24"/>
                <w:vertAlign w:val="baseline"/>
                <w:lang w:eastAsia="zh-CN"/>
              </w:rPr>
            </w:pPr>
            <w:r>
              <w:rPr>
                <w:rFonts w:hint="default" w:ascii="宋体" w:hAnsi="宋体" w:cs="宋体"/>
                <w:sz w:val="24"/>
                <w:szCs w:val="24"/>
                <w:vertAlign w:val="baseline"/>
                <w:lang w:eastAsia="zh-CN"/>
              </w:rPr>
              <w:t>规格</w:t>
            </w:r>
          </w:p>
        </w:tc>
        <w:tc>
          <w:tcPr>
            <w:tcW w:w="851" w:type="dxa"/>
            <w:vAlign w:val="center"/>
          </w:tcPr>
          <w:p w14:paraId="774E755B">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品牌</w:t>
            </w:r>
          </w:p>
        </w:tc>
        <w:tc>
          <w:tcPr>
            <w:tcW w:w="710" w:type="dxa"/>
            <w:vAlign w:val="center"/>
          </w:tcPr>
          <w:p w14:paraId="598CF610">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生产厂家</w:t>
            </w:r>
          </w:p>
        </w:tc>
        <w:tc>
          <w:tcPr>
            <w:tcW w:w="994" w:type="dxa"/>
            <w:vAlign w:val="center"/>
          </w:tcPr>
          <w:p w14:paraId="3CA69C47">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单位</w:t>
            </w:r>
          </w:p>
        </w:tc>
        <w:tc>
          <w:tcPr>
            <w:tcW w:w="852" w:type="dxa"/>
            <w:vAlign w:val="center"/>
          </w:tcPr>
          <w:p w14:paraId="7D64DCB2">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数量</w:t>
            </w:r>
          </w:p>
        </w:tc>
        <w:tc>
          <w:tcPr>
            <w:tcW w:w="852" w:type="dxa"/>
            <w:vAlign w:val="center"/>
          </w:tcPr>
          <w:p w14:paraId="469CEDAF">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单价</w:t>
            </w:r>
          </w:p>
        </w:tc>
        <w:tc>
          <w:tcPr>
            <w:tcW w:w="852" w:type="dxa"/>
            <w:vAlign w:val="center"/>
          </w:tcPr>
          <w:p w14:paraId="5B54240D">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总价</w:t>
            </w:r>
          </w:p>
        </w:tc>
        <w:tc>
          <w:tcPr>
            <w:tcW w:w="852" w:type="dxa"/>
            <w:vAlign w:val="center"/>
          </w:tcPr>
          <w:p w14:paraId="7A36FB70">
            <w:pPr>
              <w:jc w:val="center"/>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备注</w:t>
            </w:r>
          </w:p>
        </w:tc>
      </w:tr>
      <w:tr w14:paraId="04E0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tcPr>
          <w:p w14:paraId="74B769F6">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138" w:type="dxa"/>
          </w:tcPr>
          <w:p w14:paraId="28ABC03D">
            <w:pPr>
              <w:jc w:val="center"/>
              <w:rPr>
                <w:rFonts w:hint="eastAsia" w:ascii="宋体" w:hAnsi="宋体" w:eastAsia="宋体" w:cs="宋体"/>
                <w:sz w:val="24"/>
                <w:szCs w:val="24"/>
                <w:vertAlign w:val="baseline"/>
              </w:rPr>
            </w:pPr>
          </w:p>
        </w:tc>
        <w:tc>
          <w:tcPr>
            <w:tcW w:w="851" w:type="dxa"/>
          </w:tcPr>
          <w:p w14:paraId="5ABF08C4">
            <w:pPr>
              <w:jc w:val="center"/>
              <w:rPr>
                <w:rFonts w:hint="eastAsia" w:ascii="宋体" w:hAnsi="宋体" w:eastAsia="宋体" w:cs="宋体"/>
                <w:sz w:val="24"/>
                <w:szCs w:val="24"/>
                <w:vertAlign w:val="baseline"/>
              </w:rPr>
            </w:pPr>
          </w:p>
        </w:tc>
        <w:tc>
          <w:tcPr>
            <w:tcW w:w="851" w:type="dxa"/>
          </w:tcPr>
          <w:p w14:paraId="28F7031D">
            <w:pPr>
              <w:jc w:val="center"/>
              <w:rPr>
                <w:rFonts w:hint="eastAsia" w:ascii="宋体" w:hAnsi="宋体" w:eastAsia="宋体" w:cs="宋体"/>
                <w:sz w:val="24"/>
                <w:szCs w:val="24"/>
                <w:vertAlign w:val="baseline"/>
              </w:rPr>
            </w:pPr>
          </w:p>
        </w:tc>
        <w:tc>
          <w:tcPr>
            <w:tcW w:w="710" w:type="dxa"/>
          </w:tcPr>
          <w:p w14:paraId="78CEAE22">
            <w:pPr>
              <w:jc w:val="center"/>
              <w:rPr>
                <w:rFonts w:hint="eastAsia" w:ascii="宋体" w:hAnsi="宋体" w:eastAsia="宋体" w:cs="宋体"/>
                <w:sz w:val="24"/>
                <w:szCs w:val="24"/>
                <w:vertAlign w:val="baseline"/>
              </w:rPr>
            </w:pPr>
          </w:p>
        </w:tc>
        <w:tc>
          <w:tcPr>
            <w:tcW w:w="994" w:type="dxa"/>
          </w:tcPr>
          <w:p w14:paraId="45388873">
            <w:pPr>
              <w:jc w:val="center"/>
              <w:rPr>
                <w:rFonts w:hint="eastAsia" w:ascii="宋体" w:hAnsi="宋体" w:eastAsia="宋体" w:cs="宋体"/>
                <w:sz w:val="24"/>
                <w:szCs w:val="24"/>
                <w:vertAlign w:val="baseline"/>
              </w:rPr>
            </w:pPr>
          </w:p>
        </w:tc>
        <w:tc>
          <w:tcPr>
            <w:tcW w:w="852" w:type="dxa"/>
          </w:tcPr>
          <w:p w14:paraId="270941F4">
            <w:pPr>
              <w:jc w:val="center"/>
              <w:rPr>
                <w:rFonts w:hint="eastAsia" w:ascii="宋体" w:hAnsi="宋体" w:eastAsia="宋体" w:cs="宋体"/>
                <w:sz w:val="24"/>
                <w:szCs w:val="24"/>
                <w:vertAlign w:val="baseline"/>
              </w:rPr>
            </w:pPr>
          </w:p>
        </w:tc>
        <w:tc>
          <w:tcPr>
            <w:tcW w:w="852" w:type="dxa"/>
          </w:tcPr>
          <w:p w14:paraId="2AD18E39">
            <w:pPr>
              <w:jc w:val="center"/>
              <w:rPr>
                <w:rFonts w:hint="eastAsia" w:ascii="宋体" w:hAnsi="宋体" w:eastAsia="宋体" w:cs="宋体"/>
                <w:sz w:val="24"/>
                <w:szCs w:val="24"/>
                <w:vertAlign w:val="baseline"/>
              </w:rPr>
            </w:pPr>
          </w:p>
        </w:tc>
        <w:tc>
          <w:tcPr>
            <w:tcW w:w="852" w:type="dxa"/>
          </w:tcPr>
          <w:p w14:paraId="04B9A940">
            <w:pPr>
              <w:jc w:val="center"/>
              <w:rPr>
                <w:rFonts w:hint="eastAsia" w:ascii="宋体" w:hAnsi="宋体" w:eastAsia="宋体" w:cs="宋体"/>
                <w:sz w:val="24"/>
                <w:szCs w:val="24"/>
                <w:vertAlign w:val="baseline"/>
              </w:rPr>
            </w:pPr>
          </w:p>
        </w:tc>
        <w:tc>
          <w:tcPr>
            <w:tcW w:w="852" w:type="dxa"/>
          </w:tcPr>
          <w:p w14:paraId="35AD1C4E">
            <w:pPr>
              <w:jc w:val="center"/>
              <w:rPr>
                <w:rFonts w:hint="eastAsia" w:ascii="宋体" w:hAnsi="宋体" w:eastAsia="宋体" w:cs="宋体"/>
                <w:sz w:val="24"/>
                <w:szCs w:val="24"/>
                <w:vertAlign w:val="baseline"/>
              </w:rPr>
            </w:pPr>
          </w:p>
        </w:tc>
      </w:tr>
      <w:tr w14:paraId="39FB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tcPr>
          <w:p w14:paraId="22E67FAC">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1138" w:type="dxa"/>
          </w:tcPr>
          <w:p w14:paraId="5B16E8F9">
            <w:pPr>
              <w:jc w:val="center"/>
              <w:rPr>
                <w:rFonts w:hint="eastAsia" w:ascii="宋体" w:hAnsi="宋体" w:eastAsia="宋体" w:cs="宋体"/>
                <w:sz w:val="24"/>
                <w:szCs w:val="24"/>
                <w:vertAlign w:val="baseline"/>
              </w:rPr>
            </w:pPr>
          </w:p>
        </w:tc>
        <w:tc>
          <w:tcPr>
            <w:tcW w:w="851" w:type="dxa"/>
          </w:tcPr>
          <w:p w14:paraId="17BE3CA3">
            <w:pPr>
              <w:jc w:val="center"/>
              <w:rPr>
                <w:rFonts w:hint="eastAsia" w:ascii="宋体" w:hAnsi="宋体" w:eastAsia="宋体" w:cs="宋体"/>
                <w:sz w:val="24"/>
                <w:szCs w:val="24"/>
                <w:vertAlign w:val="baseline"/>
              </w:rPr>
            </w:pPr>
          </w:p>
        </w:tc>
        <w:tc>
          <w:tcPr>
            <w:tcW w:w="851" w:type="dxa"/>
          </w:tcPr>
          <w:p w14:paraId="79059CF4">
            <w:pPr>
              <w:jc w:val="center"/>
              <w:rPr>
                <w:rFonts w:hint="eastAsia" w:ascii="宋体" w:hAnsi="宋体" w:eastAsia="宋体" w:cs="宋体"/>
                <w:sz w:val="24"/>
                <w:szCs w:val="24"/>
                <w:vertAlign w:val="baseline"/>
              </w:rPr>
            </w:pPr>
          </w:p>
        </w:tc>
        <w:tc>
          <w:tcPr>
            <w:tcW w:w="710" w:type="dxa"/>
          </w:tcPr>
          <w:p w14:paraId="44A98996">
            <w:pPr>
              <w:jc w:val="center"/>
              <w:rPr>
                <w:rFonts w:hint="eastAsia" w:ascii="宋体" w:hAnsi="宋体" w:eastAsia="宋体" w:cs="宋体"/>
                <w:sz w:val="24"/>
                <w:szCs w:val="24"/>
                <w:vertAlign w:val="baseline"/>
              </w:rPr>
            </w:pPr>
          </w:p>
        </w:tc>
        <w:tc>
          <w:tcPr>
            <w:tcW w:w="994" w:type="dxa"/>
          </w:tcPr>
          <w:p w14:paraId="28D502A0">
            <w:pPr>
              <w:jc w:val="center"/>
              <w:rPr>
                <w:rFonts w:hint="eastAsia" w:ascii="宋体" w:hAnsi="宋体" w:eastAsia="宋体" w:cs="宋体"/>
                <w:sz w:val="24"/>
                <w:szCs w:val="24"/>
                <w:vertAlign w:val="baseline"/>
              </w:rPr>
            </w:pPr>
          </w:p>
        </w:tc>
        <w:tc>
          <w:tcPr>
            <w:tcW w:w="852" w:type="dxa"/>
          </w:tcPr>
          <w:p w14:paraId="25EA6905">
            <w:pPr>
              <w:jc w:val="center"/>
              <w:rPr>
                <w:rFonts w:hint="eastAsia" w:ascii="宋体" w:hAnsi="宋体" w:eastAsia="宋体" w:cs="宋体"/>
                <w:sz w:val="24"/>
                <w:szCs w:val="24"/>
                <w:vertAlign w:val="baseline"/>
              </w:rPr>
            </w:pPr>
          </w:p>
        </w:tc>
        <w:tc>
          <w:tcPr>
            <w:tcW w:w="852" w:type="dxa"/>
          </w:tcPr>
          <w:p w14:paraId="1085F52B">
            <w:pPr>
              <w:jc w:val="center"/>
              <w:rPr>
                <w:rFonts w:hint="eastAsia" w:ascii="宋体" w:hAnsi="宋体" w:eastAsia="宋体" w:cs="宋体"/>
                <w:sz w:val="24"/>
                <w:szCs w:val="24"/>
                <w:vertAlign w:val="baseline"/>
              </w:rPr>
            </w:pPr>
          </w:p>
        </w:tc>
        <w:tc>
          <w:tcPr>
            <w:tcW w:w="852" w:type="dxa"/>
          </w:tcPr>
          <w:p w14:paraId="0A594BCD">
            <w:pPr>
              <w:jc w:val="center"/>
              <w:rPr>
                <w:rFonts w:hint="eastAsia" w:ascii="宋体" w:hAnsi="宋体" w:eastAsia="宋体" w:cs="宋体"/>
                <w:sz w:val="24"/>
                <w:szCs w:val="24"/>
                <w:vertAlign w:val="baseline"/>
              </w:rPr>
            </w:pPr>
          </w:p>
        </w:tc>
        <w:tc>
          <w:tcPr>
            <w:tcW w:w="852" w:type="dxa"/>
          </w:tcPr>
          <w:p w14:paraId="7F3805C8">
            <w:pPr>
              <w:jc w:val="center"/>
              <w:rPr>
                <w:rFonts w:hint="eastAsia" w:ascii="宋体" w:hAnsi="宋体" w:eastAsia="宋体" w:cs="宋体"/>
                <w:sz w:val="24"/>
                <w:szCs w:val="24"/>
                <w:vertAlign w:val="baseline"/>
              </w:rPr>
            </w:pPr>
          </w:p>
        </w:tc>
      </w:tr>
      <w:tr w14:paraId="631B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tcPr>
          <w:p w14:paraId="6D644C61">
            <w:pPr>
              <w:jc w:val="center"/>
              <w:rPr>
                <w:rFonts w:hint="default" w:ascii="宋体" w:hAnsi="宋体" w:eastAsia="宋体" w:cs="宋体"/>
                <w:sz w:val="24"/>
                <w:szCs w:val="24"/>
                <w:vertAlign w:val="baseline"/>
              </w:rPr>
            </w:pPr>
            <w:r>
              <w:rPr>
                <w:rFonts w:hint="default" w:ascii="宋体" w:hAnsi="宋体" w:cs="宋体"/>
                <w:sz w:val="24"/>
                <w:szCs w:val="24"/>
                <w:vertAlign w:val="baseline"/>
              </w:rPr>
              <w:t>3</w:t>
            </w:r>
          </w:p>
        </w:tc>
        <w:tc>
          <w:tcPr>
            <w:tcW w:w="1138" w:type="dxa"/>
          </w:tcPr>
          <w:p w14:paraId="4C732232">
            <w:pPr>
              <w:jc w:val="center"/>
              <w:rPr>
                <w:rFonts w:hint="eastAsia" w:ascii="宋体" w:hAnsi="宋体" w:eastAsia="宋体" w:cs="宋体"/>
                <w:sz w:val="24"/>
                <w:szCs w:val="24"/>
                <w:vertAlign w:val="baseline"/>
              </w:rPr>
            </w:pPr>
          </w:p>
        </w:tc>
        <w:tc>
          <w:tcPr>
            <w:tcW w:w="851" w:type="dxa"/>
          </w:tcPr>
          <w:p w14:paraId="362500EB">
            <w:pPr>
              <w:jc w:val="center"/>
              <w:rPr>
                <w:rFonts w:hint="eastAsia" w:ascii="宋体" w:hAnsi="宋体" w:eastAsia="宋体" w:cs="宋体"/>
                <w:sz w:val="24"/>
                <w:szCs w:val="24"/>
                <w:vertAlign w:val="baseline"/>
              </w:rPr>
            </w:pPr>
          </w:p>
        </w:tc>
        <w:tc>
          <w:tcPr>
            <w:tcW w:w="851" w:type="dxa"/>
          </w:tcPr>
          <w:p w14:paraId="167E49C8">
            <w:pPr>
              <w:jc w:val="center"/>
              <w:rPr>
                <w:rFonts w:hint="eastAsia" w:ascii="宋体" w:hAnsi="宋体" w:eastAsia="宋体" w:cs="宋体"/>
                <w:sz w:val="24"/>
                <w:szCs w:val="24"/>
                <w:vertAlign w:val="baseline"/>
              </w:rPr>
            </w:pPr>
          </w:p>
        </w:tc>
        <w:tc>
          <w:tcPr>
            <w:tcW w:w="710" w:type="dxa"/>
          </w:tcPr>
          <w:p w14:paraId="617AA34B">
            <w:pPr>
              <w:jc w:val="center"/>
              <w:rPr>
                <w:rFonts w:hint="eastAsia" w:ascii="宋体" w:hAnsi="宋体" w:eastAsia="宋体" w:cs="宋体"/>
                <w:sz w:val="24"/>
                <w:szCs w:val="24"/>
                <w:vertAlign w:val="baseline"/>
              </w:rPr>
            </w:pPr>
          </w:p>
        </w:tc>
        <w:tc>
          <w:tcPr>
            <w:tcW w:w="994" w:type="dxa"/>
          </w:tcPr>
          <w:p w14:paraId="513DD495">
            <w:pPr>
              <w:jc w:val="center"/>
              <w:rPr>
                <w:rFonts w:hint="eastAsia" w:ascii="宋体" w:hAnsi="宋体" w:eastAsia="宋体" w:cs="宋体"/>
                <w:sz w:val="24"/>
                <w:szCs w:val="24"/>
                <w:vertAlign w:val="baseline"/>
              </w:rPr>
            </w:pPr>
          </w:p>
        </w:tc>
        <w:tc>
          <w:tcPr>
            <w:tcW w:w="852" w:type="dxa"/>
          </w:tcPr>
          <w:p w14:paraId="4F17893B">
            <w:pPr>
              <w:jc w:val="center"/>
              <w:rPr>
                <w:rFonts w:hint="eastAsia" w:ascii="宋体" w:hAnsi="宋体" w:eastAsia="宋体" w:cs="宋体"/>
                <w:sz w:val="24"/>
                <w:szCs w:val="24"/>
                <w:vertAlign w:val="baseline"/>
              </w:rPr>
            </w:pPr>
          </w:p>
        </w:tc>
        <w:tc>
          <w:tcPr>
            <w:tcW w:w="852" w:type="dxa"/>
          </w:tcPr>
          <w:p w14:paraId="2F961AEE">
            <w:pPr>
              <w:jc w:val="center"/>
              <w:rPr>
                <w:rFonts w:hint="eastAsia" w:ascii="宋体" w:hAnsi="宋体" w:eastAsia="宋体" w:cs="宋体"/>
                <w:sz w:val="24"/>
                <w:szCs w:val="24"/>
                <w:vertAlign w:val="baseline"/>
              </w:rPr>
            </w:pPr>
          </w:p>
        </w:tc>
        <w:tc>
          <w:tcPr>
            <w:tcW w:w="852" w:type="dxa"/>
          </w:tcPr>
          <w:p w14:paraId="70DD410B">
            <w:pPr>
              <w:jc w:val="center"/>
              <w:rPr>
                <w:rFonts w:hint="eastAsia" w:ascii="宋体" w:hAnsi="宋体" w:eastAsia="宋体" w:cs="宋体"/>
                <w:sz w:val="24"/>
                <w:szCs w:val="24"/>
                <w:vertAlign w:val="baseline"/>
              </w:rPr>
            </w:pPr>
          </w:p>
        </w:tc>
        <w:tc>
          <w:tcPr>
            <w:tcW w:w="852" w:type="dxa"/>
          </w:tcPr>
          <w:p w14:paraId="4F7B891F">
            <w:pPr>
              <w:jc w:val="center"/>
              <w:rPr>
                <w:rFonts w:hint="eastAsia" w:ascii="宋体" w:hAnsi="宋体" w:eastAsia="宋体" w:cs="宋体"/>
                <w:sz w:val="24"/>
                <w:szCs w:val="24"/>
                <w:vertAlign w:val="baseline"/>
              </w:rPr>
            </w:pPr>
          </w:p>
        </w:tc>
      </w:tr>
      <w:tr w14:paraId="2FD0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tcPr>
          <w:p w14:paraId="56CB4734">
            <w:pPr>
              <w:jc w:val="center"/>
              <w:rPr>
                <w:rFonts w:hint="default" w:ascii="宋体" w:hAnsi="宋体" w:eastAsia="宋体" w:cs="宋体"/>
                <w:sz w:val="24"/>
                <w:szCs w:val="24"/>
                <w:vertAlign w:val="baseline"/>
              </w:rPr>
            </w:pPr>
          </w:p>
        </w:tc>
        <w:tc>
          <w:tcPr>
            <w:tcW w:w="1138" w:type="dxa"/>
          </w:tcPr>
          <w:p w14:paraId="2A06B970">
            <w:pPr>
              <w:jc w:val="center"/>
              <w:rPr>
                <w:rFonts w:hint="eastAsia" w:ascii="宋体" w:hAnsi="宋体" w:eastAsia="宋体" w:cs="宋体"/>
                <w:sz w:val="24"/>
                <w:szCs w:val="24"/>
                <w:vertAlign w:val="baseline"/>
              </w:rPr>
            </w:pPr>
          </w:p>
        </w:tc>
        <w:tc>
          <w:tcPr>
            <w:tcW w:w="851" w:type="dxa"/>
          </w:tcPr>
          <w:p w14:paraId="62101D48">
            <w:pPr>
              <w:jc w:val="center"/>
              <w:rPr>
                <w:rFonts w:hint="eastAsia" w:ascii="宋体" w:hAnsi="宋体" w:eastAsia="宋体" w:cs="宋体"/>
                <w:sz w:val="24"/>
                <w:szCs w:val="24"/>
                <w:vertAlign w:val="baseline"/>
              </w:rPr>
            </w:pPr>
          </w:p>
        </w:tc>
        <w:tc>
          <w:tcPr>
            <w:tcW w:w="851" w:type="dxa"/>
          </w:tcPr>
          <w:p w14:paraId="59026E4A">
            <w:pPr>
              <w:jc w:val="center"/>
              <w:rPr>
                <w:rFonts w:hint="eastAsia" w:ascii="宋体" w:hAnsi="宋体" w:eastAsia="宋体" w:cs="宋体"/>
                <w:sz w:val="24"/>
                <w:szCs w:val="24"/>
                <w:vertAlign w:val="baseline"/>
              </w:rPr>
            </w:pPr>
          </w:p>
        </w:tc>
        <w:tc>
          <w:tcPr>
            <w:tcW w:w="710" w:type="dxa"/>
          </w:tcPr>
          <w:p w14:paraId="390CC05E">
            <w:pPr>
              <w:jc w:val="center"/>
              <w:rPr>
                <w:rFonts w:hint="eastAsia" w:ascii="宋体" w:hAnsi="宋体" w:eastAsia="宋体" w:cs="宋体"/>
                <w:sz w:val="24"/>
                <w:szCs w:val="24"/>
                <w:vertAlign w:val="baseline"/>
              </w:rPr>
            </w:pPr>
          </w:p>
        </w:tc>
        <w:tc>
          <w:tcPr>
            <w:tcW w:w="994" w:type="dxa"/>
          </w:tcPr>
          <w:p w14:paraId="48C4F02B">
            <w:pPr>
              <w:jc w:val="center"/>
              <w:rPr>
                <w:rFonts w:hint="eastAsia" w:ascii="宋体" w:hAnsi="宋体" w:eastAsia="宋体" w:cs="宋体"/>
                <w:sz w:val="24"/>
                <w:szCs w:val="24"/>
                <w:vertAlign w:val="baseline"/>
              </w:rPr>
            </w:pPr>
          </w:p>
        </w:tc>
        <w:tc>
          <w:tcPr>
            <w:tcW w:w="852" w:type="dxa"/>
          </w:tcPr>
          <w:p w14:paraId="6F985008">
            <w:pPr>
              <w:jc w:val="center"/>
              <w:rPr>
                <w:rFonts w:hint="eastAsia" w:ascii="宋体" w:hAnsi="宋体" w:eastAsia="宋体" w:cs="宋体"/>
                <w:sz w:val="24"/>
                <w:szCs w:val="24"/>
                <w:vertAlign w:val="baseline"/>
              </w:rPr>
            </w:pPr>
          </w:p>
        </w:tc>
        <w:tc>
          <w:tcPr>
            <w:tcW w:w="852" w:type="dxa"/>
          </w:tcPr>
          <w:p w14:paraId="3F3F0895">
            <w:pPr>
              <w:jc w:val="center"/>
              <w:rPr>
                <w:rFonts w:hint="eastAsia" w:ascii="宋体" w:hAnsi="宋体" w:eastAsia="宋体" w:cs="宋体"/>
                <w:sz w:val="24"/>
                <w:szCs w:val="24"/>
                <w:vertAlign w:val="baseline"/>
              </w:rPr>
            </w:pPr>
          </w:p>
        </w:tc>
        <w:tc>
          <w:tcPr>
            <w:tcW w:w="852" w:type="dxa"/>
          </w:tcPr>
          <w:p w14:paraId="6042A759">
            <w:pPr>
              <w:jc w:val="center"/>
              <w:rPr>
                <w:rFonts w:hint="eastAsia" w:ascii="宋体" w:hAnsi="宋体" w:eastAsia="宋体" w:cs="宋体"/>
                <w:sz w:val="24"/>
                <w:szCs w:val="24"/>
                <w:vertAlign w:val="baseline"/>
              </w:rPr>
            </w:pPr>
          </w:p>
        </w:tc>
        <w:tc>
          <w:tcPr>
            <w:tcW w:w="852" w:type="dxa"/>
          </w:tcPr>
          <w:p w14:paraId="6DAFA162">
            <w:pPr>
              <w:jc w:val="center"/>
              <w:rPr>
                <w:rFonts w:hint="eastAsia" w:ascii="宋体" w:hAnsi="宋体" w:eastAsia="宋体" w:cs="宋体"/>
                <w:sz w:val="24"/>
                <w:szCs w:val="24"/>
                <w:vertAlign w:val="baseline"/>
              </w:rPr>
            </w:pPr>
          </w:p>
        </w:tc>
      </w:tr>
      <w:tr w14:paraId="43F4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gridSpan w:val="10"/>
          </w:tcPr>
          <w:p w14:paraId="3CC14403">
            <w:pPr>
              <w:jc w:val="center"/>
              <w:rPr>
                <w:rFonts w:hint="default" w:ascii="宋体" w:hAnsi="宋体" w:eastAsia="宋体" w:cs="宋体"/>
                <w:sz w:val="24"/>
                <w:szCs w:val="24"/>
                <w:vertAlign w:val="baseline"/>
              </w:rPr>
            </w:pPr>
            <w:r>
              <w:rPr>
                <w:rFonts w:hint="default" w:ascii="宋体" w:hAnsi="宋体" w:cs="宋体"/>
                <w:sz w:val="24"/>
                <w:szCs w:val="24"/>
                <w:vertAlign w:val="baseline"/>
              </w:rPr>
              <w:t>合计金额：</w:t>
            </w:r>
          </w:p>
        </w:tc>
      </w:tr>
    </w:tbl>
    <w:p w14:paraId="730DDB09">
      <w:pPr>
        <w:rPr>
          <w:rFonts w:hint="eastAsia"/>
        </w:rPr>
      </w:pPr>
    </w:p>
    <w:p w14:paraId="47529DA3">
      <w:pPr>
        <w:pStyle w:val="6"/>
        <w:rPr>
          <w:rFonts w:hint="eastAsia"/>
        </w:rPr>
      </w:pPr>
    </w:p>
    <w:p w14:paraId="64890A62">
      <w:pPr>
        <w:rPr>
          <w:rFonts w:hint="eastAsia"/>
        </w:rPr>
      </w:pPr>
    </w:p>
    <w:p w14:paraId="7D3144DD">
      <w:pPr>
        <w:pStyle w:val="6"/>
        <w:rPr>
          <w:rFonts w:hint="eastAsia" w:eastAsia="宋体"/>
          <w:lang w:eastAsia="zh-CN"/>
        </w:rPr>
      </w:pPr>
      <w:r>
        <w:rPr>
          <w:rFonts w:hint="eastAsia" w:ascii="宋体" w:hAnsi="宋体" w:eastAsia="宋体" w:cs="Times New Roman"/>
          <w:sz w:val="24"/>
          <w:lang w:val="en-US" w:eastAsia="zh-CN"/>
        </w:rPr>
        <w:t>注：以人民币报价。报价包含管理费、人工费、税金等履约过程涉及的所有费用。</w:t>
      </w:r>
    </w:p>
    <w:p w14:paraId="646793B7">
      <w:pPr>
        <w:rPr>
          <w:rFonts w:hint="eastAsia"/>
        </w:rPr>
      </w:pPr>
    </w:p>
    <w:p w14:paraId="4CBD7C01">
      <w:pPr>
        <w:pStyle w:val="6"/>
        <w:rPr>
          <w:rFonts w:hint="eastAsia"/>
        </w:rPr>
      </w:pPr>
    </w:p>
    <w:p w14:paraId="06D6B4F0">
      <w:pPr>
        <w:rPr>
          <w:rFonts w:hint="eastAsia"/>
        </w:rPr>
      </w:pPr>
    </w:p>
    <w:p w14:paraId="2FFCC2DD">
      <w:pPr>
        <w:pStyle w:val="6"/>
        <w:rPr>
          <w:rFonts w:hint="eastAsia"/>
        </w:rPr>
      </w:pPr>
    </w:p>
    <w:p w14:paraId="7C06F30A">
      <w:pPr>
        <w:rPr>
          <w:rFonts w:hint="eastAsia"/>
        </w:rPr>
      </w:pPr>
    </w:p>
    <w:p w14:paraId="3D0EF73A">
      <w:pPr>
        <w:pStyle w:val="6"/>
        <w:rPr>
          <w:rFonts w:hint="eastAsia"/>
        </w:rPr>
      </w:pPr>
    </w:p>
    <w:p w14:paraId="6E198FB7">
      <w:pPr>
        <w:rPr>
          <w:rFonts w:hint="eastAsia"/>
        </w:rPr>
      </w:pPr>
    </w:p>
    <w:p w14:paraId="5484F3B8">
      <w:pPr>
        <w:pStyle w:val="6"/>
        <w:rPr>
          <w:rFonts w:hint="eastAsia"/>
        </w:rPr>
      </w:pPr>
    </w:p>
    <w:p w14:paraId="5D337EB8">
      <w:pPr>
        <w:rPr>
          <w:rFonts w:hint="eastAsia" w:ascii="宋体" w:hAnsi="宋体" w:eastAsia="宋体" w:cs="Times New Roman"/>
          <w:bCs/>
          <w:kern w:val="0"/>
          <w:sz w:val="28"/>
          <w:szCs w:val="28"/>
          <w:lang w:eastAsia="zh-CN"/>
        </w:rPr>
      </w:pPr>
      <w:r>
        <w:rPr>
          <w:rFonts w:hint="eastAsia" w:ascii="宋体" w:hAnsi="宋体" w:eastAsia="宋体" w:cs="Times New Roman"/>
          <w:bCs/>
          <w:kern w:val="0"/>
          <w:sz w:val="28"/>
          <w:szCs w:val="28"/>
          <w:lang w:eastAsia="zh-CN"/>
        </w:rPr>
        <w:t>公司名称（盖章）：</w:t>
      </w:r>
    </w:p>
    <w:p w14:paraId="0198ECE8">
      <w:pPr>
        <w:rPr>
          <w:rFonts w:hint="eastAsia" w:ascii="宋体" w:hAnsi="宋体" w:eastAsia="宋体" w:cs="Times New Roman"/>
          <w:bCs/>
          <w:kern w:val="0"/>
          <w:sz w:val="28"/>
          <w:szCs w:val="28"/>
          <w:lang w:eastAsia="zh-CN"/>
        </w:rPr>
      </w:pPr>
      <w:r>
        <w:rPr>
          <w:rFonts w:hint="eastAsia" w:ascii="宋体" w:hAnsi="宋体" w:eastAsia="宋体" w:cs="Times New Roman"/>
          <w:bCs/>
          <w:kern w:val="0"/>
          <w:sz w:val="28"/>
          <w:szCs w:val="28"/>
          <w:lang w:eastAsia="zh-CN"/>
        </w:rPr>
        <w:t>法定代表或授权代表（签字或盖章）：</w:t>
      </w:r>
    </w:p>
    <w:p w14:paraId="4B8B98C2">
      <w:pPr>
        <w:rPr>
          <w:rFonts w:hint="eastAsia" w:ascii="宋体" w:hAnsi="宋体"/>
          <w:bCs/>
          <w:kern w:val="0"/>
          <w:sz w:val="28"/>
          <w:szCs w:val="28"/>
          <w:lang w:eastAsia="zh-CN"/>
        </w:rPr>
      </w:pPr>
      <w:r>
        <w:rPr>
          <w:rFonts w:hint="eastAsia" w:ascii="宋体" w:hAnsi="宋体"/>
          <w:bCs/>
          <w:kern w:val="0"/>
          <w:sz w:val="28"/>
          <w:szCs w:val="28"/>
          <w:lang w:eastAsia="zh-CN"/>
        </w:rPr>
        <w:t>时间：</w:t>
      </w:r>
    </w:p>
    <w:p w14:paraId="7D0AF1F5">
      <w:pPr>
        <w:pStyle w:val="11"/>
        <w:rPr>
          <w:rFonts w:hint="eastAsia" w:ascii="宋体" w:hAnsi="宋体"/>
          <w:bCs/>
          <w:kern w:val="0"/>
          <w:sz w:val="28"/>
          <w:szCs w:val="28"/>
          <w:lang w:eastAsia="zh-CN"/>
        </w:rPr>
      </w:pPr>
    </w:p>
    <w:p w14:paraId="3C4D21DD">
      <w:pPr>
        <w:rPr>
          <w:rFonts w:hint="eastAsia" w:ascii="宋体" w:hAnsi="宋体"/>
          <w:bCs/>
          <w:kern w:val="0"/>
          <w:sz w:val="28"/>
          <w:szCs w:val="28"/>
          <w:lang w:eastAsia="zh-CN"/>
        </w:rPr>
      </w:pPr>
    </w:p>
    <w:p w14:paraId="759475EB">
      <w:pPr>
        <w:pStyle w:val="11"/>
        <w:rPr>
          <w:rFonts w:hint="eastAsia" w:ascii="宋体" w:hAnsi="宋体"/>
          <w:bCs/>
          <w:kern w:val="0"/>
          <w:sz w:val="28"/>
          <w:szCs w:val="28"/>
          <w:lang w:eastAsia="zh-CN"/>
        </w:rPr>
      </w:pPr>
    </w:p>
    <w:p w14:paraId="76AB212A">
      <w:pPr>
        <w:rPr>
          <w:rFonts w:hint="eastAsia" w:ascii="宋体" w:hAnsi="宋体"/>
          <w:bCs/>
          <w:kern w:val="0"/>
          <w:sz w:val="28"/>
          <w:szCs w:val="28"/>
          <w:lang w:eastAsia="zh-CN"/>
        </w:rPr>
      </w:pPr>
    </w:p>
    <w:p w14:paraId="60F98D03">
      <w:pPr>
        <w:pStyle w:val="3"/>
        <w:keepNext/>
        <w:keepLines/>
        <w:pageBreakBefore/>
        <w:widowControl w:val="0"/>
        <w:numPr>
          <w:ilvl w:val="0"/>
          <w:numId w:val="0"/>
        </w:numPr>
        <w:kinsoku/>
        <w:wordWrap/>
        <w:overflowPunct/>
        <w:topLinePunct w:val="0"/>
        <w:autoSpaceDE/>
        <w:autoSpaceDN/>
        <w:bidi w:val="0"/>
        <w:adjustRightInd/>
        <w:snapToGrid/>
        <w:spacing w:before="0" w:after="0" w:line="360" w:lineRule="auto"/>
        <w:jc w:val="center"/>
        <w:textAlignment w:val="auto"/>
        <w:rPr>
          <w:rFonts w:cs="Times New Roman"/>
          <w:sz w:val="24"/>
          <w:szCs w:val="24"/>
          <w:highlight w:val="none"/>
        </w:rPr>
      </w:pPr>
      <w:r>
        <w:rPr>
          <w:rFonts w:hint="eastAsia"/>
          <w:sz w:val="24"/>
          <w:szCs w:val="24"/>
          <w:highlight w:val="none"/>
          <w:lang w:eastAsia="zh-CN"/>
        </w:rPr>
        <w:t>附件七：</w:t>
      </w:r>
      <w:r>
        <w:rPr>
          <w:rFonts w:hint="eastAsia"/>
          <w:sz w:val="24"/>
          <w:szCs w:val="24"/>
          <w:highlight w:val="none"/>
        </w:rPr>
        <w:t>商务</w:t>
      </w:r>
      <w:r>
        <w:rPr>
          <w:rFonts w:hint="eastAsia"/>
          <w:sz w:val="24"/>
          <w:szCs w:val="24"/>
          <w:highlight w:val="none"/>
          <w:lang w:val="en-US" w:eastAsia="zh-CN"/>
        </w:rPr>
        <w:t>要求</w:t>
      </w:r>
      <w:r>
        <w:rPr>
          <w:rFonts w:hint="eastAsia"/>
          <w:sz w:val="24"/>
          <w:szCs w:val="24"/>
          <w:highlight w:val="none"/>
        </w:rPr>
        <w:t>应答表</w:t>
      </w:r>
    </w:p>
    <w:p w14:paraId="043CBAFA">
      <w:pPr>
        <w:spacing w:line="360" w:lineRule="auto"/>
        <w:jc w:val="left"/>
        <w:rPr>
          <w:rFonts w:hint="default" w:ascii="宋体" w:hAnsi="宋体" w:cs="宋体"/>
          <w:b w:val="0"/>
          <w:bCs w:val="0"/>
          <w:kern w:val="0"/>
          <w:sz w:val="24"/>
          <w:szCs w:val="24"/>
          <w:highlight w:val="none"/>
          <w:u w:val="single"/>
          <w:lang w:val="en-US" w:eastAsia="zh-CN"/>
        </w:rPr>
      </w:pPr>
      <w:r>
        <w:rPr>
          <w:rFonts w:hint="eastAsia" w:ascii="宋体" w:hAnsi="宋体" w:cs="宋体"/>
          <w:b w:val="0"/>
          <w:bCs w:val="0"/>
          <w:color w:val="000000"/>
          <w:kern w:val="0"/>
          <w:sz w:val="24"/>
          <w:szCs w:val="24"/>
          <w:highlight w:val="none"/>
          <w:lang w:val="en-US" w:eastAsia="zh-CN" w:bidi="ar"/>
        </w:rPr>
        <w:t>项目名称：</w:t>
      </w:r>
      <w:r>
        <w:rPr>
          <w:rFonts w:hint="eastAsia" w:ascii="宋体" w:hAnsi="宋体" w:cs="宋体"/>
          <w:b w:val="0"/>
          <w:bCs w:val="0"/>
          <w:color w:val="000000"/>
          <w:kern w:val="0"/>
          <w:sz w:val="24"/>
          <w:szCs w:val="24"/>
          <w:highlight w:val="none"/>
          <w:u w:val="single"/>
          <w:lang w:val="en-US" w:eastAsia="zh-CN" w:bidi="ar"/>
        </w:rPr>
        <w:t xml:space="preserve">                  </w:t>
      </w:r>
    </w:p>
    <w:tbl>
      <w:tblPr>
        <w:tblStyle w:val="15"/>
        <w:tblW w:w="8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2512"/>
        <w:gridCol w:w="2215"/>
        <w:gridCol w:w="2293"/>
      </w:tblGrid>
      <w:tr w14:paraId="7A6F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03" w:type="dxa"/>
            <w:vAlign w:val="center"/>
          </w:tcPr>
          <w:p w14:paraId="6967CD51">
            <w:pPr>
              <w:pStyle w:val="8"/>
              <w:spacing w:line="360" w:lineRule="auto"/>
              <w:jc w:val="center"/>
              <w:rPr>
                <w:rFonts w:hAnsi="宋体" w:cs="Times New Roman"/>
                <w:b w:val="0"/>
                <w:bCs w:val="0"/>
                <w:kern w:val="0"/>
                <w:sz w:val="24"/>
                <w:szCs w:val="24"/>
                <w:highlight w:val="none"/>
              </w:rPr>
            </w:pPr>
            <w:r>
              <w:rPr>
                <w:rFonts w:hint="eastAsia" w:hAnsi="宋体"/>
                <w:b w:val="0"/>
                <w:bCs w:val="0"/>
                <w:kern w:val="0"/>
                <w:sz w:val="24"/>
                <w:szCs w:val="24"/>
                <w:highlight w:val="none"/>
              </w:rPr>
              <w:t>序号</w:t>
            </w:r>
          </w:p>
        </w:tc>
        <w:tc>
          <w:tcPr>
            <w:tcW w:w="2512" w:type="dxa"/>
            <w:vAlign w:val="center"/>
          </w:tcPr>
          <w:p w14:paraId="6C5EB14C">
            <w:pPr>
              <w:pStyle w:val="8"/>
              <w:spacing w:line="360" w:lineRule="auto"/>
              <w:jc w:val="center"/>
              <w:rPr>
                <w:rFonts w:hAnsi="宋体" w:cs="Times New Roman"/>
                <w:b w:val="0"/>
                <w:bCs w:val="0"/>
                <w:kern w:val="0"/>
                <w:sz w:val="24"/>
                <w:szCs w:val="24"/>
                <w:highlight w:val="none"/>
              </w:rPr>
            </w:pPr>
            <w:r>
              <w:rPr>
                <w:rFonts w:hint="eastAsia" w:hAnsi="宋体"/>
                <w:b w:val="0"/>
                <w:bCs w:val="0"/>
                <w:kern w:val="0"/>
                <w:sz w:val="24"/>
                <w:szCs w:val="24"/>
                <w:highlight w:val="none"/>
                <w:lang w:eastAsia="zh-CN"/>
              </w:rPr>
              <w:t>采购</w:t>
            </w:r>
            <w:r>
              <w:rPr>
                <w:rFonts w:hint="eastAsia" w:hAnsi="宋体"/>
                <w:b w:val="0"/>
                <w:bCs w:val="0"/>
                <w:kern w:val="0"/>
                <w:sz w:val="24"/>
                <w:szCs w:val="24"/>
                <w:highlight w:val="none"/>
              </w:rPr>
              <w:t>文件要求</w:t>
            </w:r>
          </w:p>
        </w:tc>
        <w:tc>
          <w:tcPr>
            <w:tcW w:w="2215" w:type="dxa"/>
            <w:vAlign w:val="center"/>
          </w:tcPr>
          <w:p w14:paraId="3CD02FF6">
            <w:pPr>
              <w:pStyle w:val="8"/>
              <w:spacing w:line="360" w:lineRule="auto"/>
              <w:jc w:val="center"/>
              <w:rPr>
                <w:rFonts w:hAnsi="宋体" w:cs="Times New Roman"/>
                <w:b w:val="0"/>
                <w:bCs w:val="0"/>
                <w:kern w:val="0"/>
                <w:sz w:val="24"/>
                <w:szCs w:val="24"/>
                <w:highlight w:val="none"/>
              </w:rPr>
            </w:pPr>
            <w:r>
              <w:rPr>
                <w:rFonts w:hint="eastAsia" w:hAnsi="宋体"/>
                <w:b w:val="0"/>
                <w:bCs w:val="0"/>
                <w:kern w:val="0"/>
                <w:sz w:val="24"/>
                <w:szCs w:val="24"/>
                <w:highlight w:val="none"/>
              </w:rPr>
              <w:t>供应商应答</w:t>
            </w:r>
          </w:p>
        </w:tc>
        <w:tc>
          <w:tcPr>
            <w:tcW w:w="2293" w:type="dxa"/>
            <w:vAlign w:val="center"/>
          </w:tcPr>
          <w:p w14:paraId="21B9A553">
            <w:pPr>
              <w:pStyle w:val="8"/>
              <w:spacing w:line="360" w:lineRule="auto"/>
              <w:jc w:val="center"/>
              <w:rPr>
                <w:rFonts w:hint="eastAsia" w:hAnsi="宋体" w:eastAsia="宋体" w:cs="Times New Roman"/>
                <w:b w:val="0"/>
                <w:bCs w:val="0"/>
                <w:kern w:val="0"/>
                <w:sz w:val="24"/>
                <w:szCs w:val="24"/>
                <w:highlight w:val="none"/>
                <w:lang w:eastAsia="zh-CN"/>
              </w:rPr>
            </w:pPr>
            <w:r>
              <w:rPr>
                <w:rFonts w:hint="eastAsia" w:hAnsi="宋体"/>
                <w:b w:val="0"/>
                <w:bCs w:val="0"/>
                <w:kern w:val="0"/>
                <w:sz w:val="24"/>
                <w:szCs w:val="24"/>
                <w:highlight w:val="none"/>
              </w:rPr>
              <w:t>响应</w:t>
            </w:r>
            <w:r>
              <w:rPr>
                <w:rFonts w:hAnsi="宋体"/>
                <w:b w:val="0"/>
                <w:bCs w:val="0"/>
                <w:kern w:val="0"/>
                <w:sz w:val="24"/>
                <w:szCs w:val="24"/>
                <w:highlight w:val="none"/>
              </w:rPr>
              <w:t>/</w:t>
            </w:r>
            <w:r>
              <w:rPr>
                <w:rFonts w:hint="eastAsia" w:hAnsi="宋体"/>
                <w:b w:val="0"/>
                <w:bCs w:val="0"/>
                <w:kern w:val="0"/>
                <w:sz w:val="24"/>
                <w:szCs w:val="24"/>
                <w:highlight w:val="none"/>
              </w:rPr>
              <w:t>偏离</w:t>
            </w:r>
            <w:r>
              <w:rPr>
                <w:rFonts w:hint="eastAsia" w:hAnsi="宋体"/>
                <w:b w:val="0"/>
                <w:bCs w:val="0"/>
                <w:kern w:val="0"/>
                <w:sz w:val="24"/>
                <w:szCs w:val="24"/>
                <w:highlight w:val="none"/>
                <w:lang w:eastAsia="zh-CN"/>
              </w:rPr>
              <w:t>说明</w:t>
            </w:r>
          </w:p>
        </w:tc>
      </w:tr>
      <w:tr w14:paraId="3F7E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6199C439">
            <w:pPr>
              <w:spacing w:line="360" w:lineRule="auto"/>
              <w:jc w:val="center"/>
              <w:rPr>
                <w:rFonts w:ascii="宋体"/>
                <w:b w:val="0"/>
                <w:bCs w:val="0"/>
                <w:kern w:val="0"/>
                <w:sz w:val="24"/>
                <w:szCs w:val="24"/>
                <w:highlight w:val="none"/>
              </w:rPr>
            </w:pPr>
          </w:p>
        </w:tc>
        <w:tc>
          <w:tcPr>
            <w:tcW w:w="2512" w:type="dxa"/>
            <w:vAlign w:val="center"/>
          </w:tcPr>
          <w:p w14:paraId="4FC72F9A">
            <w:pPr>
              <w:spacing w:line="360" w:lineRule="auto"/>
              <w:jc w:val="center"/>
              <w:rPr>
                <w:rFonts w:ascii="宋体"/>
                <w:b w:val="0"/>
                <w:bCs w:val="0"/>
                <w:kern w:val="0"/>
                <w:sz w:val="24"/>
                <w:szCs w:val="24"/>
                <w:highlight w:val="none"/>
              </w:rPr>
            </w:pPr>
          </w:p>
        </w:tc>
        <w:tc>
          <w:tcPr>
            <w:tcW w:w="2215" w:type="dxa"/>
            <w:vAlign w:val="center"/>
          </w:tcPr>
          <w:p w14:paraId="61F28747">
            <w:pPr>
              <w:spacing w:line="360" w:lineRule="auto"/>
              <w:ind w:left="277" w:hanging="316" w:hangingChars="132"/>
              <w:jc w:val="center"/>
              <w:rPr>
                <w:rFonts w:ascii="宋体"/>
                <w:b w:val="0"/>
                <w:bCs w:val="0"/>
                <w:kern w:val="0"/>
                <w:sz w:val="24"/>
                <w:szCs w:val="24"/>
                <w:highlight w:val="none"/>
              </w:rPr>
            </w:pPr>
          </w:p>
        </w:tc>
        <w:tc>
          <w:tcPr>
            <w:tcW w:w="2293" w:type="dxa"/>
            <w:vAlign w:val="center"/>
          </w:tcPr>
          <w:p w14:paraId="2F4686D2">
            <w:pPr>
              <w:spacing w:line="360" w:lineRule="auto"/>
              <w:ind w:left="277" w:hanging="316" w:hangingChars="132"/>
              <w:jc w:val="center"/>
              <w:rPr>
                <w:rFonts w:ascii="宋体"/>
                <w:b w:val="0"/>
                <w:bCs w:val="0"/>
                <w:kern w:val="0"/>
                <w:sz w:val="24"/>
                <w:szCs w:val="24"/>
                <w:highlight w:val="none"/>
              </w:rPr>
            </w:pPr>
          </w:p>
        </w:tc>
      </w:tr>
      <w:tr w14:paraId="22CF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5568EC79">
            <w:pPr>
              <w:spacing w:line="360" w:lineRule="auto"/>
              <w:jc w:val="center"/>
              <w:rPr>
                <w:rFonts w:ascii="宋体"/>
                <w:b w:val="0"/>
                <w:bCs w:val="0"/>
                <w:kern w:val="0"/>
                <w:sz w:val="24"/>
                <w:szCs w:val="24"/>
                <w:highlight w:val="none"/>
              </w:rPr>
            </w:pPr>
          </w:p>
        </w:tc>
        <w:tc>
          <w:tcPr>
            <w:tcW w:w="2512" w:type="dxa"/>
            <w:vAlign w:val="center"/>
          </w:tcPr>
          <w:p w14:paraId="511F9CE6">
            <w:pPr>
              <w:spacing w:line="360" w:lineRule="auto"/>
              <w:jc w:val="center"/>
              <w:rPr>
                <w:rFonts w:ascii="宋体"/>
                <w:b w:val="0"/>
                <w:bCs w:val="0"/>
                <w:kern w:val="0"/>
                <w:sz w:val="24"/>
                <w:szCs w:val="24"/>
                <w:highlight w:val="none"/>
              </w:rPr>
            </w:pPr>
          </w:p>
        </w:tc>
        <w:tc>
          <w:tcPr>
            <w:tcW w:w="2215" w:type="dxa"/>
            <w:vAlign w:val="center"/>
          </w:tcPr>
          <w:p w14:paraId="58E96DC9">
            <w:pPr>
              <w:spacing w:line="360" w:lineRule="auto"/>
              <w:jc w:val="center"/>
              <w:rPr>
                <w:rFonts w:ascii="宋体"/>
                <w:b w:val="0"/>
                <w:bCs w:val="0"/>
                <w:kern w:val="0"/>
                <w:sz w:val="24"/>
                <w:szCs w:val="24"/>
                <w:highlight w:val="none"/>
              </w:rPr>
            </w:pPr>
          </w:p>
        </w:tc>
        <w:tc>
          <w:tcPr>
            <w:tcW w:w="2293" w:type="dxa"/>
            <w:vAlign w:val="center"/>
          </w:tcPr>
          <w:p w14:paraId="038889AE">
            <w:pPr>
              <w:spacing w:line="360" w:lineRule="auto"/>
              <w:jc w:val="center"/>
              <w:rPr>
                <w:rFonts w:ascii="宋体"/>
                <w:b w:val="0"/>
                <w:bCs w:val="0"/>
                <w:kern w:val="0"/>
                <w:sz w:val="24"/>
                <w:szCs w:val="24"/>
                <w:highlight w:val="none"/>
              </w:rPr>
            </w:pPr>
          </w:p>
        </w:tc>
      </w:tr>
      <w:tr w14:paraId="1058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7161BEA6">
            <w:pPr>
              <w:spacing w:line="360" w:lineRule="auto"/>
              <w:jc w:val="center"/>
              <w:rPr>
                <w:rFonts w:ascii="宋体"/>
                <w:b w:val="0"/>
                <w:bCs w:val="0"/>
                <w:kern w:val="0"/>
                <w:sz w:val="24"/>
                <w:szCs w:val="24"/>
                <w:highlight w:val="none"/>
              </w:rPr>
            </w:pPr>
          </w:p>
        </w:tc>
        <w:tc>
          <w:tcPr>
            <w:tcW w:w="2512" w:type="dxa"/>
            <w:vAlign w:val="center"/>
          </w:tcPr>
          <w:p w14:paraId="4A30A870">
            <w:pPr>
              <w:spacing w:line="360" w:lineRule="auto"/>
              <w:jc w:val="center"/>
              <w:rPr>
                <w:rFonts w:ascii="宋体"/>
                <w:b w:val="0"/>
                <w:bCs w:val="0"/>
                <w:kern w:val="0"/>
                <w:sz w:val="24"/>
                <w:szCs w:val="24"/>
                <w:highlight w:val="none"/>
              </w:rPr>
            </w:pPr>
          </w:p>
        </w:tc>
        <w:tc>
          <w:tcPr>
            <w:tcW w:w="2215" w:type="dxa"/>
            <w:vAlign w:val="center"/>
          </w:tcPr>
          <w:p w14:paraId="771A16E7">
            <w:pPr>
              <w:spacing w:line="360" w:lineRule="auto"/>
              <w:jc w:val="center"/>
              <w:rPr>
                <w:rFonts w:ascii="宋体"/>
                <w:b w:val="0"/>
                <w:bCs w:val="0"/>
                <w:kern w:val="0"/>
                <w:sz w:val="24"/>
                <w:szCs w:val="24"/>
                <w:highlight w:val="none"/>
              </w:rPr>
            </w:pPr>
          </w:p>
        </w:tc>
        <w:tc>
          <w:tcPr>
            <w:tcW w:w="2293" w:type="dxa"/>
            <w:vAlign w:val="center"/>
          </w:tcPr>
          <w:p w14:paraId="6DFDED7E">
            <w:pPr>
              <w:spacing w:line="360" w:lineRule="auto"/>
              <w:jc w:val="center"/>
              <w:rPr>
                <w:rFonts w:ascii="宋体"/>
                <w:b w:val="0"/>
                <w:bCs w:val="0"/>
                <w:kern w:val="0"/>
                <w:sz w:val="24"/>
                <w:szCs w:val="24"/>
                <w:highlight w:val="none"/>
              </w:rPr>
            </w:pPr>
          </w:p>
        </w:tc>
      </w:tr>
      <w:tr w14:paraId="02FE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1FD882D5">
            <w:pPr>
              <w:spacing w:line="360" w:lineRule="auto"/>
              <w:jc w:val="center"/>
              <w:rPr>
                <w:rFonts w:ascii="宋体"/>
                <w:b w:val="0"/>
                <w:bCs w:val="0"/>
                <w:kern w:val="0"/>
                <w:sz w:val="24"/>
                <w:szCs w:val="24"/>
                <w:highlight w:val="none"/>
              </w:rPr>
            </w:pPr>
          </w:p>
        </w:tc>
        <w:tc>
          <w:tcPr>
            <w:tcW w:w="2512" w:type="dxa"/>
            <w:vAlign w:val="center"/>
          </w:tcPr>
          <w:p w14:paraId="3A02DCF9">
            <w:pPr>
              <w:spacing w:line="360" w:lineRule="auto"/>
              <w:jc w:val="center"/>
              <w:rPr>
                <w:rFonts w:ascii="宋体"/>
                <w:b w:val="0"/>
                <w:bCs w:val="0"/>
                <w:kern w:val="0"/>
                <w:sz w:val="24"/>
                <w:szCs w:val="24"/>
                <w:highlight w:val="none"/>
              </w:rPr>
            </w:pPr>
          </w:p>
        </w:tc>
        <w:tc>
          <w:tcPr>
            <w:tcW w:w="2215" w:type="dxa"/>
            <w:vAlign w:val="center"/>
          </w:tcPr>
          <w:p w14:paraId="59A80735">
            <w:pPr>
              <w:spacing w:line="360" w:lineRule="auto"/>
              <w:jc w:val="center"/>
              <w:rPr>
                <w:rFonts w:ascii="宋体"/>
                <w:b w:val="0"/>
                <w:bCs w:val="0"/>
                <w:kern w:val="0"/>
                <w:sz w:val="24"/>
                <w:szCs w:val="24"/>
                <w:highlight w:val="none"/>
              </w:rPr>
            </w:pPr>
          </w:p>
        </w:tc>
        <w:tc>
          <w:tcPr>
            <w:tcW w:w="2293" w:type="dxa"/>
            <w:vAlign w:val="center"/>
          </w:tcPr>
          <w:p w14:paraId="4A246FA3">
            <w:pPr>
              <w:spacing w:line="360" w:lineRule="auto"/>
              <w:jc w:val="center"/>
              <w:rPr>
                <w:rFonts w:ascii="宋体"/>
                <w:b w:val="0"/>
                <w:bCs w:val="0"/>
                <w:kern w:val="0"/>
                <w:sz w:val="24"/>
                <w:szCs w:val="24"/>
                <w:highlight w:val="none"/>
              </w:rPr>
            </w:pPr>
          </w:p>
        </w:tc>
      </w:tr>
      <w:tr w14:paraId="05CA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1EE6F2AC">
            <w:pPr>
              <w:spacing w:line="360" w:lineRule="auto"/>
              <w:jc w:val="center"/>
              <w:rPr>
                <w:rFonts w:ascii="宋体"/>
                <w:b w:val="0"/>
                <w:bCs w:val="0"/>
                <w:kern w:val="0"/>
                <w:sz w:val="24"/>
                <w:szCs w:val="24"/>
                <w:highlight w:val="none"/>
              </w:rPr>
            </w:pPr>
          </w:p>
        </w:tc>
        <w:tc>
          <w:tcPr>
            <w:tcW w:w="2512" w:type="dxa"/>
            <w:vAlign w:val="center"/>
          </w:tcPr>
          <w:p w14:paraId="61F3012F">
            <w:pPr>
              <w:spacing w:line="360" w:lineRule="auto"/>
              <w:jc w:val="center"/>
              <w:rPr>
                <w:rFonts w:ascii="宋体"/>
                <w:b w:val="0"/>
                <w:bCs w:val="0"/>
                <w:kern w:val="0"/>
                <w:sz w:val="24"/>
                <w:szCs w:val="24"/>
                <w:highlight w:val="none"/>
              </w:rPr>
            </w:pPr>
          </w:p>
        </w:tc>
        <w:tc>
          <w:tcPr>
            <w:tcW w:w="2215" w:type="dxa"/>
            <w:vAlign w:val="center"/>
          </w:tcPr>
          <w:p w14:paraId="024F6F88">
            <w:pPr>
              <w:spacing w:line="360" w:lineRule="auto"/>
              <w:jc w:val="center"/>
              <w:rPr>
                <w:rFonts w:ascii="宋体"/>
                <w:b w:val="0"/>
                <w:bCs w:val="0"/>
                <w:kern w:val="0"/>
                <w:sz w:val="24"/>
                <w:szCs w:val="24"/>
                <w:highlight w:val="none"/>
              </w:rPr>
            </w:pPr>
          </w:p>
        </w:tc>
        <w:tc>
          <w:tcPr>
            <w:tcW w:w="2293" w:type="dxa"/>
            <w:vAlign w:val="center"/>
          </w:tcPr>
          <w:p w14:paraId="6AD55922">
            <w:pPr>
              <w:spacing w:line="360" w:lineRule="auto"/>
              <w:jc w:val="center"/>
              <w:rPr>
                <w:rFonts w:ascii="宋体"/>
                <w:b w:val="0"/>
                <w:bCs w:val="0"/>
                <w:kern w:val="0"/>
                <w:sz w:val="24"/>
                <w:szCs w:val="24"/>
                <w:highlight w:val="none"/>
              </w:rPr>
            </w:pPr>
          </w:p>
        </w:tc>
      </w:tr>
    </w:tbl>
    <w:p w14:paraId="4069F09D">
      <w:pPr>
        <w:pStyle w:val="8"/>
        <w:spacing w:line="360" w:lineRule="auto"/>
        <w:rPr>
          <w:rFonts w:hint="eastAsia" w:hAnsi="宋体"/>
          <w:b w:val="0"/>
          <w:bCs w:val="0"/>
          <w:kern w:val="0"/>
          <w:sz w:val="24"/>
          <w:szCs w:val="24"/>
          <w:highlight w:val="none"/>
        </w:rPr>
      </w:pPr>
      <w:r>
        <w:rPr>
          <w:rFonts w:hint="eastAsia" w:hAnsi="宋体"/>
          <w:b w:val="0"/>
          <w:bCs w:val="0"/>
          <w:kern w:val="0"/>
          <w:sz w:val="24"/>
          <w:szCs w:val="24"/>
          <w:highlight w:val="none"/>
        </w:rPr>
        <w:t>注：供应商必须据实填写，不得虚假应答，如与</w:t>
      </w:r>
      <w:r>
        <w:rPr>
          <w:rFonts w:hint="eastAsia" w:hAnsi="宋体"/>
          <w:b w:val="0"/>
          <w:bCs w:val="0"/>
          <w:kern w:val="0"/>
          <w:sz w:val="24"/>
          <w:szCs w:val="24"/>
          <w:highlight w:val="none"/>
          <w:lang w:eastAsia="zh-CN"/>
        </w:rPr>
        <w:t>采购</w:t>
      </w:r>
      <w:r>
        <w:rPr>
          <w:rFonts w:hint="eastAsia" w:hAnsi="宋体"/>
          <w:b w:val="0"/>
          <w:bCs w:val="0"/>
          <w:kern w:val="0"/>
          <w:sz w:val="24"/>
          <w:szCs w:val="24"/>
          <w:highlight w:val="none"/>
        </w:rPr>
        <w:t>文件所列商务相关条款如有偏离，请将偏离条款逐条应答。未明确偏离的条款，视为默认接受，供应商不得</w:t>
      </w:r>
      <w:r>
        <w:rPr>
          <w:rFonts w:hint="eastAsia" w:hAnsi="宋体"/>
          <w:b w:val="0"/>
          <w:bCs w:val="0"/>
          <w:kern w:val="0"/>
          <w:sz w:val="24"/>
          <w:szCs w:val="24"/>
          <w:highlight w:val="none"/>
          <w:lang w:eastAsia="zh-CN"/>
        </w:rPr>
        <w:t>将</w:t>
      </w:r>
      <w:r>
        <w:rPr>
          <w:rFonts w:hint="eastAsia" w:hAnsi="宋体"/>
          <w:b w:val="0"/>
          <w:bCs w:val="0"/>
          <w:kern w:val="0"/>
          <w:sz w:val="24"/>
          <w:szCs w:val="24"/>
          <w:highlight w:val="none"/>
        </w:rPr>
        <w:t>未作应答而拒不接受</w:t>
      </w:r>
      <w:r>
        <w:rPr>
          <w:rFonts w:hint="eastAsia" w:hAnsi="宋体"/>
          <w:b w:val="0"/>
          <w:bCs w:val="0"/>
          <w:kern w:val="0"/>
          <w:sz w:val="24"/>
          <w:szCs w:val="24"/>
          <w:highlight w:val="none"/>
          <w:lang w:eastAsia="zh-CN"/>
        </w:rPr>
        <w:t>，</w:t>
      </w:r>
      <w:r>
        <w:rPr>
          <w:rFonts w:hint="eastAsia" w:ascii="宋体" w:hAnsi="宋体" w:eastAsia="宋体" w:cs="宋体"/>
          <w:b w:val="0"/>
          <w:bCs w:val="0"/>
          <w:kern w:val="0"/>
          <w:sz w:val="24"/>
          <w:szCs w:val="24"/>
          <w:highlight w:val="none"/>
        </w:rPr>
        <w:t>否则将取消其报价或中标资格并追究相关责任。</w:t>
      </w:r>
    </w:p>
    <w:p w14:paraId="74C52E69">
      <w:pPr>
        <w:spacing w:line="360" w:lineRule="auto"/>
        <w:ind w:firstLine="201" w:firstLineChars="84"/>
        <w:rPr>
          <w:rFonts w:hint="eastAsia" w:ascii="宋体" w:hAnsi="宋体" w:cs="宋体"/>
          <w:b w:val="0"/>
          <w:bCs w:val="0"/>
          <w:kern w:val="0"/>
          <w:sz w:val="24"/>
          <w:szCs w:val="24"/>
          <w:highlight w:val="none"/>
        </w:rPr>
      </w:pPr>
    </w:p>
    <w:p w14:paraId="275172A9">
      <w:pPr>
        <w:spacing w:line="360" w:lineRule="auto"/>
        <w:ind w:firstLine="201" w:firstLineChars="84"/>
        <w:rPr>
          <w:rFonts w:ascii="宋体"/>
          <w:b w:val="0"/>
          <w:bCs w:val="0"/>
          <w:kern w:val="0"/>
          <w:sz w:val="24"/>
          <w:szCs w:val="24"/>
          <w:highlight w:val="none"/>
        </w:rPr>
      </w:pPr>
      <w:r>
        <w:rPr>
          <w:rFonts w:hint="eastAsia" w:ascii="宋体" w:hAnsi="宋体" w:cs="宋体"/>
          <w:b w:val="0"/>
          <w:bCs w:val="0"/>
          <w:kern w:val="0"/>
          <w:sz w:val="24"/>
          <w:szCs w:val="24"/>
          <w:highlight w:val="none"/>
        </w:rPr>
        <w:t>供应商名称：</w:t>
      </w:r>
      <w:r>
        <w:rPr>
          <w:rFonts w:hint="eastAsia" w:ascii="宋体" w:hAnsi="宋体" w:cs="宋体"/>
          <w:b w:val="0"/>
          <w:bCs w:val="0"/>
          <w:kern w:val="0"/>
          <w:sz w:val="24"/>
          <w:szCs w:val="24"/>
          <w:highlight w:val="none"/>
          <w:u w:val="single"/>
          <w:lang w:val="en-US" w:eastAsia="zh-CN"/>
        </w:rPr>
        <w:t xml:space="preserve">                </w:t>
      </w:r>
      <w:r>
        <w:rPr>
          <w:rFonts w:ascii="宋体" w:hAnsi="宋体" w:cs="宋体"/>
          <w:b w:val="0"/>
          <w:bCs w:val="0"/>
          <w:kern w:val="0"/>
          <w:sz w:val="24"/>
          <w:szCs w:val="24"/>
          <w:highlight w:val="none"/>
        </w:rPr>
        <w:t>(</w:t>
      </w:r>
      <w:r>
        <w:rPr>
          <w:rFonts w:hint="eastAsia" w:ascii="宋体" w:hAnsi="宋体" w:cs="宋体"/>
          <w:b w:val="0"/>
          <w:bCs w:val="0"/>
          <w:kern w:val="0"/>
          <w:sz w:val="24"/>
          <w:szCs w:val="24"/>
          <w:highlight w:val="none"/>
        </w:rPr>
        <w:t>加盖公章</w:t>
      </w:r>
      <w:r>
        <w:rPr>
          <w:rFonts w:ascii="宋体" w:hAnsi="宋体" w:cs="宋体"/>
          <w:b w:val="0"/>
          <w:bCs w:val="0"/>
          <w:kern w:val="0"/>
          <w:sz w:val="24"/>
          <w:szCs w:val="24"/>
          <w:highlight w:val="none"/>
        </w:rPr>
        <w:t>)</w:t>
      </w:r>
    </w:p>
    <w:p w14:paraId="000AD8BD">
      <w:pPr>
        <w:spacing w:line="360" w:lineRule="auto"/>
        <w:ind w:firstLine="201" w:firstLineChars="84"/>
        <w:rPr>
          <w:rFonts w:ascii="宋体"/>
          <w:b w:val="0"/>
          <w:bCs w:val="0"/>
          <w:kern w:val="0"/>
          <w:sz w:val="24"/>
          <w:szCs w:val="24"/>
          <w:highlight w:val="none"/>
        </w:rPr>
      </w:pPr>
      <w:r>
        <w:rPr>
          <w:rFonts w:hint="eastAsia" w:ascii="宋体" w:hAnsi="宋体" w:cs="宋体"/>
          <w:b w:val="0"/>
          <w:bCs w:val="0"/>
          <w:kern w:val="0"/>
          <w:sz w:val="24"/>
          <w:szCs w:val="24"/>
          <w:highlight w:val="none"/>
        </w:rPr>
        <w:t>法定代表人或代理人</w:t>
      </w:r>
      <w:r>
        <w:rPr>
          <w:rFonts w:ascii="宋体" w:hAnsi="宋体" w:cs="宋体"/>
          <w:b w:val="0"/>
          <w:bCs w:val="0"/>
          <w:kern w:val="0"/>
          <w:sz w:val="24"/>
          <w:szCs w:val="24"/>
          <w:highlight w:val="none"/>
        </w:rPr>
        <w:t>:</w:t>
      </w:r>
      <w:r>
        <w:rPr>
          <w:rFonts w:hint="eastAsia" w:ascii="宋体" w:hAnsi="宋体" w:cs="宋体"/>
          <w:b w:val="0"/>
          <w:bCs w:val="0"/>
          <w:kern w:val="0"/>
          <w:sz w:val="24"/>
          <w:szCs w:val="24"/>
          <w:highlight w:val="none"/>
          <w:u w:val="single"/>
          <w:lang w:val="en-US" w:eastAsia="zh-CN"/>
        </w:rPr>
        <w:t xml:space="preserve">                  </w:t>
      </w:r>
      <w:r>
        <w:rPr>
          <w:rFonts w:hint="eastAsia" w:ascii="宋体" w:hAnsi="宋体" w:cs="宋体"/>
          <w:b w:val="0"/>
          <w:bCs w:val="0"/>
          <w:kern w:val="0"/>
          <w:sz w:val="24"/>
          <w:szCs w:val="24"/>
          <w:highlight w:val="none"/>
        </w:rPr>
        <w:t>（签字）</w:t>
      </w:r>
    </w:p>
    <w:p w14:paraId="034F2D90">
      <w:pPr>
        <w:spacing w:line="360" w:lineRule="auto"/>
        <w:ind w:firstLine="201" w:firstLineChars="84"/>
        <w:rPr>
          <w:rFonts w:ascii="宋体" w:hAnsi="宋体" w:cs="宋体"/>
          <w:b w:val="0"/>
          <w:bCs w:val="0"/>
          <w:kern w:val="0"/>
          <w:sz w:val="24"/>
          <w:szCs w:val="24"/>
          <w:highlight w:val="none"/>
        </w:rPr>
      </w:pPr>
      <w:r>
        <w:rPr>
          <w:rFonts w:hint="eastAsia" w:ascii="宋体" w:hAnsi="宋体" w:cs="宋体"/>
          <w:b w:val="0"/>
          <w:bCs w:val="0"/>
          <w:kern w:val="0"/>
          <w:sz w:val="24"/>
          <w:szCs w:val="24"/>
          <w:highlight w:val="none"/>
        </w:rPr>
        <w:t>日期：</w:t>
      </w:r>
      <w:r>
        <w:rPr>
          <w:rFonts w:hint="eastAsia" w:ascii="宋体" w:hAnsi="宋体" w:cs="宋体"/>
          <w:b w:val="0"/>
          <w:bCs w:val="0"/>
          <w:kern w:val="0"/>
          <w:sz w:val="24"/>
          <w:szCs w:val="24"/>
          <w:highlight w:val="none"/>
          <w:lang w:val="en-US" w:eastAsia="zh-CN"/>
        </w:rPr>
        <w:t xml:space="preserve">    </w:t>
      </w:r>
      <w:r>
        <w:rPr>
          <w:rFonts w:hint="eastAsia" w:ascii="宋体" w:hAnsi="宋体" w:cs="宋体"/>
          <w:b w:val="0"/>
          <w:bCs w:val="0"/>
          <w:kern w:val="0"/>
          <w:sz w:val="24"/>
          <w:szCs w:val="24"/>
          <w:highlight w:val="none"/>
        </w:rPr>
        <w:t>年</w:t>
      </w:r>
      <w:r>
        <w:rPr>
          <w:rFonts w:hint="eastAsia" w:ascii="宋体" w:hAnsi="宋体" w:cs="宋体"/>
          <w:b w:val="0"/>
          <w:bCs w:val="0"/>
          <w:kern w:val="0"/>
          <w:sz w:val="24"/>
          <w:szCs w:val="24"/>
          <w:highlight w:val="none"/>
          <w:lang w:val="en-US" w:eastAsia="zh-CN"/>
        </w:rPr>
        <w:t xml:space="preserve">     </w:t>
      </w:r>
      <w:r>
        <w:rPr>
          <w:rFonts w:hint="eastAsia" w:ascii="宋体" w:hAnsi="宋体" w:cs="宋体"/>
          <w:b w:val="0"/>
          <w:bCs w:val="0"/>
          <w:kern w:val="0"/>
          <w:sz w:val="24"/>
          <w:szCs w:val="24"/>
          <w:highlight w:val="none"/>
        </w:rPr>
        <w:t>月</w:t>
      </w:r>
      <w:r>
        <w:rPr>
          <w:rFonts w:hint="eastAsia" w:ascii="宋体" w:hAnsi="宋体" w:cs="宋体"/>
          <w:b w:val="0"/>
          <w:bCs w:val="0"/>
          <w:kern w:val="0"/>
          <w:sz w:val="24"/>
          <w:szCs w:val="24"/>
          <w:highlight w:val="none"/>
          <w:lang w:val="en-US" w:eastAsia="zh-CN"/>
        </w:rPr>
        <w:t xml:space="preserve">     </w:t>
      </w:r>
      <w:r>
        <w:rPr>
          <w:rFonts w:hint="eastAsia" w:ascii="宋体" w:hAnsi="宋体" w:cs="宋体"/>
          <w:b w:val="0"/>
          <w:bCs w:val="0"/>
          <w:kern w:val="0"/>
          <w:sz w:val="24"/>
          <w:szCs w:val="24"/>
          <w:highlight w:val="none"/>
        </w:rPr>
        <w:t>日</w:t>
      </w:r>
    </w:p>
    <w:p w14:paraId="0A6EF93D">
      <w:pPr>
        <w:pStyle w:val="11"/>
        <w:jc w:val="center"/>
        <w:rPr>
          <w:rFonts w:hint="eastAsia"/>
          <w:lang w:eastAsia="zh-CN"/>
        </w:rPr>
      </w:pPr>
    </w:p>
    <w:p w14:paraId="51E1EB93">
      <w:pPr>
        <w:rPr>
          <w:rFonts w:hint="eastAsia"/>
        </w:rPr>
      </w:pPr>
    </w:p>
    <w:p w14:paraId="460BEC00">
      <w:pPr>
        <w:pStyle w:val="3"/>
        <w:keepNext/>
        <w:keepLines/>
        <w:pageBreakBefore/>
        <w:widowControl w:val="0"/>
        <w:numPr>
          <w:ilvl w:val="0"/>
          <w:numId w:val="0"/>
        </w:numPr>
        <w:kinsoku/>
        <w:wordWrap/>
        <w:overflowPunct/>
        <w:topLinePunct w:val="0"/>
        <w:autoSpaceDE/>
        <w:autoSpaceDN/>
        <w:bidi w:val="0"/>
        <w:adjustRightInd/>
        <w:snapToGrid/>
        <w:spacing w:before="0" w:after="0" w:line="360" w:lineRule="auto"/>
        <w:jc w:val="center"/>
        <w:textAlignment w:val="auto"/>
        <w:rPr>
          <w:rFonts w:hint="eastAsia" w:ascii="宋体" w:hAnsi="宋体"/>
          <w:bCs/>
          <w:kern w:val="0"/>
          <w:sz w:val="24"/>
          <w:szCs w:val="24"/>
          <w:lang w:eastAsia="zh-CN"/>
        </w:rPr>
      </w:pPr>
      <w:r>
        <w:rPr>
          <w:rFonts w:hint="eastAsia"/>
          <w:bCs/>
          <w:kern w:val="0"/>
          <w:sz w:val="24"/>
          <w:szCs w:val="24"/>
          <w:lang w:eastAsia="zh-CN"/>
        </w:rPr>
        <w:t>附件八：</w:t>
      </w:r>
      <w:r>
        <w:rPr>
          <w:rFonts w:hint="eastAsia" w:ascii="宋体" w:hAnsi="宋体"/>
          <w:bCs/>
          <w:kern w:val="0"/>
          <w:sz w:val="24"/>
          <w:szCs w:val="24"/>
          <w:lang w:eastAsia="zh-CN"/>
        </w:rPr>
        <w:t>技术</w:t>
      </w:r>
      <w:r>
        <w:rPr>
          <w:rFonts w:hint="eastAsia"/>
          <w:bCs/>
          <w:kern w:val="0"/>
          <w:sz w:val="24"/>
          <w:szCs w:val="24"/>
          <w:lang w:val="en-US" w:eastAsia="zh-CN"/>
        </w:rPr>
        <w:t>/服务</w:t>
      </w:r>
      <w:r>
        <w:rPr>
          <w:rFonts w:hint="eastAsia" w:ascii="宋体" w:hAnsi="宋体"/>
          <w:bCs/>
          <w:kern w:val="0"/>
          <w:sz w:val="24"/>
          <w:szCs w:val="24"/>
          <w:lang w:val="en-US" w:eastAsia="zh-CN"/>
        </w:rPr>
        <w:t>要求</w:t>
      </w:r>
      <w:r>
        <w:rPr>
          <w:rFonts w:hint="eastAsia" w:ascii="宋体" w:hAnsi="宋体"/>
          <w:bCs/>
          <w:kern w:val="0"/>
          <w:sz w:val="24"/>
          <w:szCs w:val="24"/>
          <w:lang w:eastAsia="zh-CN"/>
        </w:rPr>
        <w:t>应答表</w:t>
      </w:r>
    </w:p>
    <w:p w14:paraId="0C70161F">
      <w:pPr>
        <w:spacing w:line="360" w:lineRule="auto"/>
        <w:jc w:val="left"/>
        <w:rPr>
          <w:rFonts w:hint="eastAsia" w:ascii="宋体" w:hAnsi="宋体" w:eastAsia="宋体" w:cs="宋体"/>
          <w:b w:val="0"/>
          <w:bCs w:val="0"/>
          <w:kern w:val="0"/>
          <w:sz w:val="24"/>
          <w:szCs w:val="24"/>
          <w:highlight w:val="none"/>
          <w:u w:val="single"/>
          <w:lang w:val="en-US" w:eastAsia="zh-CN"/>
        </w:rPr>
      </w:pPr>
      <w:r>
        <w:rPr>
          <w:rFonts w:hint="eastAsia" w:ascii="宋体" w:hAnsi="宋体" w:eastAsia="宋体" w:cs="宋体"/>
          <w:b w:val="0"/>
          <w:bCs w:val="0"/>
          <w:color w:val="000000"/>
          <w:kern w:val="0"/>
          <w:sz w:val="24"/>
          <w:szCs w:val="24"/>
          <w:highlight w:val="none"/>
          <w:lang w:val="en-US" w:eastAsia="zh-CN" w:bidi="ar"/>
        </w:rPr>
        <w:t>项目名称：</w:t>
      </w:r>
      <w:r>
        <w:rPr>
          <w:rFonts w:hint="eastAsia" w:ascii="宋体" w:hAnsi="宋体" w:eastAsia="宋体" w:cs="宋体"/>
          <w:b w:val="0"/>
          <w:bCs w:val="0"/>
          <w:color w:val="000000"/>
          <w:kern w:val="0"/>
          <w:sz w:val="24"/>
          <w:szCs w:val="24"/>
          <w:highlight w:val="none"/>
          <w:u w:val="single"/>
          <w:lang w:val="en-US" w:eastAsia="zh-CN" w:bidi="ar"/>
        </w:rPr>
        <w:t xml:space="preserve">                        </w:t>
      </w:r>
    </w:p>
    <w:tbl>
      <w:tblPr>
        <w:tblStyle w:val="15"/>
        <w:tblW w:w="84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486"/>
        <w:gridCol w:w="2208"/>
        <w:gridCol w:w="3012"/>
      </w:tblGrid>
      <w:tr w14:paraId="398B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vAlign w:val="center"/>
          </w:tcPr>
          <w:p w14:paraId="017AA140">
            <w:pPr>
              <w:pStyle w:val="21"/>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2486" w:type="dxa"/>
            <w:vAlign w:val="center"/>
          </w:tcPr>
          <w:p w14:paraId="618E46F0">
            <w:pPr>
              <w:pStyle w:val="21"/>
              <w:jc w:val="center"/>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采购</w:t>
            </w:r>
            <w:r>
              <w:rPr>
                <w:rFonts w:hint="eastAsia" w:ascii="宋体" w:hAnsi="宋体" w:eastAsia="宋体" w:cs="宋体"/>
                <w:b w:val="0"/>
                <w:bCs w:val="0"/>
                <w:sz w:val="24"/>
                <w:szCs w:val="24"/>
                <w:highlight w:val="none"/>
              </w:rPr>
              <w:t>文件要求</w:t>
            </w:r>
          </w:p>
        </w:tc>
        <w:tc>
          <w:tcPr>
            <w:tcW w:w="2208" w:type="dxa"/>
            <w:vAlign w:val="center"/>
          </w:tcPr>
          <w:p w14:paraId="62378B6D">
            <w:pPr>
              <w:pStyle w:val="21"/>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响应服务参数</w:t>
            </w:r>
          </w:p>
        </w:tc>
        <w:tc>
          <w:tcPr>
            <w:tcW w:w="3012" w:type="dxa"/>
            <w:vAlign w:val="center"/>
          </w:tcPr>
          <w:p w14:paraId="71CAB2F6">
            <w:pPr>
              <w:pStyle w:val="21"/>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响应/偏离</w:t>
            </w:r>
          </w:p>
        </w:tc>
      </w:tr>
      <w:tr w14:paraId="6330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02BB7621">
            <w:pPr>
              <w:pStyle w:val="21"/>
              <w:rPr>
                <w:rFonts w:hint="eastAsia" w:ascii="宋体" w:hAnsi="宋体" w:eastAsia="宋体" w:cs="宋体"/>
                <w:b w:val="0"/>
                <w:bCs w:val="0"/>
                <w:sz w:val="24"/>
                <w:szCs w:val="24"/>
                <w:highlight w:val="none"/>
              </w:rPr>
            </w:pPr>
          </w:p>
        </w:tc>
        <w:tc>
          <w:tcPr>
            <w:tcW w:w="2486" w:type="dxa"/>
          </w:tcPr>
          <w:p w14:paraId="209DB621">
            <w:pPr>
              <w:pStyle w:val="21"/>
              <w:rPr>
                <w:rFonts w:hint="eastAsia" w:ascii="宋体" w:hAnsi="宋体" w:eastAsia="宋体" w:cs="宋体"/>
                <w:b w:val="0"/>
                <w:bCs w:val="0"/>
                <w:sz w:val="24"/>
                <w:szCs w:val="24"/>
                <w:highlight w:val="none"/>
              </w:rPr>
            </w:pPr>
          </w:p>
        </w:tc>
        <w:tc>
          <w:tcPr>
            <w:tcW w:w="2208" w:type="dxa"/>
          </w:tcPr>
          <w:p w14:paraId="0681EB2D">
            <w:pPr>
              <w:pStyle w:val="21"/>
              <w:rPr>
                <w:rFonts w:hint="eastAsia" w:ascii="宋体" w:hAnsi="宋体" w:eastAsia="宋体" w:cs="宋体"/>
                <w:b w:val="0"/>
                <w:bCs w:val="0"/>
                <w:sz w:val="24"/>
                <w:szCs w:val="24"/>
                <w:highlight w:val="none"/>
              </w:rPr>
            </w:pPr>
          </w:p>
        </w:tc>
        <w:tc>
          <w:tcPr>
            <w:tcW w:w="3012" w:type="dxa"/>
          </w:tcPr>
          <w:p w14:paraId="307F54FF">
            <w:pPr>
              <w:pStyle w:val="21"/>
              <w:rPr>
                <w:rFonts w:hint="eastAsia" w:ascii="宋体" w:hAnsi="宋体" w:eastAsia="宋体" w:cs="宋体"/>
                <w:b w:val="0"/>
                <w:bCs w:val="0"/>
                <w:sz w:val="24"/>
                <w:szCs w:val="24"/>
                <w:highlight w:val="none"/>
              </w:rPr>
            </w:pPr>
          </w:p>
        </w:tc>
      </w:tr>
      <w:tr w14:paraId="79A2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6304D853">
            <w:pPr>
              <w:pStyle w:val="21"/>
              <w:rPr>
                <w:rFonts w:hint="eastAsia" w:ascii="宋体" w:hAnsi="宋体" w:eastAsia="宋体" w:cs="宋体"/>
                <w:b w:val="0"/>
                <w:bCs w:val="0"/>
                <w:sz w:val="24"/>
                <w:szCs w:val="24"/>
                <w:highlight w:val="none"/>
              </w:rPr>
            </w:pPr>
          </w:p>
        </w:tc>
        <w:tc>
          <w:tcPr>
            <w:tcW w:w="2486" w:type="dxa"/>
          </w:tcPr>
          <w:p w14:paraId="59169C0E">
            <w:pPr>
              <w:pStyle w:val="21"/>
              <w:rPr>
                <w:rFonts w:hint="eastAsia" w:ascii="宋体" w:hAnsi="宋体" w:eastAsia="宋体" w:cs="宋体"/>
                <w:b w:val="0"/>
                <w:bCs w:val="0"/>
                <w:sz w:val="24"/>
                <w:szCs w:val="24"/>
                <w:highlight w:val="none"/>
              </w:rPr>
            </w:pPr>
          </w:p>
        </w:tc>
        <w:tc>
          <w:tcPr>
            <w:tcW w:w="2208" w:type="dxa"/>
          </w:tcPr>
          <w:p w14:paraId="3B891972">
            <w:pPr>
              <w:pStyle w:val="21"/>
              <w:rPr>
                <w:rFonts w:hint="eastAsia" w:ascii="宋体" w:hAnsi="宋体" w:eastAsia="宋体" w:cs="宋体"/>
                <w:b w:val="0"/>
                <w:bCs w:val="0"/>
                <w:sz w:val="24"/>
                <w:szCs w:val="24"/>
                <w:highlight w:val="none"/>
              </w:rPr>
            </w:pPr>
          </w:p>
        </w:tc>
        <w:tc>
          <w:tcPr>
            <w:tcW w:w="3012" w:type="dxa"/>
          </w:tcPr>
          <w:p w14:paraId="1F5219D7">
            <w:pPr>
              <w:pStyle w:val="21"/>
              <w:rPr>
                <w:rFonts w:hint="eastAsia" w:ascii="宋体" w:hAnsi="宋体" w:eastAsia="宋体" w:cs="宋体"/>
                <w:b w:val="0"/>
                <w:bCs w:val="0"/>
                <w:sz w:val="24"/>
                <w:szCs w:val="24"/>
                <w:highlight w:val="none"/>
              </w:rPr>
            </w:pPr>
          </w:p>
        </w:tc>
      </w:tr>
      <w:tr w14:paraId="1375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7B4BEC94">
            <w:pPr>
              <w:pStyle w:val="21"/>
              <w:rPr>
                <w:rFonts w:hint="eastAsia" w:ascii="宋体" w:hAnsi="宋体" w:eastAsia="宋体" w:cs="宋体"/>
                <w:b w:val="0"/>
                <w:bCs w:val="0"/>
                <w:sz w:val="24"/>
                <w:szCs w:val="24"/>
                <w:highlight w:val="none"/>
              </w:rPr>
            </w:pPr>
          </w:p>
        </w:tc>
        <w:tc>
          <w:tcPr>
            <w:tcW w:w="2486" w:type="dxa"/>
          </w:tcPr>
          <w:p w14:paraId="69F4DDBE">
            <w:pPr>
              <w:pStyle w:val="21"/>
              <w:rPr>
                <w:rFonts w:hint="eastAsia" w:ascii="宋体" w:hAnsi="宋体" w:eastAsia="宋体" w:cs="宋体"/>
                <w:b w:val="0"/>
                <w:bCs w:val="0"/>
                <w:sz w:val="24"/>
                <w:szCs w:val="24"/>
                <w:highlight w:val="none"/>
              </w:rPr>
            </w:pPr>
          </w:p>
        </w:tc>
        <w:tc>
          <w:tcPr>
            <w:tcW w:w="2208" w:type="dxa"/>
          </w:tcPr>
          <w:p w14:paraId="4F0E05FE">
            <w:pPr>
              <w:pStyle w:val="21"/>
              <w:rPr>
                <w:rFonts w:hint="eastAsia" w:ascii="宋体" w:hAnsi="宋体" w:eastAsia="宋体" w:cs="宋体"/>
                <w:b w:val="0"/>
                <w:bCs w:val="0"/>
                <w:sz w:val="24"/>
                <w:szCs w:val="24"/>
                <w:highlight w:val="none"/>
              </w:rPr>
            </w:pPr>
          </w:p>
        </w:tc>
        <w:tc>
          <w:tcPr>
            <w:tcW w:w="3012" w:type="dxa"/>
          </w:tcPr>
          <w:p w14:paraId="4574A036">
            <w:pPr>
              <w:pStyle w:val="21"/>
              <w:rPr>
                <w:rFonts w:hint="eastAsia" w:ascii="宋体" w:hAnsi="宋体" w:eastAsia="宋体" w:cs="宋体"/>
                <w:b w:val="0"/>
                <w:bCs w:val="0"/>
                <w:sz w:val="24"/>
                <w:szCs w:val="24"/>
                <w:highlight w:val="none"/>
              </w:rPr>
            </w:pPr>
          </w:p>
        </w:tc>
      </w:tr>
      <w:tr w14:paraId="0523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25ECAB9A">
            <w:pPr>
              <w:pStyle w:val="21"/>
              <w:rPr>
                <w:rFonts w:hint="eastAsia" w:ascii="宋体" w:hAnsi="宋体" w:eastAsia="宋体" w:cs="宋体"/>
                <w:b w:val="0"/>
                <w:bCs w:val="0"/>
                <w:sz w:val="24"/>
                <w:szCs w:val="24"/>
                <w:highlight w:val="none"/>
              </w:rPr>
            </w:pPr>
          </w:p>
        </w:tc>
        <w:tc>
          <w:tcPr>
            <w:tcW w:w="2486" w:type="dxa"/>
          </w:tcPr>
          <w:p w14:paraId="19D4EE74">
            <w:pPr>
              <w:pStyle w:val="21"/>
              <w:rPr>
                <w:rFonts w:hint="eastAsia" w:ascii="宋体" w:hAnsi="宋体" w:eastAsia="宋体" w:cs="宋体"/>
                <w:b w:val="0"/>
                <w:bCs w:val="0"/>
                <w:sz w:val="24"/>
                <w:szCs w:val="24"/>
                <w:highlight w:val="none"/>
              </w:rPr>
            </w:pPr>
          </w:p>
        </w:tc>
        <w:tc>
          <w:tcPr>
            <w:tcW w:w="2208" w:type="dxa"/>
          </w:tcPr>
          <w:p w14:paraId="170A8057">
            <w:pPr>
              <w:pStyle w:val="21"/>
              <w:rPr>
                <w:rFonts w:hint="eastAsia" w:ascii="宋体" w:hAnsi="宋体" w:eastAsia="宋体" w:cs="宋体"/>
                <w:b w:val="0"/>
                <w:bCs w:val="0"/>
                <w:sz w:val="24"/>
                <w:szCs w:val="24"/>
                <w:highlight w:val="none"/>
              </w:rPr>
            </w:pPr>
          </w:p>
        </w:tc>
        <w:tc>
          <w:tcPr>
            <w:tcW w:w="3012" w:type="dxa"/>
          </w:tcPr>
          <w:p w14:paraId="740AD56B">
            <w:pPr>
              <w:pStyle w:val="21"/>
              <w:rPr>
                <w:rFonts w:hint="eastAsia" w:ascii="宋体" w:hAnsi="宋体" w:eastAsia="宋体" w:cs="宋体"/>
                <w:b w:val="0"/>
                <w:bCs w:val="0"/>
                <w:sz w:val="24"/>
                <w:szCs w:val="24"/>
                <w:highlight w:val="none"/>
              </w:rPr>
            </w:pPr>
          </w:p>
        </w:tc>
      </w:tr>
      <w:tr w14:paraId="748B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09CC13AE">
            <w:pPr>
              <w:pStyle w:val="21"/>
              <w:rPr>
                <w:rFonts w:hint="eastAsia" w:ascii="宋体" w:hAnsi="宋体" w:eastAsia="宋体" w:cs="宋体"/>
                <w:b w:val="0"/>
                <w:bCs w:val="0"/>
                <w:sz w:val="24"/>
                <w:szCs w:val="24"/>
                <w:highlight w:val="none"/>
              </w:rPr>
            </w:pPr>
          </w:p>
        </w:tc>
        <w:tc>
          <w:tcPr>
            <w:tcW w:w="2486" w:type="dxa"/>
          </w:tcPr>
          <w:p w14:paraId="7A6C6D6A">
            <w:pPr>
              <w:pStyle w:val="21"/>
              <w:rPr>
                <w:rFonts w:hint="eastAsia" w:ascii="宋体" w:hAnsi="宋体" w:eastAsia="宋体" w:cs="宋体"/>
                <w:b w:val="0"/>
                <w:bCs w:val="0"/>
                <w:sz w:val="24"/>
                <w:szCs w:val="24"/>
                <w:highlight w:val="none"/>
              </w:rPr>
            </w:pPr>
          </w:p>
        </w:tc>
        <w:tc>
          <w:tcPr>
            <w:tcW w:w="2208" w:type="dxa"/>
          </w:tcPr>
          <w:p w14:paraId="0F5E4219">
            <w:pPr>
              <w:pStyle w:val="21"/>
              <w:rPr>
                <w:rFonts w:hint="eastAsia" w:ascii="宋体" w:hAnsi="宋体" w:eastAsia="宋体" w:cs="宋体"/>
                <w:b w:val="0"/>
                <w:bCs w:val="0"/>
                <w:sz w:val="24"/>
                <w:szCs w:val="24"/>
                <w:highlight w:val="none"/>
              </w:rPr>
            </w:pPr>
          </w:p>
        </w:tc>
        <w:tc>
          <w:tcPr>
            <w:tcW w:w="3012" w:type="dxa"/>
          </w:tcPr>
          <w:p w14:paraId="7495E569">
            <w:pPr>
              <w:pStyle w:val="21"/>
              <w:rPr>
                <w:rFonts w:hint="eastAsia" w:ascii="宋体" w:hAnsi="宋体" w:eastAsia="宋体" w:cs="宋体"/>
                <w:b w:val="0"/>
                <w:bCs w:val="0"/>
                <w:sz w:val="24"/>
                <w:szCs w:val="24"/>
                <w:highlight w:val="none"/>
              </w:rPr>
            </w:pPr>
          </w:p>
        </w:tc>
      </w:tr>
      <w:tr w14:paraId="22B5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6068A78C">
            <w:pPr>
              <w:pStyle w:val="21"/>
              <w:rPr>
                <w:rFonts w:hint="eastAsia" w:ascii="宋体" w:hAnsi="宋体" w:eastAsia="宋体" w:cs="宋体"/>
                <w:b w:val="0"/>
                <w:bCs w:val="0"/>
                <w:sz w:val="24"/>
                <w:szCs w:val="24"/>
                <w:highlight w:val="none"/>
              </w:rPr>
            </w:pPr>
          </w:p>
        </w:tc>
        <w:tc>
          <w:tcPr>
            <w:tcW w:w="2486" w:type="dxa"/>
          </w:tcPr>
          <w:p w14:paraId="7696C647">
            <w:pPr>
              <w:pStyle w:val="21"/>
              <w:rPr>
                <w:rFonts w:hint="eastAsia" w:ascii="宋体" w:hAnsi="宋体" w:eastAsia="宋体" w:cs="宋体"/>
                <w:b w:val="0"/>
                <w:bCs w:val="0"/>
                <w:sz w:val="24"/>
                <w:szCs w:val="24"/>
                <w:highlight w:val="none"/>
              </w:rPr>
            </w:pPr>
          </w:p>
        </w:tc>
        <w:tc>
          <w:tcPr>
            <w:tcW w:w="2208" w:type="dxa"/>
          </w:tcPr>
          <w:p w14:paraId="27796E58">
            <w:pPr>
              <w:pStyle w:val="21"/>
              <w:rPr>
                <w:rFonts w:hint="eastAsia" w:ascii="宋体" w:hAnsi="宋体" w:eastAsia="宋体" w:cs="宋体"/>
                <w:b w:val="0"/>
                <w:bCs w:val="0"/>
                <w:sz w:val="24"/>
                <w:szCs w:val="24"/>
                <w:highlight w:val="none"/>
              </w:rPr>
            </w:pPr>
          </w:p>
        </w:tc>
        <w:tc>
          <w:tcPr>
            <w:tcW w:w="3012" w:type="dxa"/>
          </w:tcPr>
          <w:p w14:paraId="7E712D03">
            <w:pPr>
              <w:pStyle w:val="21"/>
              <w:rPr>
                <w:rFonts w:hint="eastAsia" w:ascii="宋体" w:hAnsi="宋体" w:eastAsia="宋体" w:cs="宋体"/>
                <w:b w:val="0"/>
                <w:bCs w:val="0"/>
                <w:sz w:val="24"/>
                <w:szCs w:val="24"/>
                <w:highlight w:val="none"/>
              </w:rPr>
            </w:pPr>
          </w:p>
        </w:tc>
      </w:tr>
      <w:tr w14:paraId="50BB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2CD1405D">
            <w:pPr>
              <w:pStyle w:val="21"/>
              <w:rPr>
                <w:rFonts w:hint="eastAsia" w:ascii="宋体" w:hAnsi="宋体" w:eastAsia="宋体" w:cs="宋体"/>
                <w:b w:val="0"/>
                <w:bCs w:val="0"/>
                <w:sz w:val="24"/>
                <w:szCs w:val="24"/>
                <w:highlight w:val="none"/>
              </w:rPr>
            </w:pPr>
          </w:p>
        </w:tc>
        <w:tc>
          <w:tcPr>
            <w:tcW w:w="2486" w:type="dxa"/>
          </w:tcPr>
          <w:p w14:paraId="3D14F4E5">
            <w:pPr>
              <w:pStyle w:val="21"/>
              <w:rPr>
                <w:rFonts w:hint="eastAsia" w:ascii="宋体" w:hAnsi="宋体" w:eastAsia="宋体" w:cs="宋体"/>
                <w:b w:val="0"/>
                <w:bCs w:val="0"/>
                <w:sz w:val="24"/>
                <w:szCs w:val="24"/>
                <w:highlight w:val="none"/>
              </w:rPr>
            </w:pPr>
          </w:p>
        </w:tc>
        <w:tc>
          <w:tcPr>
            <w:tcW w:w="2208" w:type="dxa"/>
          </w:tcPr>
          <w:p w14:paraId="20F14534">
            <w:pPr>
              <w:pStyle w:val="21"/>
              <w:rPr>
                <w:rFonts w:hint="eastAsia" w:ascii="宋体" w:hAnsi="宋体" w:eastAsia="宋体" w:cs="宋体"/>
                <w:b w:val="0"/>
                <w:bCs w:val="0"/>
                <w:sz w:val="24"/>
                <w:szCs w:val="24"/>
                <w:highlight w:val="none"/>
              </w:rPr>
            </w:pPr>
          </w:p>
        </w:tc>
        <w:tc>
          <w:tcPr>
            <w:tcW w:w="3012" w:type="dxa"/>
          </w:tcPr>
          <w:p w14:paraId="3939167D">
            <w:pPr>
              <w:pStyle w:val="21"/>
              <w:rPr>
                <w:rFonts w:hint="eastAsia" w:ascii="宋体" w:hAnsi="宋体" w:eastAsia="宋体" w:cs="宋体"/>
                <w:b w:val="0"/>
                <w:bCs w:val="0"/>
                <w:sz w:val="24"/>
                <w:szCs w:val="24"/>
                <w:highlight w:val="none"/>
              </w:rPr>
            </w:pPr>
          </w:p>
        </w:tc>
      </w:tr>
    </w:tbl>
    <w:p w14:paraId="7C2E7577">
      <w:pPr>
        <w:pStyle w:val="8"/>
        <w:spacing w:line="360" w:lineRule="auto"/>
        <w:rPr>
          <w:rFonts w:hint="eastAsia" w:hAnsi="宋体"/>
          <w:b w:val="0"/>
          <w:bCs w:val="0"/>
          <w:kern w:val="0"/>
          <w:sz w:val="24"/>
          <w:szCs w:val="24"/>
          <w:highlight w:val="none"/>
        </w:rPr>
      </w:pPr>
      <w:r>
        <w:rPr>
          <w:rFonts w:hint="eastAsia" w:hAnsi="宋体"/>
          <w:b w:val="0"/>
          <w:bCs w:val="0"/>
          <w:kern w:val="0"/>
          <w:sz w:val="24"/>
          <w:szCs w:val="24"/>
          <w:highlight w:val="none"/>
        </w:rPr>
        <w:t>注：供应商必须据实填写，不得虚假应答，如与</w:t>
      </w:r>
      <w:r>
        <w:rPr>
          <w:rFonts w:hint="eastAsia" w:hAnsi="宋体"/>
          <w:b w:val="0"/>
          <w:bCs w:val="0"/>
          <w:kern w:val="0"/>
          <w:sz w:val="24"/>
          <w:szCs w:val="24"/>
          <w:highlight w:val="none"/>
          <w:lang w:eastAsia="zh-CN"/>
        </w:rPr>
        <w:t>采购</w:t>
      </w:r>
      <w:r>
        <w:rPr>
          <w:rFonts w:hint="eastAsia" w:hAnsi="宋体"/>
          <w:b w:val="0"/>
          <w:bCs w:val="0"/>
          <w:kern w:val="0"/>
          <w:sz w:val="24"/>
          <w:szCs w:val="24"/>
          <w:highlight w:val="none"/>
        </w:rPr>
        <w:t>文件所列</w:t>
      </w:r>
      <w:r>
        <w:rPr>
          <w:rFonts w:hint="eastAsia" w:hAnsi="宋体"/>
          <w:b w:val="0"/>
          <w:bCs w:val="0"/>
          <w:kern w:val="0"/>
          <w:sz w:val="24"/>
          <w:szCs w:val="24"/>
          <w:highlight w:val="none"/>
          <w:lang w:eastAsia="zh-CN"/>
        </w:rPr>
        <w:t>技术、服务要求</w:t>
      </w:r>
      <w:r>
        <w:rPr>
          <w:rFonts w:hint="eastAsia" w:hAnsi="宋体"/>
          <w:b w:val="0"/>
          <w:bCs w:val="0"/>
          <w:kern w:val="0"/>
          <w:sz w:val="24"/>
          <w:szCs w:val="24"/>
          <w:highlight w:val="none"/>
        </w:rPr>
        <w:t>相关条款如有偏离，请将偏离条款逐条应答。未明确偏离的条款，视为默认接受，供应商不得</w:t>
      </w:r>
      <w:r>
        <w:rPr>
          <w:rFonts w:hint="eastAsia" w:hAnsi="宋体"/>
          <w:b w:val="0"/>
          <w:bCs w:val="0"/>
          <w:kern w:val="0"/>
          <w:sz w:val="24"/>
          <w:szCs w:val="24"/>
          <w:highlight w:val="none"/>
          <w:lang w:eastAsia="zh-CN"/>
        </w:rPr>
        <w:t>将</w:t>
      </w:r>
      <w:r>
        <w:rPr>
          <w:rFonts w:hint="eastAsia" w:hAnsi="宋体"/>
          <w:b w:val="0"/>
          <w:bCs w:val="0"/>
          <w:kern w:val="0"/>
          <w:sz w:val="24"/>
          <w:szCs w:val="24"/>
          <w:highlight w:val="none"/>
        </w:rPr>
        <w:t>未作应答而拒不接受</w:t>
      </w:r>
      <w:r>
        <w:rPr>
          <w:rFonts w:hint="eastAsia" w:hAnsi="宋体"/>
          <w:b w:val="0"/>
          <w:bCs w:val="0"/>
          <w:kern w:val="0"/>
          <w:sz w:val="24"/>
          <w:szCs w:val="24"/>
          <w:highlight w:val="none"/>
          <w:lang w:eastAsia="zh-CN"/>
        </w:rPr>
        <w:t>，</w:t>
      </w:r>
      <w:r>
        <w:rPr>
          <w:rFonts w:hint="eastAsia" w:ascii="宋体" w:hAnsi="宋体" w:eastAsia="宋体" w:cs="宋体"/>
          <w:b w:val="0"/>
          <w:bCs w:val="0"/>
          <w:kern w:val="0"/>
          <w:sz w:val="24"/>
          <w:szCs w:val="24"/>
          <w:highlight w:val="none"/>
        </w:rPr>
        <w:t>否则将取消其报价或中标资格并追究相关责任。</w:t>
      </w:r>
    </w:p>
    <w:p w14:paraId="5AB5E30B">
      <w:pPr>
        <w:pStyle w:val="8"/>
        <w:spacing w:line="360" w:lineRule="auto"/>
        <w:rPr>
          <w:rFonts w:hint="eastAsia" w:hAnsi="宋体"/>
          <w:b w:val="0"/>
          <w:bCs w:val="0"/>
          <w:kern w:val="0"/>
          <w:sz w:val="24"/>
          <w:szCs w:val="24"/>
          <w:highlight w:val="none"/>
        </w:rPr>
      </w:pPr>
    </w:p>
    <w:p w14:paraId="18124173">
      <w:pPr>
        <w:rPr>
          <w:rFonts w:hint="eastAsia" w:ascii="宋体" w:hAnsi="宋体" w:eastAsia="宋体" w:cs="宋体"/>
          <w:b w:val="0"/>
          <w:bCs w:val="0"/>
          <w:sz w:val="24"/>
          <w:szCs w:val="24"/>
          <w:highlight w:val="none"/>
        </w:rPr>
      </w:pPr>
    </w:p>
    <w:p w14:paraId="1720C7E6">
      <w:pPr>
        <w:spacing w:line="360" w:lineRule="auto"/>
        <w:ind w:firstLine="201" w:firstLineChars="84"/>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供应商名称：</w:t>
      </w:r>
      <w:r>
        <w:rPr>
          <w:rFonts w:hint="eastAsia" w:ascii="宋体" w:hAnsi="宋体" w:eastAsia="宋体" w:cs="宋体"/>
          <w:b w:val="0"/>
          <w:bCs w:val="0"/>
          <w:kern w:val="0"/>
          <w:sz w:val="24"/>
          <w:szCs w:val="24"/>
          <w:highlight w:val="none"/>
          <w:u w:val="single"/>
          <w:lang w:val="en-US" w:eastAsia="zh-CN"/>
        </w:rPr>
        <w:t xml:space="preserve">                </w:t>
      </w:r>
      <w:r>
        <w:rPr>
          <w:rFonts w:hint="eastAsia" w:ascii="宋体" w:hAnsi="宋体" w:eastAsia="宋体" w:cs="宋体"/>
          <w:b w:val="0"/>
          <w:bCs w:val="0"/>
          <w:kern w:val="0"/>
          <w:sz w:val="24"/>
          <w:szCs w:val="24"/>
          <w:highlight w:val="none"/>
        </w:rPr>
        <w:t>(加盖公章)</w:t>
      </w:r>
    </w:p>
    <w:p w14:paraId="5E59504D">
      <w:pPr>
        <w:spacing w:line="360" w:lineRule="auto"/>
        <w:ind w:firstLine="201" w:firstLineChars="84"/>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法定代表人或代理人:</w:t>
      </w:r>
      <w:r>
        <w:rPr>
          <w:rFonts w:hint="eastAsia" w:ascii="宋体" w:hAnsi="宋体" w:eastAsia="宋体" w:cs="宋体"/>
          <w:b w:val="0"/>
          <w:bCs w:val="0"/>
          <w:kern w:val="0"/>
          <w:sz w:val="24"/>
          <w:szCs w:val="24"/>
          <w:highlight w:val="none"/>
          <w:u w:val="single"/>
          <w:lang w:val="en-US" w:eastAsia="zh-CN"/>
        </w:rPr>
        <w:t xml:space="preserve">                  </w:t>
      </w:r>
      <w:r>
        <w:rPr>
          <w:rFonts w:hint="eastAsia" w:ascii="宋体" w:hAnsi="宋体" w:eastAsia="宋体" w:cs="宋体"/>
          <w:b w:val="0"/>
          <w:bCs w:val="0"/>
          <w:kern w:val="0"/>
          <w:sz w:val="24"/>
          <w:szCs w:val="24"/>
          <w:highlight w:val="none"/>
        </w:rPr>
        <w:t>（签字）</w:t>
      </w:r>
    </w:p>
    <w:p w14:paraId="42B3C7C5">
      <w:pPr>
        <w:spacing w:line="360" w:lineRule="auto"/>
        <w:ind w:firstLine="201" w:firstLineChars="84"/>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日期：</w:t>
      </w:r>
      <w:r>
        <w:rPr>
          <w:rFonts w:hint="eastAsia" w:ascii="宋体" w:hAnsi="宋体" w:eastAsia="宋体" w:cs="宋体"/>
          <w:b w:val="0"/>
          <w:bCs w:val="0"/>
          <w:kern w:val="0"/>
          <w:sz w:val="24"/>
          <w:szCs w:val="24"/>
          <w:highlight w:val="none"/>
          <w:lang w:val="en-US" w:eastAsia="zh-CN"/>
        </w:rPr>
        <w:t xml:space="preserve">    </w:t>
      </w:r>
      <w:r>
        <w:rPr>
          <w:rFonts w:hint="eastAsia" w:ascii="宋体" w:hAnsi="宋体" w:eastAsia="宋体" w:cs="宋体"/>
          <w:b w:val="0"/>
          <w:bCs w:val="0"/>
          <w:kern w:val="0"/>
          <w:sz w:val="24"/>
          <w:szCs w:val="24"/>
          <w:highlight w:val="none"/>
        </w:rPr>
        <w:t>年</w:t>
      </w:r>
      <w:r>
        <w:rPr>
          <w:rFonts w:hint="eastAsia" w:ascii="宋体" w:hAnsi="宋体" w:eastAsia="宋体" w:cs="宋体"/>
          <w:b w:val="0"/>
          <w:bCs w:val="0"/>
          <w:kern w:val="0"/>
          <w:sz w:val="24"/>
          <w:szCs w:val="24"/>
          <w:highlight w:val="none"/>
          <w:lang w:val="en-US" w:eastAsia="zh-CN"/>
        </w:rPr>
        <w:t xml:space="preserve">     </w:t>
      </w:r>
      <w:r>
        <w:rPr>
          <w:rFonts w:hint="eastAsia" w:ascii="宋体" w:hAnsi="宋体" w:eastAsia="宋体" w:cs="宋体"/>
          <w:b w:val="0"/>
          <w:bCs w:val="0"/>
          <w:kern w:val="0"/>
          <w:sz w:val="24"/>
          <w:szCs w:val="24"/>
          <w:highlight w:val="none"/>
        </w:rPr>
        <w:t>月</w:t>
      </w:r>
      <w:r>
        <w:rPr>
          <w:rFonts w:hint="eastAsia" w:ascii="宋体" w:hAnsi="宋体" w:eastAsia="宋体" w:cs="宋体"/>
          <w:b w:val="0"/>
          <w:bCs w:val="0"/>
          <w:kern w:val="0"/>
          <w:sz w:val="24"/>
          <w:szCs w:val="24"/>
          <w:highlight w:val="none"/>
          <w:lang w:val="en-US" w:eastAsia="zh-CN"/>
        </w:rPr>
        <w:t xml:space="preserve">     </w:t>
      </w:r>
      <w:r>
        <w:rPr>
          <w:rFonts w:hint="eastAsia" w:ascii="宋体" w:hAnsi="宋体" w:eastAsia="宋体" w:cs="宋体"/>
          <w:b w:val="0"/>
          <w:bCs w:val="0"/>
          <w:kern w:val="0"/>
          <w:sz w:val="24"/>
          <w:szCs w:val="24"/>
          <w:highlight w:val="none"/>
        </w:rPr>
        <w:t>日</w:t>
      </w:r>
    </w:p>
    <w:p w14:paraId="3560B625">
      <w:pPr>
        <w:rPr>
          <w:rFonts w:hint="eastAsia" w:eastAsia="宋体"/>
          <w:lang w:eastAsia="zh-CN"/>
        </w:rPr>
      </w:pPr>
    </w:p>
    <w:p w14:paraId="41DAF06F">
      <w:pPr>
        <w:pStyle w:val="11"/>
        <w:rPr>
          <w:rFonts w:hint="eastAsia"/>
        </w:rPr>
      </w:pPr>
    </w:p>
    <w:p w14:paraId="2B81FB40">
      <w:pPr>
        <w:rPr>
          <w:rFonts w:hint="eastAsia"/>
        </w:rPr>
      </w:pPr>
    </w:p>
    <w:p w14:paraId="4B2099D9">
      <w:pPr>
        <w:pStyle w:val="11"/>
        <w:rPr>
          <w:rFonts w:hint="eastAsia"/>
        </w:rPr>
      </w:pPr>
    </w:p>
    <w:p w14:paraId="2A47B0D1">
      <w:pPr>
        <w:rPr>
          <w:rFonts w:hint="eastAsia"/>
        </w:rPr>
      </w:pPr>
    </w:p>
    <w:p w14:paraId="65B8C869">
      <w:pPr>
        <w:rPr>
          <w:rFonts w:hint="eastAsia"/>
        </w:rPr>
      </w:pPr>
    </w:p>
    <w:p w14:paraId="54A2861C">
      <w:pPr>
        <w:rPr>
          <w:rFonts w:hint="eastAsia"/>
        </w:rPr>
      </w:pPr>
    </w:p>
    <w:p w14:paraId="172A6BCC">
      <w:pPr>
        <w:rPr>
          <w:rFonts w:hint="eastAsia"/>
        </w:rPr>
      </w:pPr>
    </w:p>
    <w:p w14:paraId="230854B1">
      <w:pPr>
        <w:rPr>
          <w:rFonts w:hint="eastAsia"/>
        </w:rPr>
      </w:pPr>
    </w:p>
    <w:p w14:paraId="57C2B873">
      <w:pPr>
        <w:rPr>
          <w:rFonts w:hint="eastAsia"/>
        </w:rPr>
      </w:pPr>
    </w:p>
    <w:p w14:paraId="0FFFDF3D">
      <w:pPr>
        <w:rPr>
          <w:rFonts w:hint="eastAsia"/>
        </w:rPr>
      </w:pPr>
    </w:p>
    <w:p w14:paraId="2EA652D2">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80" w:lineRule="atLeast"/>
        <w:ind w:left="0" w:right="0" w:firstLine="0"/>
        <w:jc w:val="center"/>
        <w:rPr>
          <w:rFonts w:ascii="微软雅黑" w:hAnsi="微软雅黑" w:eastAsia="微软雅黑" w:cs="微软雅黑"/>
          <w:b/>
          <w:bCs/>
          <w:i w:val="0"/>
          <w:iCs w:val="0"/>
          <w:caps w:val="0"/>
          <w:color w:val="auto"/>
          <w:spacing w:val="0"/>
          <w:sz w:val="24"/>
          <w:szCs w:val="24"/>
        </w:rPr>
      </w:pPr>
      <w:r>
        <w:rPr>
          <w:rStyle w:val="18"/>
          <w:rFonts w:hint="eastAsia" w:ascii="宋体" w:hAnsi="宋体" w:cs="宋体"/>
          <w:b/>
          <w:bCs/>
          <w:i w:val="0"/>
          <w:iCs w:val="0"/>
          <w:caps w:val="0"/>
          <w:color w:val="auto"/>
          <w:spacing w:val="0"/>
          <w:kern w:val="0"/>
          <w:sz w:val="24"/>
          <w:szCs w:val="24"/>
          <w:shd w:val="clear" w:color="auto" w:fill="FFFFFF"/>
          <w:lang w:val="en-US" w:eastAsia="zh-CN" w:bidi="ar"/>
        </w:rPr>
        <w:t>附件九：</w:t>
      </w:r>
      <w:r>
        <w:rPr>
          <w:rStyle w:val="18"/>
          <w:rFonts w:hint="eastAsia" w:ascii="宋体" w:hAnsi="宋体" w:eastAsia="宋体" w:cs="宋体"/>
          <w:b/>
          <w:bCs/>
          <w:i w:val="0"/>
          <w:iCs w:val="0"/>
          <w:caps w:val="0"/>
          <w:color w:val="auto"/>
          <w:spacing w:val="0"/>
          <w:kern w:val="0"/>
          <w:sz w:val="24"/>
          <w:szCs w:val="24"/>
          <w:shd w:val="clear" w:color="auto" w:fill="FFFFFF"/>
          <w:lang w:val="en-US" w:eastAsia="zh-CN" w:bidi="ar"/>
        </w:rPr>
        <w:t>项目实施方案、服务方案、服务承诺</w:t>
      </w:r>
    </w:p>
    <w:p w14:paraId="262D12C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24"/>
          <w:szCs w:val="24"/>
          <w:shd w:val="clear" w:color="auto" w:fill="FFFFFF"/>
          <w:lang w:eastAsia="zh-CN"/>
        </w:rPr>
      </w:pPr>
      <w:r>
        <w:rPr>
          <w:rStyle w:val="18"/>
          <w:rFonts w:hint="eastAsia" w:ascii="Cambria" w:hAnsi="Cambria" w:cs="Cambria"/>
          <w:b/>
          <w:bCs/>
          <w:i w:val="0"/>
          <w:iCs w:val="0"/>
          <w:caps w:val="0"/>
          <w:color w:val="auto"/>
          <w:spacing w:val="0"/>
          <w:sz w:val="24"/>
          <w:szCs w:val="24"/>
          <w:shd w:val="clear" w:color="auto" w:fill="FFFFFF"/>
          <w:lang w:eastAsia="zh-CN"/>
        </w:rPr>
        <w:t>（格式自拟）</w:t>
      </w:r>
    </w:p>
    <w:p w14:paraId="794D70A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CC2341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17A1C9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4B34BE5B">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4598B4B">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6115CD4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6C9A0F7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C1BFFE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792FB7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318F5E8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BBF158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1E091EB">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23B200E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FFE9C6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E24F37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3F51EC2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44BE6E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宋体" w:hAnsi="宋体" w:eastAsia="宋体" w:cs="宋体"/>
          <w:b/>
          <w:bCs/>
          <w:i w:val="0"/>
          <w:iCs w:val="0"/>
          <w:caps w:val="0"/>
          <w:color w:val="auto"/>
          <w:spacing w:val="0"/>
          <w:sz w:val="24"/>
          <w:szCs w:val="24"/>
          <w:shd w:val="clear" w:color="auto" w:fill="FFFFFF"/>
        </w:rPr>
      </w:pPr>
      <w:r>
        <w:rPr>
          <w:rStyle w:val="18"/>
          <w:rFonts w:hint="eastAsia" w:cs="宋体"/>
          <w:b/>
          <w:bCs/>
          <w:i w:val="0"/>
          <w:iCs w:val="0"/>
          <w:caps w:val="0"/>
          <w:color w:val="auto"/>
          <w:spacing w:val="0"/>
          <w:sz w:val="24"/>
          <w:szCs w:val="24"/>
          <w:shd w:val="clear" w:color="auto" w:fill="FFFFFF"/>
          <w:lang w:eastAsia="zh-CN"/>
        </w:rPr>
        <w:t>附件十：</w:t>
      </w:r>
      <w:r>
        <w:rPr>
          <w:rStyle w:val="18"/>
          <w:rFonts w:hint="eastAsia" w:ascii="宋体" w:hAnsi="宋体" w:eastAsia="宋体" w:cs="宋体"/>
          <w:b/>
          <w:bCs/>
          <w:i w:val="0"/>
          <w:iCs w:val="0"/>
          <w:caps w:val="0"/>
          <w:color w:val="auto"/>
          <w:spacing w:val="0"/>
          <w:sz w:val="24"/>
          <w:szCs w:val="24"/>
          <w:shd w:val="clear" w:color="auto" w:fill="FFFFFF"/>
        </w:rPr>
        <w:t>采购文件规定或供应商认为需要提供的其他资料</w:t>
      </w:r>
    </w:p>
    <w:p w14:paraId="7110FE8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both"/>
        <w:rPr>
          <w:rFonts w:hint="eastAsia" w:ascii="微软雅黑" w:hAnsi="微软雅黑" w:eastAsia="微软雅黑" w:cs="微软雅黑"/>
          <w:b/>
          <w:bCs/>
          <w:i w:val="0"/>
          <w:iCs w:val="0"/>
          <w:caps w:val="0"/>
          <w:color w:val="auto"/>
          <w:spacing w:val="0"/>
          <w:sz w:val="24"/>
          <w:szCs w:val="24"/>
        </w:rPr>
      </w:pPr>
      <w:r>
        <w:rPr>
          <w:rStyle w:val="18"/>
          <w:rFonts w:hint="eastAsia" w:cs="宋体"/>
          <w:b/>
          <w:bCs/>
          <w:i w:val="0"/>
          <w:iCs w:val="0"/>
          <w:caps w:val="0"/>
          <w:color w:val="auto"/>
          <w:spacing w:val="0"/>
          <w:sz w:val="24"/>
          <w:szCs w:val="24"/>
          <w:shd w:val="clear" w:color="auto" w:fill="FFFFFF"/>
          <w:lang w:eastAsia="zh-CN"/>
        </w:rPr>
        <w:t>（如有）</w:t>
      </w:r>
      <w:r>
        <w:rPr>
          <w:rFonts w:hint="eastAsia" w:ascii="宋体" w:hAnsi="宋体" w:eastAsia="宋体" w:cs="宋体"/>
          <w:b/>
          <w:bCs/>
          <w:i w:val="0"/>
          <w:iCs w:val="0"/>
          <w:caps w:val="0"/>
          <w:color w:val="auto"/>
          <w:spacing w:val="0"/>
          <w:sz w:val="24"/>
          <w:szCs w:val="24"/>
          <w:shd w:val="clear" w:color="auto" w:fill="FFFFFF"/>
        </w:rPr>
        <w:t>（格式自拟）</w:t>
      </w:r>
    </w:p>
    <w:p w14:paraId="3D5ECCCA">
      <w:pPr>
        <w:pStyle w:val="11"/>
        <w:rPr>
          <w:rFonts w:hint="eastAsia"/>
        </w:rPr>
      </w:pPr>
    </w:p>
    <w:p w14:paraId="0D5363C0">
      <w:pPr>
        <w:rPr>
          <w:rFonts w:hint="eastAsia"/>
        </w:rPr>
      </w:pPr>
    </w:p>
    <w:p w14:paraId="321B9592">
      <w:pPr>
        <w:rPr>
          <w:rFonts w:hint="eastAsia"/>
        </w:rPr>
      </w:pPr>
    </w:p>
    <w:p w14:paraId="2ED25B5C">
      <w:pPr>
        <w:rPr>
          <w:rFonts w:hint="eastAsia"/>
        </w:rPr>
      </w:pPr>
    </w:p>
    <w:p w14:paraId="4B11CE08">
      <w:pPr>
        <w:rPr>
          <w:rFonts w:hint="eastAsia"/>
        </w:rPr>
      </w:pPr>
    </w:p>
    <w:p w14:paraId="54480192">
      <w:pPr>
        <w:rPr>
          <w:rFonts w:hint="eastAsia"/>
        </w:rPr>
      </w:pPr>
    </w:p>
    <w:p w14:paraId="6F1555E2">
      <w:pPr>
        <w:rPr>
          <w:rFonts w:hint="eastAsia"/>
        </w:rPr>
      </w:pPr>
    </w:p>
    <w:p w14:paraId="5505E208">
      <w:pPr>
        <w:rPr>
          <w:rFonts w:hint="eastAsia"/>
        </w:rPr>
      </w:pPr>
    </w:p>
    <w:p w14:paraId="12022094">
      <w:pPr>
        <w:rPr>
          <w:rFonts w:hint="eastAsia"/>
        </w:rPr>
      </w:pPr>
    </w:p>
    <w:p w14:paraId="2B231153">
      <w:pPr>
        <w:rPr>
          <w:rFonts w:hint="eastAsia"/>
        </w:rPr>
      </w:pPr>
    </w:p>
    <w:p w14:paraId="22E5F17A">
      <w:pPr>
        <w:rPr>
          <w:rFonts w:hint="eastAsia"/>
        </w:rPr>
      </w:pPr>
    </w:p>
    <w:p w14:paraId="16546488">
      <w:pPr>
        <w:rPr>
          <w:rFonts w:hint="eastAsia"/>
          <w:sz w:val="21"/>
          <w:szCs w:val="44"/>
          <w:lang w:eastAsia="zh-CN"/>
        </w:rPr>
      </w:pPr>
    </w:p>
    <w:p w14:paraId="6635A21A">
      <w:pPr>
        <w:rPr>
          <w:rFonts w:hint="eastAsia"/>
          <w:sz w:val="21"/>
          <w:szCs w:val="44"/>
          <w:lang w:eastAsia="zh-CN"/>
        </w:rPr>
      </w:pPr>
    </w:p>
    <w:p w14:paraId="17A3B28D">
      <w:pPr>
        <w:rPr>
          <w:rFonts w:hint="eastAsia"/>
          <w:sz w:val="21"/>
          <w:szCs w:val="44"/>
          <w:lang w:eastAsia="zh-CN"/>
        </w:rPr>
      </w:pPr>
    </w:p>
    <w:p w14:paraId="11C4FA83">
      <w:pPr>
        <w:rPr>
          <w:rFonts w:hint="eastAsia"/>
          <w:sz w:val="21"/>
          <w:szCs w:val="44"/>
          <w:lang w:eastAsia="zh-CN"/>
        </w:rPr>
      </w:pPr>
    </w:p>
    <w:p w14:paraId="76A9B0A2">
      <w:pPr>
        <w:rPr>
          <w:rFonts w:hint="eastAsia"/>
          <w:sz w:val="21"/>
          <w:szCs w:val="44"/>
          <w:lang w:eastAsia="zh-CN"/>
        </w:rPr>
      </w:pPr>
    </w:p>
    <w:p w14:paraId="747EE7F5">
      <w:pPr>
        <w:rPr>
          <w:rFonts w:hint="eastAsia"/>
          <w:sz w:val="21"/>
          <w:szCs w:val="44"/>
          <w:lang w:eastAsia="zh-CN"/>
        </w:rPr>
      </w:pPr>
    </w:p>
    <w:p w14:paraId="1EA9BDDF">
      <w:pPr>
        <w:rPr>
          <w:rFonts w:hint="eastAsia"/>
          <w:sz w:val="21"/>
          <w:szCs w:val="44"/>
          <w:lang w:eastAsia="zh-CN"/>
        </w:rPr>
      </w:pPr>
    </w:p>
    <w:p w14:paraId="642755DE">
      <w:pPr>
        <w:rPr>
          <w:rFonts w:hint="eastAsia"/>
          <w:sz w:val="21"/>
          <w:szCs w:val="44"/>
          <w:lang w:eastAsia="zh-CN"/>
        </w:rPr>
      </w:pPr>
    </w:p>
    <w:p w14:paraId="3B14E915">
      <w:pPr>
        <w:rPr>
          <w:rFonts w:hint="eastAsia"/>
          <w:sz w:val="21"/>
          <w:szCs w:val="44"/>
          <w:lang w:eastAsia="zh-CN"/>
        </w:rPr>
      </w:pPr>
    </w:p>
    <w:p w14:paraId="30750311">
      <w:pPr>
        <w:rPr>
          <w:rFonts w:hint="eastAsia"/>
          <w:sz w:val="21"/>
          <w:szCs w:val="44"/>
          <w:lang w:eastAsia="zh-CN"/>
        </w:rPr>
      </w:pPr>
    </w:p>
    <w:p w14:paraId="39EF95C9">
      <w:pPr>
        <w:rPr>
          <w:rFonts w:hint="eastAsia"/>
          <w:sz w:val="21"/>
          <w:szCs w:val="44"/>
          <w:lang w:eastAsia="zh-CN"/>
        </w:rPr>
      </w:pPr>
    </w:p>
    <w:p w14:paraId="0D052FD9">
      <w:pPr>
        <w:rPr>
          <w:rFonts w:hint="eastAsia"/>
          <w:sz w:val="21"/>
          <w:szCs w:val="44"/>
          <w:lang w:eastAsia="zh-CN"/>
        </w:rPr>
      </w:pPr>
    </w:p>
    <w:p w14:paraId="76479CAA">
      <w:pPr>
        <w:rPr>
          <w:rFonts w:hint="eastAsia"/>
          <w:sz w:val="21"/>
          <w:szCs w:val="44"/>
          <w:lang w:eastAsia="zh-CN"/>
        </w:rPr>
      </w:pPr>
    </w:p>
    <w:p w14:paraId="632EC4FF">
      <w:pPr>
        <w:rPr>
          <w:rFonts w:hint="eastAsia"/>
          <w:sz w:val="21"/>
          <w:szCs w:val="44"/>
          <w:lang w:eastAsia="zh-CN"/>
        </w:rPr>
      </w:pPr>
    </w:p>
    <w:p w14:paraId="234EABD4">
      <w:pPr>
        <w:rPr>
          <w:rFonts w:hint="eastAsia"/>
          <w:sz w:val="21"/>
          <w:szCs w:val="44"/>
          <w:lang w:eastAsia="zh-CN"/>
        </w:rPr>
      </w:pPr>
    </w:p>
    <w:p w14:paraId="66562B1C">
      <w:pPr>
        <w:rPr>
          <w:rFonts w:hint="eastAsia"/>
          <w:sz w:val="21"/>
          <w:szCs w:val="44"/>
          <w:lang w:eastAsia="zh-CN"/>
        </w:rPr>
      </w:pPr>
    </w:p>
    <w:p w14:paraId="3A096381">
      <w:pPr>
        <w:rPr>
          <w:rFonts w:hint="eastAsia"/>
          <w:sz w:val="21"/>
          <w:szCs w:val="44"/>
          <w:lang w:eastAsia="zh-CN"/>
        </w:rPr>
      </w:pPr>
    </w:p>
    <w:p w14:paraId="7F162713">
      <w:pPr>
        <w:rPr>
          <w:rFonts w:hint="eastAsia"/>
          <w:sz w:val="21"/>
          <w:szCs w:val="44"/>
          <w:lang w:eastAsia="zh-CN"/>
        </w:rPr>
      </w:pPr>
    </w:p>
    <w:p w14:paraId="2FDED9D1">
      <w:pPr>
        <w:rPr>
          <w:rFonts w:hint="eastAsia"/>
          <w:sz w:val="21"/>
          <w:szCs w:val="44"/>
          <w:lang w:eastAsia="zh-CN"/>
        </w:rPr>
      </w:pPr>
    </w:p>
    <w:p w14:paraId="57B9F743">
      <w:pPr>
        <w:rPr>
          <w:rFonts w:hint="eastAsia"/>
          <w:sz w:val="21"/>
          <w:szCs w:val="44"/>
          <w:lang w:eastAsia="zh-CN"/>
        </w:rPr>
      </w:pPr>
    </w:p>
    <w:p w14:paraId="6741326B">
      <w:pPr>
        <w:rPr>
          <w:rFonts w:hint="eastAsia"/>
          <w:sz w:val="21"/>
          <w:szCs w:val="44"/>
          <w:lang w:eastAsia="zh-CN"/>
        </w:rPr>
      </w:pPr>
    </w:p>
    <w:p w14:paraId="7188D288">
      <w:pPr>
        <w:rPr>
          <w:rFonts w:hint="eastAsia"/>
          <w:sz w:val="21"/>
          <w:szCs w:val="44"/>
          <w:lang w:eastAsia="zh-CN"/>
        </w:rPr>
      </w:pPr>
    </w:p>
    <w:p w14:paraId="479631A8">
      <w:pPr>
        <w:rPr>
          <w:rFonts w:hint="eastAsia"/>
          <w:sz w:val="21"/>
          <w:szCs w:val="44"/>
          <w:lang w:eastAsia="zh-CN"/>
        </w:rPr>
      </w:pPr>
    </w:p>
    <w:p w14:paraId="598ABCB4">
      <w:pPr>
        <w:rPr>
          <w:rFonts w:hint="eastAsia"/>
          <w:sz w:val="21"/>
          <w:szCs w:val="44"/>
          <w:lang w:eastAsia="zh-CN"/>
        </w:rPr>
      </w:pPr>
    </w:p>
    <w:p w14:paraId="73B91AE7">
      <w:pPr>
        <w:rPr>
          <w:rFonts w:hint="eastAsia"/>
          <w:sz w:val="21"/>
          <w:szCs w:val="44"/>
          <w:lang w:eastAsia="zh-CN"/>
        </w:rPr>
      </w:pPr>
    </w:p>
    <w:p w14:paraId="6F2FC735">
      <w:pPr>
        <w:rPr>
          <w:rFonts w:hint="eastAsia"/>
          <w:sz w:val="21"/>
          <w:szCs w:val="44"/>
          <w:lang w:eastAsia="zh-CN"/>
        </w:rPr>
      </w:pPr>
    </w:p>
    <w:p w14:paraId="2F073970"/>
    <w:p w14:paraId="0581791A"/>
    <w:p w14:paraId="3EFE40EA">
      <w:pPr>
        <w:numPr>
          <w:ilvl w:val="0"/>
          <w:numId w:val="3"/>
        </w:numPr>
        <w:jc w:val="center"/>
        <w:rPr>
          <w:rFonts w:hint="eastAsia"/>
          <w:b/>
          <w:bCs/>
          <w:sz w:val="24"/>
          <w:szCs w:val="24"/>
          <w:lang w:val="en-US" w:eastAsia="zh-CN"/>
        </w:rPr>
      </w:pPr>
      <w:r>
        <w:rPr>
          <w:rFonts w:hint="eastAsia"/>
          <w:b/>
          <w:bCs/>
          <w:sz w:val="24"/>
          <w:szCs w:val="24"/>
          <w:lang w:val="en-US" w:eastAsia="zh-CN"/>
        </w:rPr>
        <w:t>评审办法</w:t>
      </w:r>
    </w:p>
    <w:p w14:paraId="3E637F0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both"/>
        <w:rPr>
          <w:rFonts w:hint="eastAsia" w:asciiTheme="minorEastAsia" w:hAnsiTheme="minorEastAsia" w:eastAsiaTheme="minorEastAsia" w:cstheme="minorEastAsia"/>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shd w:val="clear" w:fill="FFFFFF"/>
        </w:rPr>
        <w:t>   </w:t>
      </w:r>
      <w:r>
        <w:rPr>
          <w:rFonts w:hint="eastAsia" w:asciiTheme="minorEastAsia" w:hAnsiTheme="minorEastAsia" w:eastAsiaTheme="minorEastAsia" w:cstheme="minorEastAsia"/>
          <w:b/>
          <w:bCs/>
          <w:i w:val="0"/>
          <w:iCs w:val="0"/>
          <w:caps w:val="0"/>
          <w:color w:val="000000"/>
          <w:spacing w:val="0"/>
          <w:sz w:val="24"/>
          <w:szCs w:val="24"/>
          <w:shd w:val="clear" w:fill="FFFFFF"/>
        </w:rPr>
        <w:t>一</w:t>
      </w:r>
      <w:r>
        <w:rPr>
          <w:rFonts w:hint="eastAsia" w:asciiTheme="minorEastAsia" w:hAnsiTheme="minorEastAsia" w:eastAsiaTheme="minorEastAsia" w:cstheme="minorEastAsia"/>
          <w:b/>
          <w:bCs/>
          <w:i w:val="0"/>
          <w:iCs w:val="0"/>
          <w:caps w:val="0"/>
          <w:color w:val="000000"/>
          <w:spacing w:val="0"/>
          <w:sz w:val="24"/>
          <w:szCs w:val="24"/>
          <w:shd w:val="clear" w:fill="FFFFFF"/>
          <w:lang w:eastAsia="zh-CN"/>
        </w:rPr>
        <w:t>、</w:t>
      </w:r>
      <w:r>
        <w:rPr>
          <w:rFonts w:hint="eastAsia" w:asciiTheme="minorEastAsia" w:hAnsiTheme="minorEastAsia" w:eastAsiaTheme="minorEastAsia" w:cstheme="minorEastAsia"/>
          <w:b/>
          <w:bCs/>
          <w:i w:val="0"/>
          <w:iCs w:val="0"/>
          <w:caps w:val="0"/>
          <w:color w:val="000000"/>
          <w:spacing w:val="0"/>
          <w:sz w:val="24"/>
          <w:szCs w:val="24"/>
          <w:shd w:val="clear" w:fill="FFFFFF"/>
        </w:rPr>
        <w:t>资格审查</w:t>
      </w:r>
    </w:p>
    <w:p w14:paraId="370B73E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由</w:t>
      </w:r>
      <w:r>
        <w:rPr>
          <w:rFonts w:hint="eastAsia" w:asciiTheme="minorEastAsia" w:hAnsiTheme="minorEastAsia" w:eastAsiaTheme="minorEastAsia" w:cstheme="minorEastAsia"/>
          <w:i w:val="0"/>
          <w:iCs w:val="0"/>
          <w:caps w:val="0"/>
          <w:color w:val="000000"/>
          <w:spacing w:val="0"/>
          <w:sz w:val="24"/>
          <w:szCs w:val="24"/>
          <w:shd w:val="clear" w:fill="FFFFFF"/>
          <w:lang w:eastAsia="zh-CN"/>
        </w:rPr>
        <w:t>评审小组</w:t>
      </w:r>
      <w:r>
        <w:rPr>
          <w:rFonts w:hint="eastAsia" w:asciiTheme="minorEastAsia" w:hAnsiTheme="minorEastAsia" w:eastAsiaTheme="minorEastAsia" w:cstheme="minorEastAsia"/>
          <w:i w:val="0"/>
          <w:iCs w:val="0"/>
          <w:caps w:val="0"/>
          <w:color w:val="000000"/>
          <w:spacing w:val="0"/>
          <w:sz w:val="24"/>
          <w:szCs w:val="24"/>
          <w:shd w:val="clear" w:fill="FFFFFF"/>
        </w:rPr>
        <w:t>对</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响应</w:t>
      </w:r>
      <w:r>
        <w:rPr>
          <w:rFonts w:hint="eastAsia" w:asciiTheme="minorEastAsia" w:hAnsiTheme="minorEastAsia" w:eastAsiaTheme="minorEastAsia" w:cstheme="minorEastAsia"/>
          <w:i w:val="0"/>
          <w:iCs w:val="0"/>
          <w:caps w:val="0"/>
          <w:color w:val="000000"/>
          <w:spacing w:val="0"/>
          <w:sz w:val="24"/>
          <w:szCs w:val="24"/>
          <w:shd w:val="clear" w:fill="FFFFFF"/>
        </w:rPr>
        <w:t>文件中的资格证明文件进行审查。资格审查资料表如下：</w:t>
      </w:r>
    </w:p>
    <w:p w14:paraId="4F977473">
      <w:pPr>
        <w:spacing w:line="33" w:lineRule="exact"/>
        <w:rPr>
          <w:rFonts w:hint="eastAsia" w:asciiTheme="minorEastAsia" w:hAnsiTheme="minorEastAsia" w:eastAsiaTheme="minorEastAsia" w:cstheme="minorEastAsia"/>
          <w:sz w:val="24"/>
          <w:szCs w:val="24"/>
        </w:rPr>
      </w:pPr>
    </w:p>
    <w:tbl>
      <w:tblPr>
        <w:tblStyle w:val="26"/>
        <w:tblW w:w="827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499"/>
        <w:gridCol w:w="2146"/>
        <w:gridCol w:w="4934"/>
      </w:tblGrid>
      <w:tr w14:paraId="4934C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694" w:type="dxa"/>
            <w:vAlign w:val="center"/>
          </w:tcPr>
          <w:p w14:paraId="4B539192">
            <w:pPr>
              <w:pStyle w:val="25"/>
              <w:spacing w:before="85" w:line="272" w:lineRule="auto"/>
              <w:ind w:left="16"/>
              <w:jc w:val="center"/>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序号</w:t>
            </w:r>
          </w:p>
        </w:tc>
        <w:tc>
          <w:tcPr>
            <w:tcW w:w="2645" w:type="dxa"/>
            <w:gridSpan w:val="2"/>
            <w:vAlign w:val="center"/>
          </w:tcPr>
          <w:p w14:paraId="7936900B">
            <w:pPr>
              <w:pStyle w:val="25"/>
              <w:spacing w:before="85" w:line="272" w:lineRule="auto"/>
              <w:ind w:left="16"/>
              <w:jc w:val="center"/>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eastAsia="zh-CN"/>
              </w:rPr>
              <w:t>审查标准</w:t>
            </w:r>
          </w:p>
        </w:tc>
        <w:tc>
          <w:tcPr>
            <w:tcW w:w="4934" w:type="dxa"/>
            <w:vAlign w:val="center"/>
          </w:tcPr>
          <w:p w14:paraId="0F857757">
            <w:pPr>
              <w:pStyle w:val="25"/>
              <w:spacing w:before="85" w:line="272" w:lineRule="auto"/>
              <w:ind w:left="16"/>
              <w:jc w:val="center"/>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eastAsia="zh-CN"/>
              </w:rPr>
              <w:t>审查</w:t>
            </w:r>
            <w:r>
              <w:rPr>
                <w:rFonts w:hint="eastAsia" w:asciiTheme="minorEastAsia" w:hAnsiTheme="minorEastAsia" w:eastAsiaTheme="minorEastAsia" w:cstheme="minorEastAsia"/>
                <w:spacing w:val="-1"/>
                <w:sz w:val="24"/>
                <w:szCs w:val="24"/>
              </w:rPr>
              <w:t>内容</w:t>
            </w:r>
          </w:p>
        </w:tc>
      </w:tr>
      <w:tr w14:paraId="5D7B6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8" w:hRule="atLeast"/>
        </w:trPr>
        <w:tc>
          <w:tcPr>
            <w:tcW w:w="694" w:type="dxa"/>
            <w:vMerge w:val="restart"/>
            <w:tcBorders>
              <w:bottom w:val="nil"/>
            </w:tcBorders>
            <w:vAlign w:val="top"/>
          </w:tcPr>
          <w:p w14:paraId="28093219">
            <w:pPr>
              <w:spacing w:line="246" w:lineRule="auto"/>
              <w:jc w:val="center"/>
              <w:rPr>
                <w:rFonts w:hint="eastAsia" w:asciiTheme="minorEastAsia" w:hAnsiTheme="minorEastAsia" w:eastAsiaTheme="minorEastAsia" w:cstheme="minorEastAsia"/>
                <w:sz w:val="24"/>
                <w:szCs w:val="24"/>
              </w:rPr>
            </w:pPr>
          </w:p>
          <w:p w14:paraId="6C8DDD52">
            <w:pPr>
              <w:spacing w:line="246" w:lineRule="auto"/>
              <w:jc w:val="center"/>
              <w:rPr>
                <w:rFonts w:hint="eastAsia" w:asciiTheme="minorEastAsia" w:hAnsiTheme="minorEastAsia" w:eastAsiaTheme="minorEastAsia" w:cstheme="minorEastAsia"/>
                <w:sz w:val="24"/>
                <w:szCs w:val="24"/>
              </w:rPr>
            </w:pPr>
          </w:p>
          <w:p w14:paraId="6571A7A1">
            <w:pPr>
              <w:spacing w:line="246" w:lineRule="auto"/>
              <w:jc w:val="center"/>
              <w:rPr>
                <w:rFonts w:hint="eastAsia" w:asciiTheme="minorEastAsia" w:hAnsiTheme="minorEastAsia" w:eastAsiaTheme="minorEastAsia" w:cstheme="minorEastAsia"/>
                <w:sz w:val="24"/>
                <w:szCs w:val="24"/>
              </w:rPr>
            </w:pPr>
          </w:p>
          <w:p w14:paraId="35E942B4">
            <w:pPr>
              <w:spacing w:line="246" w:lineRule="auto"/>
              <w:jc w:val="center"/>
              <w:rPr>
                <w:rFonts w:hint="eastAsia" w:asciiTheme="minorEastAsia" w:hAnsiTheme="minorEastAsia" w:eastAsiaTheme="minorEastAsia" w:cstheme="minorEastAsia"/>
                <w:sz w:val="24"/>
                <w:szCs w:val="24"/>
              </w:rPr>
            </w:pPr>
          </w:p>
          <w:p w14:paraId="4FA57969">
            <w:pPr>
              <w:spacing w:line="246" w:lineRule="auto"/>
              <w:jc w:val="center"/>
              <w:rPr>
                <w:rFonts w:hint="eastAsia" w:asciiTheme="minorEastAsia" w:hAnsiTheme="minorEastAsia" w:eastAsiaTheme="minorEastAsia" w:cstheme="minorEastAsia"/>
                <w:sz w:val="24"/>
                <w:szCs w:val="24"/>
              </w:rPr>
            </w:pPr>
          </w:p>
          <w:p w14:paraId="2EA1D3CE">
            <w:pPr>
              <w:spacing w:line="246" w:lineRule="auto"/>
              <w:jc w:val="center"/>
              <w:rPr>
                <w:rFonts w:hint="eastAsia" w:asciiTheme="minorEastAsia" w:hAnsiTheme="minorEastAsia" w:eastAsiaTheme="minorEastAsia" w:cstheme="minorEastAsia"/>
                <w:sz w:val="24"/>
                <w:szCs w:val="24"/>
              </w:rPr>
            </w:pPr>
          </w:p>
          <w:p w14:paraId="1F0D8D31">
            <w:pPr>
              <w:spacing w:line="246" w:lineRule="auto"/>
              <w:jc w:val="center"/>
              <w:rPr>
                <w:rFonts w:hint="eastAsia" w:asciiTheme="minorEastAsia" w:hAnsiTheme="minorEastAsia" w:eastAsiaTheme="minorEastAsia" w:cstheme="minorEastAsia"/>
                <w:sz w:val="24"/>
                <w:szCs w:val="24"/>
              </w:rPr>
            </w:pPr>
          </w:p>
          <w:p w14:paraId="74900802">
            <w:pPr>
              <w:spacing w:line="246" w:lineRule="auto"/>
              <w:jc w:val="center"/>
              <w:rPr>
                <w:rFonts w:hint="eastAsia" w:asciiTheme="minorEastAsia" w:hAnsiTheme="minorEastAsia" w:eastAsiaTheme="minorEastAsia" w:cstheme="minorEastAsia"/>
                <w:sz w:val="24"/>
                <w:szCs w:val="24"/>
              </w:rPr>
            </w:pPr>
          </w:p>
          <w:p w14:paraId="1D70555C">
            <w:pPr>
              <w:spacing w:line="247" w:lineRule="auto"/>
              <w:jc w:val="center"/>
              <w:rPr>
                <w:rFonts w:hint="eastAsia" w:asciiTheme="minorEastAsia" w:hAnsiTheme="minorEastAsia" w:eastAsiaTheme="minorEastAsia" w:cstheme="minorEastAsia"/>
                <w:sz w:val="24"/>
                <w:szCs w:val="24"/>
              </w:rPr>
            </w:pPr>
          </w:p>
          <w:p w14:paraId="5DE62759">
            <w:pPr>
              <w:spacing w:line="247" w:lineRule="auto"/>
              <w:jc w:val="center"/>
              <w:rPr>
                <w:rFonts w:hint="eastAsia" w:asciiTheme="minorEastAsia" w:hAnsiTheme="minorEastAsia" w:eastAsiaTheme="minorEastAsia" w:cstheme="minorEastAsia"/>
                <w:sz w:val="24"/>
                <w:szCs w:val="24"/>
              </w:rPr>
            </w:pPr>
          </w:p>
          <w:p w14:paraId="229688CA">
            <w:pPr>
              <w:spacing w:line="247" w:lineRule="auto"/>
              <w:jc w:val="center"/>
              <w:rPr>
                <w:rFonts w:hint="eastAsia" w:asciiTheme="minorEastAsia" w:hAnsiTheme="minorEastAsia" w:eastAsiaTheme="minorEastAsia" w:cstheme="minorEastAsia"/>
                <w:sz w:val="24"/>
                <w:szCs w:val="24"/>
              </w:rPr>
            </w:pPr>
          </w:p>
          <w:p w14:paraId="0AB52B42">
            <w:pPr>
              <w:spacing w:line="247" w:lineRule="auto"/>
              <w:jc w:val="center"/>
              <w:rPr>
                <w:rFonts w:hint="eastAsia" w:asciiTheme="minorEastAsia" w:hAnsiTheme="minorEastAsia" w:eastAsiaTheme="minorEastAsia" w:cstheme="minorEastAsia"/>
                <w:sz w:val="24"/>
                <w:szCs w:val="24"/>
              </w:rPr>
            </w:pPr>
          </w:p>
          <w:p w14:paraId="656FE3A6">
            <w:pPr>
              <w:pStyle w:val="25"/>
              <w:spacing w:before="55" w:line="222"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w:t>
            </w:r>
            <w:r>
              <w:rPr>
                <w:rFonts w:hint="eastAsia" w:asciiTheme="minorEastAsia" w:hAnsiTheme="minorEastAsia" w:eastAsiaTheme="minorEastAsia" w:cstheme="minorEastAsia"/>
                <w:spacing w:val="-38"/>
                <w:sz w:val="24"/>
                <w:szCs w:val="24"/>
              </w:rPr>
              <w:t xml:space="preserve"> </w:t>
            </w:r>
            <w:r>
              <w:rPr>
                <w:rFonts w:hint="eastAsia" w:asciiTheme="minorEastAsia" w:hAnsiTheme="minorEastAsia" w:eastAsiaTheme="minorEastAsia" w:cstheme="minorEastAsia"/>
                <w:spacing w:val="-16"/>
                <w:sz w:val="24"/>
                <w:szCs w:val="24"/>
              </w:rPr>
              <w:t>一</w:t>
            </w:r>
            <w:r>
              <w:rPr>
                <w:rFonts w:hint="eastAsia" w:asciiTheme="minorEastAsia" w:hAnsiTheme="minorEastAsia" w:eastAsiaTheme="minorEastAsia" w:cstheme="minorEastAsia"/>
                <w:spacing w:val="-41"/>
                <w:sz w:val="24"/>
                <w:szCs w:val="24"/>
              </w:rPr>
              <w:t xml:space="preserve"> </w:t>
            </w:r>
            <w:r>
              <w:rPr>
                <w:rFonts w:hint="eastAsia" w:asciiTheme="minorEastAsia" w:hAnsiTheme="minorEastAsia" w:eastAsiaTheme="minorEastAsia" w:cstheme="minorEastAsia"/>
                <w:spacing w:val="-16"/>
                <w:sz w:val="24"/>
                <w:szCs w:val="24"/>
              </w:rPr>
              <w:t>)</w:t>
            </w:r>
          </w:p>
        </w:tc>
        <w:tc>
          <w:tcPr>
            <w:tcW w:w="499" w:type="dxa"/>
            <w:vMerge w:val="restart"/>
            <w:tcBorders>
              <w:bottom w:val="nil"/>
            </w:tcBorders>
            <w:vAlign w:val="top"/>
          </w:tcPr>
          <w:p w14:paraId="5AC87BCB">
            <w:pPr>
              <w:spacing w:line="275" w:lineRule="auto"/>
              <w:rPr>
                <w:rFonts w:hint="eastAsia" w:asciiTheme="minorEastAsia" w:hAnsiTheme="minorEastAsia" w:eastAsiaTheme="minorEastAsia" w:cstheme="minorEastAsia"/>
                <w:sz w:val="24"/>
                <w:szCs w:val="24"/>
              </w:rPr>
            </w:pPr>
          </w:p>
          <w:p w14:paraId="0E92E040">
            <w:pPr>
              <w:spacing w:line="275" w:lineRule="auto"/>
              <w:rPr>
                <w:rFonts w:hint="eastAsia" w:asciiTheme="minorEastAsia" w:hAnsiTheme="minorEastAsia" w:eastAsiaTheme="minorEastAsia" w:cstheme="minorEastAsia"/>
                <w:sz w:val="24"/>
                <w:szCs w:val="24"/>
              </w:rPr>
            </w:pPr>
          </w:p>
          <w:p w14:paraId="014DB3A7">
            <w:pPr>
              <w:spacing w:line="275" w:lineRule="auto"/>
              <w:rPr>
                <w:rFonts w:hint="eastAsia" w:asciiTheme="minorEastAsia" w:hAnsiTheme="minorEastAsia" w:eastAsiaTheme="minorEastAsia" w:cstheme="minorEastAsia"/>
                <w:sz w:val="24"/>
                <w:szCs w:val="24"/>
              </w:rPr>
            </w:pPr>
          </w:p>
          <w:p w14:paraId="1E3006B1">
            <w:pPr>
              <w:pStyle w:val="25"/>
              <w:spacing w:before="55" w:line="293" w:lineRule="auto"/>
              <w:ind w:right="8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华人</w:t>
            </w:r>
          </w:p>
          <w:p w14:paraId="563F27B2">
            <w:pPr>
              <w:pStyle w:val="25"/>
              <w:spacing w:line="219"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民共</w:t>
            </w:r>
          </w:p>
          <w:p w14:paraId="1A0965FF">
            <w:pPr>
              <w:pStyle w:val="25"/>
              <w:spacing w:before="60" w:line="222"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spacing w:val="8"/>
                <w:sz w:val="24"/>
                <w:szCs w:val="24"/>
              </w:rPr>
              <w:t>和国</w:t>
            </w:r>
          </w:p>
          <w:p w14:paraId="374E00FA">
            <w:pPr>
              <w:pStyle w:val="25"/>
              <w:spacing w:before="62" w:line="219"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政府</w:t>
            </w:r>
          </w:p>
          <w:p w14:paraId="1A4C9FA6">
            <w:pPr>
              <w:pStyle w:val="25"/>
              <w:spacing w:before="78" w:line="284" w:lineRule="auto"/>
              <w:ind w:left="41" w:right="83" w:firstLine="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采购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法》</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rPr>
              <w:t>第二</w:t>
            </w:r>
          </w:p>
          <w:p w14:paraId="67BDFCEC">
            <w:pPr>
              <w:pStyle w:val="25"/>
              <w:spacing w:before="7" w:line="221"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十二</w:t>
            </w:r>
          </w:p>
          <w:p w14:paraId="0B251FF6">
            <w:pPr>
              <w:pStyle w:val="25"/>
              <w:spacing w:before="46" w:line="307" w:lineRule="auto"/>
              <w:ind w:left="41" w:right="86" w:firstLine="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条规</w:t>
            </w:r>
            <w:r>
              <w:rPr>
                <w:rFonts w:hint="eastAsia" w:asciiTheme="minorEastAsia" w:hAnsiTheme="minorEastAsia" w:eastAsiaTheme="minorEastAsia" w:cstheme="minorEastAsia"/>
                <w:sz w:val="24"/>
                <w:szCs w:val="24"/>
              </w:rPr>
              <w:t xml:space="preserve"> 定</w:t>
            </w:r>
          </w:p>
        </w:tc>
        <w:tc>
          <w:tcPr>
            <w:tcW w:w="2146" w:type="dxa"/>
            <w:vAlign w:val="top"/>
          </w:tcPr>
          <w:p w14:paraId="17420C81">
            <w:pPr>
              <w:spacing w:line="279" w:lineRule="auto"/>
              <w:rPr>
                <w:rFonts w:hint="eastAsia" w:asciiTheme="minorEastAsia" w:hAnsiTheme="minorEastAsia" w:eastAsiaTheme="minorEastAsia" w:cstheme="minorEastAsia"/>
                <w:sz w:val="24"/>
                <w:szCs w:val="24"/>
              </w:rPr>
            </w:pPr>
          </w:p>
          <w:p w14:paraId="53DFDFC4">
            <w:pPr>
              <w:spacing w:line="279" w:lineRule="auto"/>
              <w:rPr>
                <w:rFonts w:hint="eastAsia" w:asciiTheme="minorEastAsia" w:hAnsiTheme="minorEastAsia" w:eastAsiaTheme="minorEastAsia" w:cstheme="minorEastAsia"/>
                <w:sz w:val="24"/>
                <w:szCs w:val="24"/>
              </w:rPr>
            </w:pPr>
          </w:p>
          <w:p w14:paraId="1E09E37F">
            <w:pPr>
              <w:pStyle w:val="25"/>
              <w:spacing w:before="55" w:line="295" w:lineRule="auto"/>
              <w:ind w:left="61" w:right="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1.具有独立承担民事责任的</w:t>
            </w:r>
            <w:r>
              <w:rPr>
                <w:rFonts w:hint="eastAsia" w:asciiTheme="minorEastAsia" w:hAnsiTheme="minorEastAsia" w:eastAsiaTheme="minorEastAsia" w:cstheme="minorEastAsia"/>
                <w:spacing w:val="7"/>
                <w:sz w:val="24"/>
                <w:szCs w:val="24"/>
              </w:rPr>
              <w:t>能力</w:t>
            </w:r>
          </w:p>
        </w:tc>
        <w:tc>
          <w:tcPr>
            <w:tcW w:w="4934" w:type="dxa"/>
            <w:vAlign w:val="top"/>
          </w:tcPr>
          <w:p w14:paraId="427AB256">
            <w:pPr>
              <w:pStyle w:val="25"/>
              <w:spacing w:before="85" w:line="272" w:lineRule="auto"/>
              <w:ind w:left="1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1.投标人法人营业执照(副本)或事业单位法 </w:t>
            </w:r>
            <w:r>
              <w:rPr>
                <w:rFonts w:hint="eastAsia" w:asciiTheme="minorEastAsia" w:hAnsiTheme="minorEastAsia" w:eastAsiaTheme="minorEastAsia" w:cstheme="minorEastAsia"/>
                <w:spacing w:val="3"/>
                <w:sz w:val="24"/>
                <w:szCs w:val="24"/>
              </w:rPr>
              <w:t>人证书(副本)或个体工商户营业执照或有</w:t>
            </w:r>
            <w:r>
              <w:rPr>
                <w:rFonts w:hint="eastAsia" w:asciiTheme="minorEastAsia" w:hAnsiTheme="minorEastAsia" w:eastAsiaTheme="minorEastAsia" w:cstheme="minorEastAsia"/>
                <w:spacing w:val="-1"/>
                <w:sz w:val="24"/>
                <w:szCs w:val="24"/>
              </w:rPr>
              <w:t>效的自然人身份证明或社会团体法人登记证</w:t>
            </w:r>
            <w:r>
              <w:rPr>
                <w:rFonts w:hint="eastAsia" w:asciiTheme="minorEastAsia" w:hAnsiTheme="minorEastAsia" w:eastAsiaTheme="minorEastAsia" w:cstheme="minorEastAsia"/>
                <w:spacing w:val="6"/>
                <w:sz w:val="24"/>
                <w:szCs w:val="24"/>
              </w:rPr>
              <w:t>书(提供复印件)。</w:t>
            </w:r>
          </w:p>
          <w:p w14:paraId="0D998EAB">
            <w:pPr>
              <w:pStyle w:val="25"/>
              <w:spacing w:before="59" w:line="245" w:lineRule="auto"/>
              <w:ind w:left="75" w:right="9" w:hanging="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2.投标人法定代表人身份证明和法定代表人</w:t>
            </w:r>
            <w:r>
              <w:rPr>
                <w:rFonts w:hint="eastAsia" w:asciiTheme="minorEastAsia" w:hAnsiTheme="minorEastAsia" w:eastAsiaTheme="minorEastAsia" w:cstheme="minorEastAsia"/>
                <w:spacing w:val="10"/>
                <w:sz w:val="24"/>
                <w:szCs w:val="24"/>
              </w:rPr>
              <w:t xml:space="preserve"> </w:t>
            </w:r>
            <w:r>
              <w:rPr>
                <w:rFonts w:hint="eastAsia" w:asciiTheme="minorEastAsia" w:hAnsiTheme="minorEastAsia" w:eastAsiaTheme="minorEastAsia" w:cstheme="minorEastAsia"/>
                <w:spacing w:val="-1"/>
                <w:sz w:val="24"/>
                <w:szCs w:val="24"/>
              </w:rPr>
              <w:t>授权代表委托书。</w:t>
            </w:r>
          </w:p>
        </w:tc>
      </w:tr>
      <w:tr w14:paraId="1D391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70945AD4">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3E50B8C1">
            <w:pPr>
              <w:rPr>
                <w:rFonts w:hint="eastAsia" w:asciiTheme="minorEastAsia" w:hAnsiTheme="minorEastAsia" w:eastAsiaTheme="minorEastAsia" w:cstheme="minorEastAsia"/>
                <w:sz w:val="24"/>
                <w:szCs w:val="24"/>
              </w:rPr>
            </w:pPr>
          </w:p>
        </w:tc>
        <w:tc>
          <w:tcPr>
            <w:tcW w:w="2146" w:type="dxa"/>
            <w:vAlign w:val="top"/>
          </w:tcPr>
          <w:p w14:paraId="18EF6CD8">
            <w:pPr>
              <w:pStyle w:val="25"/>
              <w:spacing w:before="67" w:line="245" w:lineRule="auto"/>
              <w:ind w:left="61" w:right="4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2.具有良好的商业信誉和健全的财务会计制度</w:t>
            </w:r>
          </w:p>
        </w:tc>
        <w:tc>
          <w:tcPr>
            <w:tcW w:w="4934" w:type="dxa"/>
            <w:vMerge w:val="restart"/>
            <w:tcBorders>
              <w:bottom w:val="nil"/>
            </w:tcBorders>
            <w:vAlign w:val="center"/>
          </w:tcPr>
          <w:p w14:paraId="3ECABA29">
            <w:pPr>
              <w:pStyle w:val="25"/>
              <w:spacing w:before="55" w:line="219"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0"/>
                <w:sz w:val="24"/>
                <w:szCs w:val="24"/>
              </w:rPr>
              <w:t>提供承诺函</w:t>
            </w:r>
            <w:r>
              <w:rPr>
                <w:rFonts w:hint="eastAsia" w:asciiTheme="minorEastAsia" w:hAnsiTheme="minorEastAsia" w:eastAsiaTheme="minorEastAsia" w:cstheme="minorEastAsia"/>
                <w:spacing w:val="10"/>
                <w:sz w:val="24"/>
                <w:szCs w:val="24"/>
                <w:lang w:eastAsia="zh-CN"/>
              </w:rPr>
              <w:t>。</w:t>
            </w:r>
          </w:p>
        </w:tc>
      </w:tr>
      <w:tr w14:paraId="63CB4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6C317E3D">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5E3D4D25">
            <w:pPr>
              <w:rPr>
                <w:rFonts w:hint="eastAsia" w:asciiTheme="minorEastAsia" w:hAnsiTheme="minorEastAsia" w:eastAsiaTheme="minorEastAsia" w:cstheme="minorEastAsia"/>
                <w:sz w:val="24"/>
                <w:szCs w:val="24"/>
              </w:rPr>
            </w:pPr>
          </w:p>
        </w:tc>
        <w:tc>
          <w:tcPr>
            <w:tcW w:w="2146" w:type="dxa"/>
            <w:vAlign w:val="top"/>
          </w:tcPr>
          <w:p w14:paraId="290D585E">
            <w:pPr>
              <w:pStyle w:val="25"/>
              <w:spacing w:before="69" w:line="244" w:lineRule="auto"/>
              <w:ind w:left="61" w:right="4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3.具有履行合同所必需的设</w:t>
            </w:r>
            <w:r>
              <w:rPr>
                <w:rFonts w:hint="eastAsia" w:asciiTheme="minorEastAsia" w:hAnsiTheme="minorEastAsia" w:eastAsiaTheme="minorEastAsia" w:cstheme="minorEastAsia"/>
                <w:spacing w:val="1"/>
                <w:sz w:val="24"/>
                <w:szCs w:val="24"/>
              </w:rPr>
              <w:t>备和专业技术能力</w:t>
            </w:r>
          </w:p>
        </w:tc>
        <w:tc>
          <w:tcPr>
            <w:tcW w:w="4934" w:type="dxa"/>
            <w:vMerge w:val="continue"/>
            <w:tcBorders>
              <w:top w:val="nil"/>
              <w:bottom w:val="nil"/>
            </w:tcBorders>
            <w:vAlign w:val="top"/>
          </w:tcPr>
          <w:p w14:paraId="31578F95">
            <w:pPr>
              <w:rPr>
                <w:rFonts w:hint="eastAsia" w:asciiTheme="minorEastAsia" w:hAnsiTheme="minorEastAsia" w:eastAsiaTheme="minorEastAsia" w:cstheme="minorEastAsia"/>
                <w:sz w:val="24"/>
                <w:szCs w:val="24"/>
              </w:rPr>
            </w:pPr>
          </w:p>
        </w:tc>
      </w:tr>
      <w:tr w14:paraId="12257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654E5FB1">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270A6D6F">
            <w:pPr>
              <w:rPr>
                <w:rFonts w:hint="eastAsia" w:asciiTheme="minorEastAsia" w:hAnsiTheme="minorEastAsia" w:eastAsiaTheme="minorEastAsia" w:cstheme="minorEastAsia"/>
                <w:sz w:val="24"/>
                <w:szCs w:val="24"/>
              </w:rPr>
            </w:pPr>
          </w:p>
        </w:tc>
        <w:tc>
          <w:tcPr>
            <w:tcW w:w="2146" w:type="dxa"/>
            <w:vAlign w:val="top"/>
          </w:tcPr>
          <w:p w14:paraId="278A0696">
            <w:pPr>
              <w:pStyle w:val="25"/>
              <w:spacing w:before="69" w:line="244" w:lineRule="auto"/>
              <w:ind w:left="61" w:right="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4.有依法缴纳税收和社会保</w:t>
            </w:r>
            <w:r>
              <w:rPr>
                <w:rFonts w:hint="eastAsia" w:asciiTheme="minorEastAsia" w:hAnsiTheme="minorEastAsia" w:eastAsiaTheme="minorEastAsia" w:cstheme="minorEastAsia"/>
                <w:spacing w:val="1"/>
                <w:sz w:val="24"/>
                <w:szCs w:val="24"/>
              </w:rPr>
              <w:t>障金的良好记录</w:t>
            </w:r>
          </w:p>
        </w:tc>
        <w:tc>
          <w:tcPr>
            <w:tcW w:w="4934" w:type="dxa"/>
            <w:vMerge w:val="continue"/>
            <w:tcBorders>
              <w:top w:val="nil"/>
            </w:tcBorders>
            <w:vAlign w:val="top"/>
          </w:tcPr>
          <w:p w14:paraId="781D3018">
            <w:pPr>
              <w:rPr>
                <w:rFonts w:hint="eastAsia" w:asciiTheme="minorEastAsia" w:hAnsiTheme="minorEastAsia" w:eastAsiaTheme="minorEastAsia" w:cstheme="minorEastAsia"/>
                <w:sz w:val="24"/>
                <w:szCs w:val="24"/>
              </w:rPr>
            </w:pPr>
          </w:p>
        </w:tc>
      </w:tr>
      <w:tr w14:paraId="6B4F1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694" w:type="dxa"/>
            <w:vMerge w:val="continue"/>
            <w:tcBorders>
              <w:top w:val="nil"/>
              <w:bottom w:val="nil"/>
            </w:tcBorders>
            <w:vAlign w:val="top"/>
          </w:tcPr>
          <w:p w14:paraId="6D2A2069">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60EF587E">
            <w:pPr>
              <w:rPr>
                <w:rFonts w:hint="eastAsia" w:asciiTheme="minorEastAsia" w:hAnsiTheme="minorEastAsia" w:eastAsiaTheme="minorEastAsia" w:cstheme="minorEastAsia"/>
                <w:sz w:val="24"/>
                <w:szCs w:val="24"/>
              </w:rPr>
            </w:pPr>
          </w:p>
        </w:tc>
        <w:tc>
          <w:tcPr>
            <w:tcW w:w="2146" w:type="dxa"/>
            <w:vAlign w:val="top"/>
          </w:tcPr>
          <w:p w14:paraId="216358ED">
            <w:pPr>
              <w:pStyle w:val="25"/>
              <w:spacing w:before="56" w:line="297"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5.</w:t>
            </w:r>
            <w:r>
              <w:rPr>
                <w:rFonts w:hint="eastAsia" w:asciiTheme="minorEastAsia" w:hAnsiTheme="minorEastAsia" w:eastAsiaTheme="minorEastAsia" w:cstheme="minorEastAsia"/>
                <w:spacing w:val="-10"/>
                <w:sz w:val="24"/>
                <w:szCs w:val="24"/>
              </w:rPr>
              <w:t>参加采购活动三年内，无</w:t>
            </w:r>
            <w:r>
              <w:rPr>
                <w:rFonts w:hint="eastAsia" w:asciiTheme="minorEastAsia" w:hAnsiTheme="minorEastAsia" w:eastAsiaTheme="minorEastAsia" w:cstheme="minorEastAsia"/>
                <w:spacing w:val="-8"/>
                <w:sz w:val="24"/>
                <w:szCs w:val="24"/>
              </w:rPr>
              <w:t>重</w:t>
            </w:r>
            <w:r>
              <w:rPr>
                <w:rFonts w:hint="eastAsia" w:asciiTheme="minorEastAsia" w:hAnsiTheme="minorEastAsia" w:eastAsiaTheme="minorEastAsia" w:cstheme="minorEastAsia"/>
                <w:spacing w:val="-2"/>
                <w:sz w:val="24"/>
                <w:szCs w:val="24"/>
              </w:rPr>
              <w:t>大违法记录</w:t>
            </w:r>
          </w:p>
        </w:tc>
        <w:tc>
          <w:tcPr>
            <w:tcW w:w="4934" w:type="dxa"/>
            <w:vAlign w:val="center"/>
          </w:tcPr>
          <w:p w14:paraId="4F909116">
            <w:pPr>
              <w:pStyle w:val="25"/>
              <w:spacing w:before="70" w:line="219" w:lineRule="auto"/>
              <w:ind w:left="12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SA"/>
              </w:rPr>
              <w:t>提供单位及其现任法定代表人、主要负责人无行贿犯罪记录的承诺函</w:t>
            </w:r>
            <w:r>
              <w:rPr>
                <w:rFonts w:hint="eastAsia" w:asciiTheme="minorEastAsia" w:hAnsiTheme="minorEastAsia" w:eastAsiaTheme="minorEastAsia" w:cstheme="minorEastAsia"/>
                <w:sz w:val="24"/>
                <w:szCs w:val="24"/>
              </w:rPr>
              <w:t>。</w:t>
            </w:r>
          </w:p>
        </w:tc>
      </w:tr>
      <w:tr w14:paraId="7E26B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735A8FF8">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3763E6E4">
            <w:pPr>
              <w:rPr>
                <w:rFonts w:hint="eastAsia" w:asciiTheme="minorEastAsia" w:hAnsiTheme="minorEastAsia" w:eastAsiaTheme="minorEastAsia" w:cstheme="minorEastAsia"/>
                <w:sz w:val="24"/>
                <w:szCs w:val="24"/>
              </w:rPr>
            </w:pPr>
          </w:p>
        </w:tc>
        <w:tc>
          <w:tcPr>
            <w:tcW w:w="2146" w:type="dxa"/>
            <w:vAlign w:val="top"/>
          </w:tcPr>
          <w:p w14:paraId="31EECD36">
            <w:pPr>
              <w:pStyle w:val="25"/>
              <w:spacing w:before="84" w:line="236"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6.法</w:t>
            </w:r>
            <w:r>
              <w:rPr>
                <w:rFonts w:hint="eastAsia" w:asciiTheme="minorEastAsia" w:hAnsiTheme="minorEastAsia" w:eastAsiaTheme="minorEastAsia" w:cstheme="minorEastAsia"/>
                <w:spacing w:val="-10"/>
                <w:sz w:val="24"/>
                <w:szCs w:val="24"/>
              </w:rPr>
              <w:t>律、行政法规规定的其</w:t>
            </w:r>
            <w:r>
              <w:rPr>
                <w:rFonts w:hint="eastAsia" w:asciiTheme="minorEastAsia" w:hAnsiTheme="minorEastAsia" w:eastAsiaTheme="minorEastAsia" w:cstheme="minorEastAsia"/>
                <w:spacing w:val="-7"/>
                <w:sz w:val="24"/>
                <w:szCs w:val="24"/>
              </w:rPr>
              <w:t>他</w:t>
            </w:r>
            <w:r>
              <w:rPr>
                <w:rFonts w:hint="eastAsia" w:asciiTheme="minorEastAsia" w:hAnsiTheme="minorEastAsia" w:eastAsiaTheme="minorEastAsia" w:cstheme="minorEastAsia"/>
                <w:spacing w:val="-3"/>
                <w:sz w:val="24"/>
                <w:szCs w:val="24"/>
              </w:rPr>
              <w:t>条件</w:t>
            </w:r>
          </w:p>
        </w:tc>
        <w:tc>
          <w:tcPr>
            <w:tcW w:w="4934" w:type="dxa"/>
            <w:vAlign w:val="center"/>
          </w:tcPr>
          <w:p w14:paraId="11A743C1">
            <w:pPr>
              <w:bidi w:val="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pacing w:val="10"/>
                <w:sz w:val="24"/>
                <w:szCs w:val="24"/>
                <w:lang w:eastAsia="zh-CN"/>
              </w:rPr>
              <w:t>提供</w:t>
            </w:r>
            <w:r>
              <w:rPr>
                <w:rFonts w:hint="eastAsia" w:asciiTheme="minorEastAsia" w:hAnsiTheme="minorEastAsia" w:eastAsiaTheme="minorEastAsia" w:cstheme="minorEastAsia"/>
                <w:spacing w:val="10"/>
                <w:sz w:val="24"/>
                <w:szCs w:val="24"/>
              </w:rPr>
              <w:t>承诺函</w:t>
            </w:r>
          </w:p>
        </w:tc>
      </w:tr>
      <w:tr w14:paraId="1F242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94" w:type="dxa"/>
            <w:vMerge w:val="continue"/>
            <w:tcBorders>
              <w:top w:val="nil"/>
            </w:tcBorders>
            <w:vAlign w:val="top"/>
          </w:tcPr>
          <w:p w14:paraId="44C280FE">
            <w:pPr>
              <w:rPr>
                <w:rFonts w:hint="eastAsia" w:asciiTheme="minorEastAsia" w:hAnsiTheme="minorEastAsia" w:eastAsiaTheme="minorEastAsia" w:cstheme="minorEastAsia"/>
                <w:sz w:val="24"/>
                <w:szCs w:val="24"/>
              </w:rPr>
            </w:pPr>
          </w:p>
        </w:tc>
        <w:tc>
          <w:tcPr>
            <w:tcW w:w="499" w:type="dxa"/>
            <w:vMerge w:val="continue"/>
            <w:tcBorders>
              <w:top w:val="nil"/>
            </w:tcBorders>
            <w:vAlign w:val="top"/>
          </w:tcPr>
          <w:p w14:paraId="7BE2DC61">
            <w:pPr>
              <w:rPr>
                <w:rFonts w:hint="eastAsia" w:asciiTheme="minorEastAsia" w:hAnsiTheme="minorEastAsia" w:eastAsiaTheme="minorEastAsia" w:cstheme="minorEastAsia"/>
                <w:sz w:val="24"/>
                <w:szCs w:val="24"/>
              </w:rPr>
            </w:pPr>
          </w:p>
        </w:tc>
        <w:tc>
          <w:tcPr>
            <w:tcW w:w="2146" w:type="dxa"/>
            <w:vAlign w:val="center"/>
          </w:tcPr>
          <w:p w14:paraId="357C8030">
            <w:pPr>
              <w:pStyle w:val="25"/>
              <w:spacing w:before="84" w:line="219" w:lineRule="auto"/>
              <w:ind w:left="6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7.本项目的特定资格要求</w:t>
            </w:r>
          </w:p>
        </w:tc>
        <w:tc>
          <w:tcPr>
            <w:tcW w:w="4934" w:type="dxa"/>
            <w:vAlign w:val="center"/>
          </w:tcPr>
          <w:p w14:paraId="606B84C2">
            <w:pPr>
              <w:pStyle w:val="25"/>
              <w:spacing w:before="86" w:line="219" w:lineRule="auto"/>
              <w:ind w:left="86"/>
              <w:jc w:val="both"/>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按照公告内容要求提供</w:t>
            </w:r>
          </w:p>
        </w:tc>
      </w:tr>
    </w:tbl>
    <w:p w14:paraId="61914056">
      <w:pPr>
        <w:spacing w:line="53" w:lineRule="exact"/>
        <w:rPr>
          <w:rFonts w:hint="eastAsia" w:asciiTheme="minorEastAsia" w:hAnsiTheme="minorEastAsia" w:eastAsiaTheme="minorEastAsia" w:cstheme="minorEastAsia"/>
          <w:sz w:val="24"/>
          <w:szCs w:val="24"/>
        </w:rPr>
      </w:pPr>
    </w:p>
    <w:p w14:paraId="27BEA06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both"/>
        <w:rPr>
          <w:rFonts w:hint="eastAsia" w:asciiTheme="minorEastAsia" w:hAnsiTheme="minorEastAsia" w:eastAsiaTheme="minorEastAsia" w:cstheme="minorEastAsia"/>
          <w:i w:val="0"/>
          <w:iCs w:val="0"/>
          <w:caps w:val="0"/>
          <w:color w:val="000000"/>
          <w:spacing w:val="0"/>
          <w:sz w:val="24"/>
          <w:szCs w:val="24"/>
        </w:rPr>
      </w:pPr>
    </w:p>
    <w:p w14:paraId="1D85AD9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1、</w:t>
      </w:r>
      <w:r>
        <w:rPr>
          <w:rFonts w:hint="eastAsia" w:asciiTheme="minorEastAsia" w:hAnsiTheme="minorEastAsia" w:eastAsiaTheme="minorEastAsia" w:cstheme="minorEastAsia"/>
          <w:i w:val="0"/>
          <w:iCs w:val="0"/>
          <w:caps w:val="0"/>
          <w:color w:val="000000"/>
          <w:spacing w:val="0"/>
          <w:sz w:val="24"/>
          <w:szCs w:val="24"/>
          <w:shd w:val="clear" w:fill="FFFFFF"/>
        </w:rPr>
        <w:t>根据《中华人民共和国政府采购法实施条例》第十九条“参加政府采购活动近三年内，无重大违法记录”中“重大违法记录”，是指投标人因违法经营受到刑事处罚或者责令停产停业、吊销许可证或者执照、较大数额罚款等行政处罚。投标人可于投标截止日期前通过信用中国网站（</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begin"/>
      </w:r>
      <w:r>
        <w:rPr>
          <w:rFonts w:hint="eastAsia" w:asciiTheme="minorEastAsia" w:hAnsiTheme="minorEastAsia" w:eastAsiaTheme="minorEastAsia" w:cstheme="minorEastAsia"/>
          <w:i w:val="0"/>
          <w:iCs w:val="0"/>
          <w:caps w:val="0"/>
          <w:color w:val="333333"/>
          <w:spacing w:val="0"/>
          <w:sz w:val="24"/>
          <w:szCs w:val="24"/>
          <w:u w:val="none"/>
          <w:shd w:val="clear" w:fill="FFFFFF"/>
        </w:rPr>
        <w:instrText xml:space="preserve"> HYPERLINK "http://www.creditchina.gov.cn/" </w:instrTex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separate"/>
      </w:r>
      <w:r>
        <w:rPr>
          <w:rStyle w:val="19"/>
          <w:rFonts w:hint="eastAsia" w:asciiTheme="minorEastAsia" w:hAnsiTheme="minorEastAsia" w:eastAsiaTheme="minorEastAsia" w:cstheme="minorEastAsia"/>
          <w:i w:val="0"/>
          <w:iCs w:val="0"/>
          <w:caps w:val="0"/>
          <w:color w:val="333333"/>
          <w:spacing w:val="0"/>
          <w:sz w:val="24"/>
          <w:szCs w:val="24"/>
          <w:u w:val="none"/>
          <w:shd w:val="clear" w:fill="FFFFFF"/>
        </w:rPr>
        <w:t>www.creditchina.gov.cn</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end"/>
      </w:r>
      <w:r>
        <w:rPr>
          <w:rFonts w:hint="eastAsia" w:asciiTheme="minorEastAsia" w:hAnsiTheme="minorEastAsia" w:eastAsiaTheme="minorEastAsia" w:cstheme="minorEastAsia"/>
          <w:i w:val="0"/>
          <w:iCs w:val="0"/>
          <w:caps w:val="0"/>
          <w:color w:val="000000"/>
          <w:spacing w:val="0"/>
          <w:sz w:val="24"/>
          <w:szCs w:val="24"/>
          <w:shd w:val="clear" w:fill="FFFFFF"/>
        </w:rPr>
        <w:t>）、中国政府采购网（</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begin"/>
      </w:r>
      <w:r>
        <w:rPr>
          <w:rFonts w:hint="eastAsia" w:asciiTheme="minorEastAsia" w:hAnsiTheme="minorEastAsia" w:eastAsiaTheme="minorEastAsia" w:cstheme="minorEastAsia"/>
          <w:i w:val="0"/>
          <w:iCs w:val="0"/>
          <w:caps w:val="0"/>
          <w:color w:val="333333"/>
          <w:spacing w:val="0"/>
          <w:sz w:val="24"/>
          <w:szCs w:val="24"/>
          <w:u w:val="none"/>
          <w:shd w:val="clear" w:fill="FFFFFF"/>
        </w:rPr>
        <w:instrText xml:space="preserve"> HYPERLINK "http://www.ccgp.gov.cn/" </w:instrTex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separate"/>
      </w:r>
      <w:r>
        <w:rPr>
          <w:rStyle w:val="19"/>
          <w:rFonts w:hint="eastAsia" w:asciiTheme="minorEastAsia" w:hAnsiTheme="minorEastAsia" w:eastAsiaTheme="minorEastAsia" w:cstheme="minorEastAsia"/>
          <w:i w:val="0"/>
          <w:iCs w:val="0"/>
          <w:caps w:val="0"/>
          <w:color w:val="333333"/>
          <w:spacing w:val="0"/>
          <w:sz w:val="24"/>
          <w:szCs w:val="24"/>
          <w:u w:val="none"/>
          <w:shd w:val="clear" w:fill="FFFFFF"/>
        </w:rPr>
        <w:t>www.ccgp.gov.cn</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end"/>
      </w:r>
      <w:r>
        <w:rPr>
          <w:rFonts w:hint="eastAsia" w:asciiTheme="minorEastAsia" w:hAnsiTheme="minorEastAsia" w:eastAsiaTheme="minorEastAsia" w:cstheme="minorEastAsia"/>
          <w:i w:val="0"/>
          <w:iCs w:val="0"/>
          <w:caps w:val="0"/>
          <w:color w:val="000000"/>
          <w:spacing w:val="0"/>
          <w:sz w:val="24"/>
          <w:szCs w:val="24"/>
          <w:shd w:val="clear" w:fill="FFFFFF"/>
        </w:rPr>
        <w:t>）等渠道查询信用记录。</w:t>
      </w:r>
    </w:p>
    <w:p w14:paraId="0B586EC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shd w:val="clear" w:fill="FFFFFF"/>
        </w:rPr>
      </w:pP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2、</w:t>
      </w:r>
      <w:r>
        <w:rPr>
          <w:rFonts w:hint="eastAsia" w:asciiTheme="minorEastAsia" w:hAnsiTheme="minorEastAsia" w:eastAsiaTheme="minorEastAsia" w:cstheme="minorEastAsia"/>
          <w:i w:val="0"/>
          <w:iCs w:val="0"/>
          <w:caps w:val="0"/>
          <w:color w:val="000000"/>
          <w:spacing w:val="0"/>
          <w:sz w:val="24"/>
          <w:szCs w:val="24"/>
          <w:shd w:val="clear" w:fill="FFFFFF"/>
        </w:rPr>
        <w:t>资格性审查中要求资质证书原件备查的，评标小组要求查验原件而未提供的，视为无效投标。</w:t>
      </w:r>
    </w:p>
    <w:p w14:paraId="769B231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i w:val="0"/>
          <w:iCs w:val="0"/>
          <w:caps w:val="0"/>
          <w:color w:val="000000"/>
          <w:spacing w:val="0"/>
          <w:sz w:val="24"/>
          <w:szCs w:val="24"/>
          <w:shd w:val="clear" w:fill="FFFFFF"/>
        </w:rPr>
      </w:pPr>
      <w:r>
        <w:rPr>
          <w:rFonts w:hint="eastAsia" w:ascii="宋体" w:hAnsi="宋体" w:eastAsia="宋体" w:cs="宋体"/>
          <w:color w:val="auto"/>
          <w:sz w:val="24"/>
          <w:szCs w:val="24"/>
          <w:lang w:val="en-US" w:eastAsia="zh-CN"/>
        </w:rPr>
        <w:t>注：本项目确定供应商重大违法记录中较大数额罚款的金额标准为：省内较大数额是指对非经营活动中公民的违法行为处以罚款或者没收财产2000元以上、法人或者其他组织的违法行为处以罚款或者没收财产2万元以上，对在经营活动中的违法行为处以罚款或者没收财产5万元以上；省外较大数额的标准应以作出行政处罚地域的政府规定为准。</w:t>
      </w:r>
    </w:p>
    <w:p w14:paraId="2169EC9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   </w:t>
      </w:r>
      <w:r>
        <w:rPr>
          <w:rFonts w:hint="eastAsia" w:asciiTheme="minorEastAsia" w:hAnsiTheme="minorEastAsia" w:eastAsiaTheme="minorEastAsia" w:cstheme="minorEastAsia"/>
          <w:b/>
          <w:bCs/>
          <w:i w:val="0"/>
          <w:iCs w:val="0"/>
          <w:caps w:val="0"/>
          <w:color w:val="000000"/>
          <w:spacing w:val="0"/>
          <w:sz w:val="24"/>
          <w:szCs w:val="24"/>
          <w:shd w:val="clear" w:fill="FFFFFF"/>
          <w:lang w:eastAsia="zh-CN"/>
        </w:rPr>
        <w:t>二、</w:t>
      </w:r>
      <w:r>
        <w:rPr>
          <w:rFonts w:hint="eastAsia" w:asciiTheme="minorEastAsia" w:hAnsiTheme="minorEastAsia" w:eastAsiaTheme="minorEastAsia" w:cstheme="minorEastAsia"/>
          <w:b/>
          <w:bCs/>
          <w:i w:val="0"/>
          <w:iCs w:val="0"/>
          <w:caps w:val="0"/>
          <w:color w:val="000000"/>
          <w:spacing w:val="0"/>
          <w:sz w:val="24"/>
          <w:szCs w:val="24"/>
          <w:shd w:val="clear" w:fill="FFFFFF"/>
        </w:rPr>
        <w:t>符合性审查</w:t>
      </w:r>
    </w:p>
    <w:p w14:paraId="7B7D265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评</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审</w:t>
      </w:r>
      <w:r>
        <w:rPr>
          <w:rFonts w:hint="eastAsia" w:asciiTheme="minorEastAsia" w:hAnsiTheme="minorEastAsia" w:eastAsiaTheme="minorEastAsia" w:cstheme="minorEastAsia"/>
          <w:i w:val="0"/>
          <w:iCs w:val="0"/>
          <w:caps w:val="0"/>
          <w:color w:val="000000"/>
          <w:spacing w:val="0"/>
          <w:sz w:val="24"/>
          <w:szCs w:val="24"/>
          <w:shd w:val="clear" w:fill="FFFFFF"/>
        </w:rPr>
        <w:t>小组应当对符合资格的投标人的</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响应</w:t>
      </w:r>
      <w:r>
        <w:rPr>
          <w:rFonts w:hint="eastAsia" w:asciiTheme="minorEastAsia" w:hAnsiTheme="minorEastAsia" w:eastAsiaTheme="minorEastAsia" w:cstheme="minorEastAsia"/>
          <w:i w:val="0"/>
          <w:iCs w:val="0"/>
          <w:caps w:val="0"/>
          <w:color w:val="000000"/>
          <w:spacing w:val="0"/>
          <w:sz w:val="24"/>
          <w:szCs w:val="24"/>
          <w:shd w:val="clear" w:fill="FFFFFF"/>
        </w:rPr>
        <w:t>文件进行符合性审查，以确定其是否满足</w:t>
      </w:r>
      <w:r>
        <w:rPr>
          <w:rFonts w:hint="eastAsia" w:asciiTheme="minorEastAsia" w:hAnsiTheme="minorEastAsia" w:eastAsiaTheme="minorEastAsia" w:cstheme="minorEastAsia"/>
          <w:i w:val="0"/>
          <w:iCs w:val="0"/>
          <w:caps w:val="0"/>
          <w:color w:val="000000"/>
          <w:spacing w:val="0"/>
          <w:sz w:val="24"/>
          <w:szCs w:val="24"/>
          <w:shd w:val="clear" w:fill="FFFFFF"/>
          <w:lang w:eastAsia="zh-CN"/>
        </w:rPr>
        <w:t>采购</w:t>
      </w:r>
      <w:r>
        <w:rPr>
          <w:rFonts w:hint="eastAsia" w:asciiTheme="minorEastAsia" w:hAnsiTheme="minorEastAsia" w:eastAsiaTheme="minorEastAsia" w:cstheme="minorEastAsia"/>
          <w:i w:val="0"/>
          <w:iCs w:val="0"/>
          <w:caps w:val="0"/>
          <w:color w:val="000000"/>
          <w:spacing w:val="0"/>
          <w:sz w:val="24"/>
          <w:szCs w:val="24"/>
          <w:shd w:val="clear" w:fill="FFFFFF"/>
        </w:rPr>
        <w:t>文件的实质性要求。符合性审查资料表如下：</w:t>
      </w:r>
    </w:p>
    <w:p w14:paraId="17A15E4D">
      <w:pPr>
        <w:spacing w:line="43" w:lineRule="exact"/>
        <w:rPr>
          <w:rFonts w:hint="eastAsia" w:asciiTheme="minorEastAsia" w:hAnsiTheme="minorEastAsia" w:eastAsiaTheme="minorEastAsia" w:cstheme="minorEastAsia"/>
          <w:sz w:val="24"/>
          <w:szCs w:val="24"/>
        </w:rPr>
      </w:pPr>
    </w:p>
    <w:tbl>
      <w:tblPr>
        <w:tblStyle w:val="26"/>
        <w:tblW w:w="79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1028"/>
        <w:gridCol w:w="1048"/>
        <w:gridCol w:w="5173"/>
      </w:tblGrid>
      <w:tr w14:paraId="6FB3C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664" w:type="dxa"/>
            <w:vAlign w:val="top"/>
          </w:tcPr>
          <w:p w14:paraId="6674BB75">
            <w:pPr>
              <w:pStyle w:val="25"/>
              <w:spacing w:before="53" w:line="218" w:lineRule="auto"/>
              <w:ind w:left="1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序号</w:t>
            </w:r>
          </w:p>
        </w:tc>
        <w:tc>
          <w:tcPr>
            <w:tcW w:w="2076" w:type="dxa"/>
            <w:gridSpan w:val="2"/>
            <w:vAlign w:val="top"/>
          </w:tcPr>
          <w:p w14:paraId="27BF86C9">
            <w:pPr>
              <w:pStyle w:val="25"/>
              <w:spacing w:before="52" w:line="219" w:lineRule="auto"/>
              <w:ind w:left="7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评审因素</w:t>
            </w:r>
          </w:p>
        </w:tc>
        <w:tc>
          <w:tcPr>
            <w:tcW w:w="5173" w:type="dxa"/>
            <w:vAlign w:val="top"/>
          </w:tcPr>
          <w:p w14:paraId="4FEECBEF">
            <w:pPr>
              <w:pStyle w:val="25"/>
              <w:spacing w:before="52" w:line="219" w:lineRule="auto"/>
              <w:ind w:left="159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评审标准</w:t>
            </w:r>
          </w:p>
        </w:tc>
      </w:tr>
      <w:tr w14:paraId="6EEDC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664" w:type="dxa"/>
            <w:vMerge w:val="restart"/>
            <w:tcBorders>
              <w:bottom w:val="nil"/>
            </w:tcBorders>
            <w:vAlign w:val="top"/>
          </w:tcPr>
          <w:p w14:paraId="6E939910">
            <w:pPr>
              <w:spacing w:line="273" w:lineRule="auto"/>
              <w:rPr>
                <w:rFonts w:hint="eastAsia" w:asciiTheme="minorEastAsia" w:hAnsiTheme="minorEastAsia" w:eastAsiaTheme="minorEastAsia" w:cstheme="minorEastAsia"/>
                <w:sz w:val="24"/>
                <w:szCs w:val="24"/>
              </w:rPr>
            </w:pPr>
          </w:p>
          <w:p w14:paraId="0A856B6A">
            <w:pPr>
              <w:spacing w:line="273" w:lineRule="auto"/>
              <w:rPr>
                <w:rFonts w:hint="eastAsia" w:asciiTheme="minorEastAsia" w:hAnsiTheme="minorEastAsia" w:eastAsiaTheme="minorEastAsia" w:cstheme="minorEastAsia"/>
                <w:sz w:val="24"/>
                <w:szCs w:val="24"/>
              </w:rPr>
            </w:pPr>
          </w:p>
          <w:p w14:paraId="75A9EB2A">
            <w:pPr>
              <w:pStyle w:val="25"/>
              <w:spacing w:before="55" w:line="241" w:lineRule="auto"/>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305060"/>
                <w:sz w:val="24"/>
                <w:szCs w:val="24"/>
              </w:rPr>
              <w:t>1</w:t>
            </w:r>
          </w:p>
        </w:tc>
        <w:tc>
          <w:tcPr>
            <w:tcW w:w="1028" w:type="dxa"/>
            <w:vMerge w:val="restart"/>
            <w:tcBorders>
              <w:bottom w:val="nil"/>
            </w:tcBorders>
            <w:vAlign w:val="top"/>
          </w:tcPr>
          <w:p w14:paraId="606FF028">
            <w:pPr>
              <w:spacing w:line="265" w:lineRule="auto"/>
              <w:jc w:val="center"/>
              <w:rPr>
                <w:rFonts w:hint="eastAsia" w:asciiTheme="minorEastAsia" w:hAnsiTheme="minorEastAsia" w:eastAsiaTheme="minorEastAsia" w:cstheme="minorEastAsia"/>
                <w:sz w:val="24"/>
                <w:szCs w:val="24"/>
              </w:rPr>
            </w:pPr>
          </w:p>
          <w:p w14:paraId="5C536865">
            <w:pPr>
              <w:spacing w:line="265" w:lineRule="auto"/>
              <w:jc w:val="center"/>
              <w:rPr>
                <w:rFonts w:hint="eastAsia" w:asciiTheme="minorEastAsia" w:hAnsiTheme="minorEastAsia" w:eastAsiaTheme="minorEastAsia" w:cstheme="minorEastAsia"/>
                <w:sz w:val="24"/>
                <w:szCs w:val="24"/>
              </w:rPr>
            </w:pPr>
          </w:p>
          <w:p w14:paraId="57391A1F">
            <w:pPr>
              <w:pStyle w:val="25"/>
              <w:spacing w:before="55" w:line="220" w:lineRule="auto"/>
              <w:ind w:left="4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有效性审查</w:t>
            </w:r>
          </w:p>
        </w:tc>
        <w:tc>
          <w:tcPr>
            <w:tcW w:w="1048" w:type="dxa"/>
            <w:vAlign w:val="top"/>
          </w:tcPr>
          <w:p w14:paraId="61575F45">
            <w:pPr>
              <w:pStyle w:val="25"/>
              <w:spacing w:before="67" w:line="250" w:lineRule="auto"/>
              <w:ind w:left="42" w:right="143" w:firstLine="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eastAsia="zh-CN"/>
              </w:rPr>
              <w:t>响应</w:t>
            </w:r>
            <w:r>
              <w:rPr>
                <w:rFonts w:hint="eastAsia" w:asciiTheme="minorEastAsia" w:hAnsiTheme="minorEastAsia" w:eastAsiaTheme="minorEastAsia" w:cstheme="minorEastAsia"/>
                <w:spacing w:val="-2"/>
                <w:sz w:val="24"/>
                <w:szCs w:val="24"/>
              </w:rPr>
              <w:t>文件签署或盖章</w:t>
            </w:r>
          </w:p>
        </w:tc>
        <w:tc>
          <w:tcPr>
            <w:tcW w:w="5173" w:type="dxa"/>
            <w:vAlign w:val="center"/>
          </w:tcPr>
          <w:p w14:paraId="7FF35CEF">
            <w:pPr>
              <w:pStyle w:val="25"/>
              <w:spacing w:before="67" w:line="250" w:lineRule="auto"/>
              <w:ind w:left="3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响应</w:t>
            </w:r>
            <w:r>
              <w:rPr>
                <w:rFonts w:hint="eastAsia" w:asciiTheme="minorEastAsia" w:hAnsiTheme="minorEastAsia" w:eastAsiaTheme="minorEastAsia" w:cstheme="minorEastAsia"/>
                <w:sz w:val="24"/>
                <w:szCs w:val="24"/>
              </w:rPr>
              <w:t>文件上法定代表人(或其授权代表)或自然人(投</w:t>
            </w:r>
            <w:r>
              <w:rPr>
                <w:rFonts w:hint="eastAsia" w:asciiTheme="minorEastAsia" w:hAnsiTheme="minorEastAsia" w:eastAsiaTheme="minorEastAsia" w:cstheme="minorEastAsia"/>
                <w:spacing w:val="-1"/>
                <w:sz w:val="24"/>
                <w:szCs w:val="24"/>
              </w:rPr>
              <w:t>标人为自然人)的签署或盖章齐全。</w:t>
            </w:r>
          </w:p>
        </w:tc>
      </w:tr>
      <w:tr w14:paraId="794AB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664" w:type="dxa"/>
            <w:vMerge w:val="continue"/>
            <w:tcBorders>
              <w:top w:val="nil"/>
              <w:bottom w:val="nil"/>
            </w:tcBorders>
            <w:vAlign w:val="top"/>
          </w:tcPr>
          <w:p w14:paraId="55C73E03">
            <w:pPr>
              <w:rPr>
                <w:rFonts w:hint="eastAsia" w:asciiTheme="minorEastAsia" w:hAnsiTheme="minorEastAsia" w:eastAsiaTheme="minorEastAsia" w:cstheme="minorEastAsia"/>
                <w:sz w:val="24"/>
                <w:szCs w:val="24"/>
              </w:rPr>
            </w:pPr>
          </w:p>
        </w:tc>
        <w:tc>
          <w:tcPr>
            <w:tcW w:w="1028" w:type="dxa"/>
            <w:vMerge w:val="continue"/>
            <w:tcBorders>
              <w:top w:val="nil"/>
              <w:bottom w:val="nil"/>
            </w:tcBorders>
            <w:vAlign w:val="top"/>
          </w:tcPr>
          <w:p w14:paraId="2039A18A">
            <w:pPr>
              <w:rPr>
                <w:rFonts w:hint="eastAsia" w:asciiTheme="minorEastAsia" w:hAnsiTheme="minorEastAsia" w:eastAsiaTheme="minorEastAsia" w:cstheme="minorEastAsia"/>
                <w:sz w:val="24"/>
                <w:szCs w:val="24"/>
              </w:rPr>
            </w:pPr>
          </w:p>
        </w:tc>
        <w:tc>
          <w:tcPr>
            <w:tcW w:w="1048" w:type="dxa"/>
            <w:vAlign w:val="top"/>
          </w:tcPr>
          <w:p w14:paraId="5E0CFEC0">
            <w:pPr>
              <w:pStyle w:val="25"/>
              <w:spacing w:before="50" w:line="216" w:lineRule="auto"/>
              <w:ind w:left="4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投标方案</w:t>
            </w:r>
          </w:p>
        </w:tc>
        <w:tc>
          <w:tcPr>
            <w:tcW w:w="5173" w:type="dxa"/>
            <w:vAlign w:val="top"/>
          </w:tcPr>
          <w:p w14:paraId="28212B18">
            <w:pPr>
              <w:pStyle w:val="25"/>
              <w:spacing w:before="50" w:line="216"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每个包只能有一个方案投标。</w:t>
            </w:r>
          </w:p>
        </w:tc>
      </w:tr>
      <w:tr w14:paraId="4EB6C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664" w:type="dxa"/>
            <w:vMerge w:val="continue"/>
            <w:tcBorders>
              <w:top w:val="nil"/>
            </w:tcBorders>
            <w:vAlign w:val="top"/>
          </w:tcPr>
          <w:p w14:paraId="19FC1966">
            <w:pPr>
              <w:rPr>
                <w:rFonts w:hint="eastAsia" w:asciiTheme="minorEastAsia" w:hAnsiTheme="minorEastAsia" w:eastAsiaTheme="minorEastAsia" w:cstheme="minorEastAsia"/>
                <w:sz w:val="24"/>
                <w:szCs w:val="24"/>
              </w:rPr>
            </w:pPr>
          </w:p>
        </w:tc>
        <w:tc>
          <w:tcPr>
            <w:tcW w:w="1028" w:type="dxa"/>
            <w:vMerge w:val="continue"/>
            <w:tcBorders>
              <w:top w:val="nil"/>
            </w:tcBorders>
            <w:vAlign w:val="top"/>
          </w:tcPr>
          <w:p w14:paraId="248D739E">
            <w:pPr>
              <w:rPr>
                <w:rFonts w:hint="eastAsia" w:asciiTheme="minorEastAsia" w:hAnsiTheme="minorEastAsia" w:eastAsiaTheme="minorEastAsia" w:cstheme="minorEastAsia"/>
                <w:sz w:val="24"/>
                <w:szCs w:val="24"/>
              </w:rPr>
            </w:pPr>
          </w:p>
        </w:tc>
        <w:tc>
          <w:tcPr>
            <w:tcW w:w="1048" w:type="dxa"/>
            <w:vAlign w:val="top"/>
          </w:tcPr>
          <w:p w14:paraId="5FC0E98A">
            <w:pPr>
              <w:pStyle w:val="25"/>
              <w:spacing w:before="179" w:line="218" w:lineRule="auto"/>
              <w:ind w:left="4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报价唯一</w:t>
            </w:r>
          </w:p>
        </w:tc>
        <w:tc>
          <w:tcPr>
            <w:tcW w:w="5173" w:type="dxa"/>
            <w:vAlign w:val="top"/>
          </w:tcPr>
          <w:p w14:paraId="4D9E00B3">
            <w:pPr>
              <w:pStyle w:val="25"/>
              <w:spacing w:before="70" w:line="243"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只能在最高限价内报价，只能有一个有效报价，不得</w:t>
            </w:r>
            <w:r>
              <w:rPr>
                <w:rFonts w:hint="eastAsia" w:asciiTheme="minorEastAsia" w:hAnsiTheme="minorEastAsia" w:eastAsiaTheme="minorEastAsia" w:cstheme="minorEastAsia"/>
                <w:sz w:val="24"/>
                <w:szCs w:val="24"/>
              </w:rPr>
              <w:t>提交选择性报价。</w:t>
            </w:r>
          </w:p>
        </w:tc>
      </w:tr>
      <w:tr w14:paraId="68B29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64" w:type="dxa"/>
            <w:vAlign w:val="top"/>
          </w:tcPr>
          <w:p w14:paraId="4FCF9452">
            <w:pPr>
              <w:pStyle w:val="25"/>
              <w:spacing w:before="199" w:line="241" w:lineRule="auto"/>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028" w:type="dxa"/>
            <w:vAlign w:val="center"/>
          </w:tcPr>
          <w:p w14:paraId="52C2789E">
            <w:pPr>
              <w:pStyle w:val="25"/>
              <w:spacing w:before="183" w:line="219"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完整性审查</w:t>
            </w:r>
          </w:p>
        </w:tc>
        <w:tc>
          <w:tcPr>
            <w:tcW w:w="1048" w:type="dxa"/>
            <w:vAlign w:val="top"/>
          </w:tcPr>
          <w:p w14:paraId="5DD5B5B8">
            <w:pPr>
              <w:pStyle w:val="25"/>
              <w:spacing w:before="73" w:line="242" w:lineRule="auto"/>
              <w:ind w:left="42" w:right="15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eastAsia="zh-CN"/>
              </w:rPr>
              <w:t>响应</w:t>
            </w:r>
            <w:r>
              <w:rPr>
                <w:rFonts w:hint="eastAsia" w:asciiTheme="minorEastAsia" w:hAnsiTheme="minorEastAsia" w:eastAsiaTheme="minorEastAsia" w:cstheme="minorEastAsia"/>
                <w:spacing w:val="-2"/>
                <w:sz w:val="24"/>
                <w:szCs w:val="24"/>
              </w:rPr>
              <w:t>文件份</w:t>
            </w:r>
            <w:r>
              <w:rPr>
                <w:rFonts w:hint="eastAsia" w:asciiTheme="minorEastAsia" w:hAnsiTheme="minorEastAsia" w:eastAsiaTheme="minorEastAsia" w:cstheme="minorEastAsia"/>
                <w:sz w:val="24"/>
                <w:szCs w:val="24"/>
              </w:rPr>
              <w:t xml:space="preserve"> 数</w:t>
            </w:r>
          </w:p>
        </w:tc>
        <w:tc>
          <w:tcPr>
            <w:tcW w:w="5173" w:type="dxa"/>
            <w:vAlign w:val="top"/>
          </w:tcPr>
          <w:p w14:paraId="74CD5043">
            <w:pPr>
              <w:pStyle w:val="25"/>
              <w:spacing w:before="62" w:line="248" w:lineRule="auto"/>
              <w:ind w:left="34" w:right="10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响应</w:t>
            </w:r>
            <w:r>
              <w:rPr>
                <w:rFonts w:hint="eastAsia" w:asciiTheme="minorEastAsia" w:hAnsiTheme="minorEastAsia" w:eastAsiaTheme="minorEastAsia" w:cstheme="minorEastAsia"/>
                <w:spacing w:val="-1"/>
                <w:sz w:val="24"/>
                <w:szCs w:val="24"/>
              </w:rPr>
              <w:t>文件正、副本数量(含电子文档)符合</w:t>
            </w:r>
            <w:r>
              <w:rPr>
                <w:rFonts w:hint="eastAsia" w:asciiTheme="minorEastAsia" w:hAnsiTheme="minorEastAsia" w:eastAsiaTheme="minorEastAsia" w:cstheme="minorEastAsia"/>
                <w:spacing w:val="-1"/>
                <w:sz w:val="24"/>
                <w:szCs w:val="24"/>
                <w:lang w:eastAsia="zh-CN"/>
              </w:rPr>
              <w:t>采购</w:t>
            </w:r>
            <w:r>
              <w:rPr>
                <w:rFonts w:hint="eastAsia" w:asciiTheme="minorEastAsia" w:hAnsiTheme="minorEastAsia" w:eastAsiaTheme="minorEastAsia" w:cstheme="minorEastAsia"/>
                <w:spacing w:val="-1"/>
                <w:sz w:val="24"/>
                <w:szCs w:val="24"/>
              </w:rPr>
              <w:t>文件</w:t>
            </w:r>
            <w:r>
              <w:rPr>
                <w:rFonts w:hint="eastAsia" w:asciiTheme="minorEastAsia" w:hAnsiTheme="minorEastAsia" w:eastAsiaTheme="minorEastAsia" w:cstheme="minorEastAsia"/>
                <w:spacing w:val="1"/>
                <w:sz w:val="24"/>
                <w:szCs w:val="24"/>
              </w:rPr>
              <w:t>要求。</w:t>
            </w:r>
          </w:p>
        </w:tc>
      </w:tr>
      <w:tr w14:paraId="78C98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664" w:type="dxa"/>
            <w:vAlign w:val="top"/>
          </w:tcPr>
          <w:p w14:paraId="32F28406">
            <w:pPr>
              <w:pStyle w:val="25"/>
              <w:spacing w:before="200"/>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028" w:type="dxa"/>
            <w:vAlign w:val="top"/>
          </w:tcPr>
          <w:p w14:paraId="56FCB488">
            <w:pPr>
              <w:pStyle w:val="25"/>
              <w:spacing w:before="184" w:line="219" w:lineRule="auto"/>
              <w:ind w:left="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技术部分</w:t>
            </w:r>
          </w:p>
        </w:tc>
        <w:tc>
          <w:tcPr>
            <w:tcW w:w="1048" w:type="dxa"/>
            <w:vAlign w:val="top"/>
          </w:tcPr>
          <w:p w14:paraId="51A2D6DF">
            <w:pPr>
              <w:pStyle w:val="25"/>
              <w:spacing w:before="74" w:line="241" w:lineRule="auto"/>
              <w:ind w:left="42" w:right="111" w:firstLine="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eastAsia="zh-CN"/>
              </w:rPr>
              <w:t>响应</w:t>
            </w:r>
            <w:r>
              <w:rPr>
                <w:rFonts w:hint="eastAsia" w:asciiTheme="minorEastAsia" w:hAnsiTheme="minorEastAsia" w:eastAsiaTheme="minorEastAsia" w:cstheme="minorEastAsia"/>
                <w:spacing w:val="4"/>
                <w:sz w:val="24"/>
                <w:szCs w:val="24"/>
              </w:rPr>
              <w:t>文件内</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z w:val="24"/>
                <w:szCs w:val="24"/>
              </w:rPr>
              <w:t>容</w:t>
            </w:r>
          </w:p>
        </w:tc>
        <w:tc>
          <w:tcPr>
            <w:tcW w:w="5173" w:type="dxa"/>
            <w:vAlign w:val="top"/>
          </w:tcPr>
          <w:p w14:paraId="1252C57C">
            <w:pPr>
              <w:pStyle w:val="25"/>
              <w:spacing w:before="182" w:line="219"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本</w:t>
            </w:r>
            <w:r>
              <w:rPr>
                <w:rFonts w:hint="eastAsia" w:asciiTheme="minorEastAsia" w:hAnsiTheme="minorEastAsia" w:eastAsiaTheme="minorEastAsia" w:cstheme="minorEastAsia"/>
                <w:spacing w:val="-1"/>
                <w:sz w:val="24"/>
                <w:szCs w:val="24"/>
                <w:lang w:eastAsia="zh-CN"/>
              </w:rPr>
              <w:t>采购</w:t>
            </w:r>
            <w:r>
              <w:rPr>
                <w:rFonts w:hint="eastAsia" w:asciiTheme="minorEastAsia" w:hAnsiTheme="minorEastAsia" w:eastAsiaTheme="minorEastAsia" w:cstheme="minorEastAsia"/>
                <w:spacing w:val="-1"/>
                <w:sz w:val="24"/>
                <w:szCs w:val="24"/>
              </w:rPr>
              <w:t>文件</w:t>
            </w:r>
            <w:r>
              <w:rPr>
                <w:rFonts w:hint="eastAsia" w:asciiTheme="minorEastAsia" w:hAnsiTheme="minorEastAsia" w:eastAsiaTheme="minorEastAsia" w:cstheme="minorEastAsia"/>
                <w:spacing w:val="-1"/>
                <w:sz w:val="24"/>
                <w:szCs w:val="24"/>
                <w:lang w:eastAsia="zh-CN"/>
              </w:rPr>
              <w:t>技术服务实质性要求</w:t>
            </w:r>
            <w:r>
              <w:rPr>
                <w:rFonts w:hint="eastAsia" w:asciiTheme="minorEastAsia" w:hAnsiTheme="minorEastAsia" w:eastAsiaTheme="minorEastAsia" w:cstheme="minorEastAsia"/>
                <w:spacing w:val="-1"/>
                <w:sz w:val="24"/>
                <w:szCs w:val="24"/>
              </w:rPr>
              <w:t>。</w:t>
            </w:r>
          </w:p>
        </w:tc>
      </w:tr>
      <w:tr w14:paraId="682D1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664" w:type="dxa"/>
            <w:vAlign w:val="top"/>
          </w:tcPr>
          <w:p w14:paraId="57148466">
            <w:pPr>
              <w:pStyle w:val="25"/>
              <w:spacing w:before="202" w:line="241" w:lineRule="auto"/>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028" w:type="dxa"/>
            <w:vAlign w:val="top"/>
          </w:tcPr>
          <w:p w14:paraId="72D2AC69">
            <w:pPr>
              <w:pStyle w:val="25"/>
              <w:spacing w:before="186" w:line="219" w:lineRule="auto"/>
              <w:ind w:left="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商务部分</w:t>
            </w:r>
          </w:p>
        </w:tc>
        <w:tc>
          <w:tcPr>
            <w:tcW w:w="1048" w:type="dxa"/>
            <w:vAlign w:val="top"/>
          </w:tcPr>
          <w:p w14:paraId="43BB8D5C">
            <w:pPr>
              <w:pStyle w:val="25"/>
              <w:spacing w:before="76" w:line="237" w:lineRule="auto"/>
              <w:ind w:left="42" w:right="1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eastAsia="zh-CN"/>
              </w:rPr>
              <w:t>响应</w:t>
            </w:r>
            <w:r>
              <w:rPr>
                <w:rFonts w:hint="eastAsia" w:asciiTheme="minorEastAsia" w:hAnsiTheme="minorEastAsia" w:eastAsiaTheme="minorEastAsia" w:cstheme="minorEastAsia"/>
                <w:spacing w:val="4"/>
                <w:sz w:val="24"/>
                <w:szCs w:val="24"/>
              </w:rPr>
              <w:t>文件内</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z w:val="24"/>
                <w:szCs w:val="24"/>
              </w:rPr>
              <w:t>容</w:t>
            </w:r>
          </w:p>
        </w:tc>
        <w:tc>
          <w:tcPr>
            <w:tcW w:w="5173" w:type="dxa"/>
            <w:vAlign w:val="top"/>
          </w:tcPr>
          <w:p w14:paraId="08A2452C">
            <w:pPr>
              <w:pStyle w:val="25"/>
              <w:spacing w:before="184" w:line="219"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w:t>
            </w:r>
            <w:r>
              <w:rPr>
                <w:rFonts w:hint="eastAsia" w:asciiTheme="minorEastAsia" w:hAnsiTheme="minorEastAsia" w:eastAsiaTheme="minorEastAsia" w:cstheme="minorEastAsia"/>
                <w:sz w:val="24"/>
                <w:szCs w:val="24"/>
                <w:lang w:eastAsia="zh-CN"/>
              </w:rPr>
              <w:t>采购</w:t>
            </w:r>
            <w:r>
              <w:rPr>
                <w:rFonts w:hint="eastAsia" w:asciiTheme="minorEastAsia" w:hAnsiTheme="minorEastAsia" w:eastAsiaTheme="minorEastAsia" w:cstheme="minorEastAsia"/>
                <w:sz w:val="24"/>
                <w:szCs w:val="24"/>
              </w:rPr>
              <w:t>文件</w:t>
            </w:r>
            <w:r>
              <w:rPr>
                <w:rFonts w:hint="eastAsia" w:asciiTheme="minorEastAsia" w:hAnsiTheme="minorEastAsia" w:eastAsiaTheme="minorEastAsia" w:cstheme="minorEastAsia"/>
                <w:spacing w:val="-1"/>
                <w:sz w:val="24"/>
                <w:szCs w:val="24"/>
                <w:lang w:eastAsia="zh-CN"/>
              </w:rPr>
              <w:t>商务条件实质性要求</w:t>
            </w:r>
            <w:r>
              <w:rPr>
                <w:rFonts w:hint="eastAsia" w:asciiTheme="minorEastAsia" w:hAnsiTheme="minorEastAsia" w:eastAsiaTheme="minorEastAsia" w:cstheme="minorEastAsia"/>
                <w:sz w:val="24"/>
                <w:szCs w:val="24"/>
              </w:rPr>
              <w:t>。</w:t>
            </w:r>
          </w:p>
        </w:tc>
      </w:tr>
    </w:tbl>
    <w:p w14:paraId="4E829644">
      <w:pPr>
        <w:spacing w:line="43" w:lineRule="exact"/>
        <w:rPr>
          <w:rFonts w:hint="eastAsia" w:asciiTheme="minorEastAsia" w:hAnsiTheme="minorEastAsia" w:eastAsiaTheme="minorEastAsia" w:cstheme="minorEastAsia"/>
          <w:sz w:val="24"/>
          <w:szCs w:val="24"/>
        </w:rPr>
      </w:pPr>
    </w:p>
    <w:p w14:paraId="736B23A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right="0" w:firstLine="480" w:firstLineChars="20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注：若未通过资格审查及符合性审查的</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响应</w:t>
      </w:r>
      <w:r>
        <w:rPr>
          <w:rFonts w:hint="eastAsia" w:asciiTheme="minorEastAsia" w:hAnsiTheme="minorEastAsia" w:eastAsiaTheme="minorEastAsia" w:cstheme="minorEastAsia"/>
          <w:i w:val="0"/>
          <w:iCs w:val="0"/>
          <w:caps w:val="0"/>
          <w:color w:val="000000"/>
          <w:spacing w:val="0"/>
          <w:sz w:val="24"/>
          <w:szCs w:val="24"/>
          <w:shd w:val="clear" w:fill="FFFFFF"/>
        </w:rPr>
        <w:t>文件，不进入</w:t>
      </w:r>
      <w:r>
        <w:rPr>
          <w:rFonts w:hint="eastAsia" w:asciiTheme="minorEastAsia" w:hAnsiTheme="minorEastAsia" w:eastAsiaTheme="minorEastAsia" w:cstheme="minorEastAsia"/>
          <w:i w:val="0"/>
          <w:iCs w:val="0"/>
          <w:caps w:val="0"/>
          <w:color w:val="000000"/>
          <w:spacing w:val="0"/>
          <w:sz w:val="24"/>
          <w:szCs w:val="24"/>
          <w:shd w:val="clear" w:fill="FFFFFF"/>
          <w:lang w:eastAsia="zh-CN"/>
        </w:rPr>
        <w:t>价格</w:t>
      </w:r>
      <w:r>
        <w:rPr>
          <w:rFonts w:hint="eastAsia" w:asciiTheme="minorEastAsia" w:hAnsiTheme="minorEastAsia" w:eastAsiaTheme="minorEastAsia" w:cstheme="minorEastAsia"/>
          <w:i w:val="0"/>
          <w:iCs w:val="0"/>
          <w:caps w:val="0"/>
          <w:color w:val="000000"/>
          <w:spacing w:val="0"/>
          <w:sz w:val="24"/>
          <w:szCs w:val="24"/>
          <w:shd w:val="clear" w:fill="FFFFFF"/>
        </w:rPr>
        <w:t>评审环节。</w:t>
      </w:r>
    </w:p>
    <w:p w14:paraId="7907FD5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Style w:val="18"/>
          <w:rFonts w:hint="eastAsia" w:asciiTheme="minorEastAsia" w:hAnsiTheme="minorEastAsia" w:eastAsiaTheme="minorEastAsia" w:cstheme="minorEastAsia"/>
          <w:i w:val="0"/>
          <w:iCs w:val="0"/>
          <w:caps w:val="0"/>
          <w:color w:val="000000"/>
          <w:spacing w:val="0"/>
          <w:sz w:val="24"/>
          <w:szCs w:val="24"/>
          <w:shd w:val="clear" w:fill="FFFFFF"/>
          <w:lang w:eastAsia="zh-CN"/>
        </w:rPr>
        <w:t>三、</w:t>
      </w:r>
      <w:r>
        <w:rPr>
          <w:rStyle w:val="18"/>
          <w:rFonts w:hint="eastAsia" w:asciiTheme="minorEastAsia" w:hAnsiTheme="minorEastAsia" w:eastAsiaTheme="minorEastAsia" w:cstheme="minorEastAsia"/>
          <w:i w:val="0"/>
          <w:iCs w:val="0"/>
          <w:caps w:val="0"/>
          <w:color w:val="000000"/>
          <w:spacing w:val="0"/>
          <w:sz w:val="24"/>
          <w:szCs w:val="24"/>
          <w:shd w:val="clear" w:fill="FFFFFF"/>
        </w:rPr>
        <w:t>评</w:t>
      </w:r>
      <w:r>
        <w:rPr>
          <w:rStyle w:val="18"/>
          <w:rFonts w:hint="eastAsia" w:asciiTheme="minorEastAsia" w:hAnsiTheme="minorEastAsia" w:eastAsiaTheme="minorEastAsia" w:cstheme="minorEastAsia"/>
          <w:i w:val="0"/>
          <w:iCs w:val="0"/>
          <w:caps w:val="0"/>
          <w:color w:val="000000"/>
          <w:spacing w:val="0"/>
          <w:sz w:val="24"/>
          <w:szCs w:val="24"/>
          <w:shd w:val="clear" w:fill="FFFFFF"/>
          <w:lang w:eastAsia="zh-CN"/>
        </w:rPr>
        <w:t>审方</w:t>
      </w:r>
      <w:r>
        <w:rPr>
          <w:rStyle w:val="18"/>
          <w:rFonts w:hint="eastAsia" w:asciiTheme="minorEastAsia" w:hAnsiTheme="minorEastAsia" w:eastAsiaTheme="minorEastAsia" w:cstheme="minorEastAsia"/>
          <w:i w:val="0"/>
          <w:iCs w:val="0"/>
          <w:caps w:val="0"/>
          <w:color w:val="000000"/>
          <w:spacing w:val="0"/>
          <w:sz w:val="24"/>
          <w:szCs w:val="24"/>
          <w:shd w:val="clear" w:fill="FFFFFF"/>
        </w:rPr>
        <w:t>法</w:t>
      </w:r>
    </w:p>
    <w:p w14:paraId="2AA58B5C">
      <w:pPr>
        <w:numPr>
          <w:ilvl w:val="0"/>
          <w:numId w:val="0"/>
        </w:numPr>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aps w:val="0"/>
          <w:color w:val="000000"/>
          <w:spacing w:val="0"/>
          <w:sz w:val="24"/>
          <w:szCs w:val="24"/>
          <w:shd w:val="clear" w:fill="FFFFFF"/>
        </w:rPr>
        <w:t>满足竞采公告全部实质性响应条件</w:t>
      </w:r>
      <w:r>
        <w:rPr>
          <w:rFonts w:hint="eastAsia" w:asciiTheme="minorEastAsia" w:hAnsiTheme="minorEastAsia" w:eastAsiaTheme="minorEastAsia" w:cstheme="minorEastAsia"/>
          <w:i w:val="0"/>
          <w:iCs w:val="0"/>
          <w:caps w:val="0"/>
          <w:color w:val="000000"/>
          <w:spacing w:val="0"/>
          <w:sz w:val="24"/>
          <w:szCs w:val="24"/>
          <w:shd w:val="clear" w:fill="FFFFFF"/>
          <w:lang w:eastAsia="zh-CN"/>
        </w:rPr>
        <w:t>或</w:t>
      </w:r>
      <w:r>
        <w:rPr>
          <w:rFonts w:hint="eastAsia" w:asciiTheme="minorEastAsia" w:hAnsiTheme="minorEastAsia" w:eastAsiaTheme="minorEastAsia" w:cstheme="minorEastAsia"/>
          <w:i w:val="0"/>
          <w:iCs w:val="0"/>
          <w:caps w:val="0"/>
          <w:color w:val="000000"/>
          <w:spacing w:val="0"/>
          <w:sz w:val="24"/>
          <w:szCs w:val="24"/>
          <w:shd w:val="clear" w:fill="FFFFFF"/>
        </w:rPr>
        <w:t>★号条款，经评审的最低投标价法。即项目报价最低的投标人为中标候选人。后面依次排序，如有放弃，顺序替补。若遇报价相同，则</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再次报价，以此类推</w:t>
      </w:r>
      <w:r>
        <w:rPr>
          <w:rFonts w:hint="eastAsia" w:asciiTheme="minorEastAsia" w:hAnsiTheme="minorEastAsia" w:eastAsiaTheme="minorEastAsia" w:cstheme="minorEastAsia"/>
          <w:i w:val="0"/>
          <w:iCs w:val="0"/>
          <w:caps w:val="0"/>
          <w:color w:val="000000"/>
          <w:spacing w:val="0"/>
          <w:sz w:val="24"/>
          <w:szCs w:val="24"/>
          <w:shd w:val="clear" w:fill="FFFFFF"/>
        </w:rPr>
        <w:t>。</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黑体ＣＳ">
    <w:altName w:val="宋体"/>
    <w:panose1 w:val="00000000000000000000"/>
    <w:charset w:val="86"/>
    <w:family w:val="modern"/>
    <w:pitch w:val="default"/>
    <w:sig w:usb0="00000000" w:usb1="00000000" w:usb2="00000010" w:usb3="00000000" w:csb0="00040000" w:csb1="00000000"/>
  </w:font>
  <w:font w:name="宋体-18030">
    <w:altName w:val="宋体"/>
    <w:panose1 w:val="020106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5EF48">
    <w:pPr>
      <w:pStyle w:val="9"/>
      <w:jc w:val="center"/>
    </w:pPr>
  </w:p>
  <w:p w14:paraId="230A4BB6">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BE570">
    <w:pPr>
      <w:pStyle w:val="9"/>
      <w:jc w:val="center"/>
    </w:pPr>
  </w:p>
  <w:p w14:paraId="67F23A89">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2CB9C">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2B92A">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B53C71"/>
    <w:multiLevelType w:val="singleLevel"/>
    <w:tmpl w:val="A7B53C71"/>
    <w:lvl w:ilvl="0" w:tentative="0">
      <w:start w:val="4"/>
      <w:numFmt w:val="chineseCounting"/>
      <w:suff w:val="space"/>
      <w:lvlText w:val="第%1章"/>
      <w:lvlJc w:val="left"/>
      <w:rPr>
        <w:rFonts w:hint="eastAsia"/>
      </w:rPr>
    </w:lvl>
  </w:abstractNum>
  <w:abstractNum w:abstractNumId="1">
    <w:nsid w:val="0000000A"/>
    <w:multiLevelType w:val="multilevel"/>
    <w:tmpl w:val="0000000A"/>
    <w:lvl w:ilvl="0" w:tentative="0">
      <w:start w:val="1"/>
      <w:numFmt w:val="decimal"/>
      <w:lvlText w:val="%1"/>
      <w:lvlJc w:val="left"/>
      <w:pPr>
        <w:tabs>
          <w:tab w:val="left" w:pos="113"/>
        </w:tabs>
        <w:ind w:left="0" w:firstLine="113"/>
      </w:pPr>
      <w:rPr>
        <w:rFonts w:hint="eastAsia"/>
      </w:rPr>
    </w:lvl>
    <w:lvl w:ilvl="1" w:tentative="0">
      <w:start w:val="1"/>
      <w:numFmt w:val="decimal"/>
      <w:lvlText w:val="%1.%2."/>
      <w:lvlJc w:val="left"/>
      <w:pPr>
        <w:tabs>
          <w:tab w:val="left" w:pos="510"/>
        </w:tabs>
        <w:ind w:left="0" w:firstLine="397"/>
      </w:pPr>
      <w:rPr>
        <w:rFonts w:hint="eastAsia"/>
      </w:rPr>
    </w:lvl>
    <w:lvl w:ilvl="2" w:tentative="0">
      <w:start w:val="1"/>
      <w:numFmt w:val="decimal"/>
      <w:lvlText w:val="%1.%2.%3."/>
      <w:lvlJc w:val="left"/>
      <w:pPr>
        <w:tabs>
          <w:tab w:val="left" w:pos="510"/>
        </w:tabs>
        <w:ind w:left="0" w:firstLine="397"/>
      </w:pPr>
      <w:rPr>
        <w:rFonts w:hint="eastAsia"/>
      </w:rPr>
    </w:lvl>
    <w:lvl w:ilvl="3" w:tentative="0">
      <w:start w:val="1"/>
      <w:numFmt w:val="decimal"/>
      <w:lvlText w:val="%1.%2.%3.%4."/>
      <w:lvlJc w:val="left"/>
      <w:pPr>
        <w:tabs>
          <w:tab w:val="left" w:pos="510"/>
        </w:tabs>
        <w:ind w:left="0" w:firstLine="51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1CD41B46"/>
    <w:multiLevelType w:val="multilevel"/>
    <w:tmpl w:val="1CD41B46"/>
    <w:lvl w:ilvl="0" w:tentative="0">
      <w:start w:val="1"/>
      <w:numFmt w:val="decimal"/>
      <w:lvlText w:val="第%1章"/>
      <w:lvlJc w:val="left"/>
      <w:pPr>
        <w:tabs>
          <w:tab w:val="left" w:pos="2045"/>
        </w:tabs>
        <w:ind w:left="2045" w:hanging="425"/>
      </w:pPr>
      <w:rPr>
        <w:rFonts w:hint="default" w:ascii="Times New Roman" w:hAnsi="Times New Roman" w:eastAsia="宋体"/>
        <w:b/>
        <w:bCs/>
        <w:i w:val="0"/>
        <w:iCs w:val="0"/>
        <w:sz w:val="32"/>
        <w:szCs w:val="32"/>
      </w:rPr>
    </w:lvl>
    <w:lvl w:ilvl="1" w:tentative="0">
      <w:start w:val="1"/>
      <w:numFmt w:val="decimal"/>
      <w:pStyle w:val="3"/>
      <w:lvlText w:val="%1.%2."/>
      <w:lvlJc w:val="left"/>
      <w:pPr>
        <w:tabs>
          <w:tab w:val="left" w:pos="3828"/>
        </w:tabs>
        <w:ind w:left="3828" w:hanging="567"/>
      </w:pPr>
      <w:rPr>
        <w:rFonts w:hint="default" w:ascii="Times New Roman" w:hAnsi="Times New Roman" w:eastAsia="宋体"/>
        <w:b/>
        <w:bCs/>
        <w:i w:val="0"/>
        <w:iCs w:val="0"/>
        <w:sz w:val="28"/>
        <w:szCs w:val="28"/>
      </w:rPr>
    </w:lvl>
    <w:lvl w:ilvl="2" w:tentative="0">
      <w:start w:val="1"/>
      <w:numFmt w:val="decimal"/>
      <w:lvlText w:val="%1.%2.%3."/>
      <w:lvlJc w:val="left"/>
      <w:pPr>
        <w:tabs>
          <w:tab w:val="left" w:pos="-1271"/>
        </w:tabs>
        <w:ind w:left="-1271" w:hanging="709"/>
      </w:pPr>
      <w:rPr>
        <w:rFonts w:hint="default" w:ascii="Times New Roman" w:hAnsi="Times New Roman" w:eastAsia="宋体"/>
        <w:b/>
        <w:bCs/>
        <w:i w:val="0"/>
        <w:iCs w:val="0"/>
        <w:sz w:val="28"/>
        <w:szCs w:val="28"/>
      </w:rPr>
    </w:lvl>
    <w:lvl w:ilvl="3" w:tentative="0">
      <w:start w:val="1"/>
      <w:numFmt w:val="decimal"/>
      <w:lvlText w:val="%1.%2.%3.%4."/>
      <w:lvlJc w:val="left"/>
      <w:pPr>
        <w:tabs>
          <w:tab w:val="left" w:pos="-1129"/>
        </w:tabs>
        <w:ind w:left="-1129" w:hanging="851"/>
      </w:pPr>
      <w:rPr>
        <w:rFonts w:hint="default" w:ascii="Times New Roman" w:hAnsi="Times New Roman" w:eastAsia="宋体"/>
        <w:b/>
        <w:bCs/>
        <w:i w:val="0"/>
        <w:iCs w:val="0"/>
        <w:sz w:val="28"/>
        <w:szCs w:val="28"/>
      </w:rPr>
    </w:lvl>
    <w:lvl w:ilvl="4" w:tentative="0">
      <w:start w:val="1"/>
      <w:numFmt w:val="decimal"/>
      <w:lvlText w:val="%1.%2.%3.%4.%5."/>
      <w:lvlJc w:val="left"/>
      <w:pPr>
        <w:tabs>
          <w:tab w:val="left" w:pos="-988"/>
        </w:tabs>
        <w:ind w:left="-988" w:hanging="992"/>
      </w:pPr>
      <w:rPr>
        <w:rFonts w:hint="eastAsia"/>
      </w:rPr>
    </w:lvl>
    <w:lvl w:ilvl="5" w:tentative="0">
      <w:start w:val="1"/>
      <w:numFmt w:val="decimal"/>
      <w:lvlText w:val="%1.%2.%3.%4.%5.%6."/>
      <w:lvlJc w:val="left"/>
      <w:pPr>
        <w:tabs>
          <w:tab w:val="left" w:pos="-846"/>
        </w:tabs>
        <w:ind w:left="-846" w:hanging="1134"/>
      </w:pPr>
      <w:rPr>
        <w:rFonts w:hint="eastAsia"/>
      </w:rPr>
    </w:lvl>
    <w:lvl w:ilvl="6" w:tentative="0">
      <w:start w:val="1"/>
      <w:numFmt w:val="decimal"/>
      <w:lvlText w:val="%1.%2.%3.%4.%5.%6.%7."/>
      <w:lvlJc w:val="left"/>
      <w:pPr>
        <w:tabs>
          <w:tab w:val="left" w:pos="-704"/>
        </w:tabs>
        <w:ind w:left="-704" w:hanging="1276"/>
      </w:pPr>
      <w:rPr>
        <w:rFonts w:hint="eastAsia"/>
      </w:rPr>
    </w:lvl>
    <w:lvl w:ilvl="7" w:tentative="0">
      <w:start w:val="1"/>
      <w:numFmt w:val="decimal"/>
      <w:lvlText w:val="%1.%2.%3.%4.%5.%6.%7.%8."/>
      <w:lvlJc w:val="left"/>
      <w:pPr>
        <w:tabs>
          <w:tab w:val="left" w:pos="-562"/>
        </w:tabs>
        <w:ind w:left="-562" w:hanging="1418"/>
      </w:pPr>
      <w:rPr>
        <w:rFonts w:hint="eastAsia"/>
      </w:rPr>
    </w:lvl>
    <w:lvl w:ilvl="8" w:tentative="0">
      <w:start w:val="1"/>
      <w:numFmt w:val="decimal"/>
      <w:lvlText w:val="%1.%2.%3.%4.%5.%6.%7.%8.%9."/>
      <w:lvlJc w:val="left"/>
      <w:pPr>
        <w:tabs>
          <w:tab w:val="left" w:pos="-421"/>
        </w:tabs>
        <w:ind w:left="-421" w:hanging="1559"/>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2YTg1NDU5OWFmNWQzYWM5OWEzNGM5NWNiYmRkMDYifQ=="/>
  </w:docVars>
  <w:rsids>
    <w:rsidRoot w:val="257C72E1"/>
    <w:rsid w:val="02782D6B"/>
    <w:rsid w:val="06047E0A"/>
    <w:rsid w:val="074A419E"/>
    <w:rsid w:val="0E796E97"/>
    <w:rsid w:val="139E201F"/>
    <w:rsid w:val="13E7676D"/>
    <w:rsid w:val="147333BD"/>
    <w:rsid w:val="1772678E"/>
    <w:rsid w:val="178A63C4"/>
    <w:rsid w:val="190E6B38"/>
    <w:rsid w:val="193D2289"/>
    <w:rsid w:val="1A70502E"/>
    <w:rsid w:val="205B4263"/>
    <w:rsid w:val="2526006F"/>
    <w:rsid w:val="257C72E1"/>
    <w:rsid w:val="262557C8"/>
    <w:rsid w:val="291458F7"/>
    <w:rsid w:val="2A9B5B59"/>
    <w:rsid w:val="2B35658D"/>
    <w:rsid w:val="32AA339D"/>
    <w:rsid w:val="366D2054"/>
    <w:rsid w:val="3A39358D"/>
    <w:rsid w:val="3CEF76C4"/>
    <w:rsid w:val="3F397DD7"/>
    <w:rsid w:val="462A24BE"/>
    <w:rsid w:val="4C3C0B3D"/>
    <w:rsid w:val="52E71802"/>
    <w:rsid w:val="60FB46CB"/>
    <w:rsid w:val="61A979D6"/>
    <w:rsid w:val="63B60B6B"/>
    <w:rsid w:val="63C0498B"/>
    <w:rsid w:val="6B91384B"/>
    <w:rsid w:val="6F492B29"/>
    <w:rsid w:val="709A7A5C"/>
    <w:rsid w:val="767E1BCE"/>
    <w:rsid w:val="76B15B00"/>
    <w:rsid w:val="79792A79"/>
    <w:rsid w:val="7B5C3B82"/>
    <w:rsid w:val="7BE60252"/>
    <w:rsid w:val="7D242972"/>
    <w:rsid w:val="7E257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13"/>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qFormat/>
    <w:uiPriority w:val="99"/>
    <w:pPr>
      <w:keepNext/>
      <w:keepLines/>
      <w:numPr>
        <w:ilvl w:val="1"/>
        <w:numId w:val="1"/>
      </w:numPr>
      <w:tabs>
        <w:tab w:val="left" w:pos="2045"/>
      </w:tabs>
      <w:spacing w:before="260" w:after="260" w:line="415" w:lineRule="auto"/>
      <w:outlineLvl w:val="1"/>
    </w:pPr>
    <w:rPr>
      <w:rFonts w:ascii="宋体" w:hAnsi="宋体" w:cs="宋体"/>
      <w:b/>
      <w:bCs/>
      <w:sz w:val="28"/>
      <w:szCs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textAlignment w:val="baseline"/>
    </w:pPr>
    <w:rPr>
      <w:rFonts w:ascii="仿宋_GB2312" w:eastAsia="仿宋_GB2312"/>
      <w:sz w:val="21"/>
      <w:szCs w:val="32"/>
    </w:rPr>
  </w:style>
  <w:style w:type="paragraph" w:styleId="5">
    <w:name w:val="Document Map"/>
    <w:basedOn w:val="1"/>
    <w:qFormat/>
    <w:uiPriority w:val="99"/>
    <w:rPr>
      <w:rFonts w:ascii="宋体"/>
      <w:sz w:val="18"/>
      <w:szCs w:val="18"/>
    </w:rPr>
  </w:style>
  <w:style w:type="paragraph" w:styleId="6">
    <w:name w:val="Body Text"/>
    <w:basedOn w:val="1"/>
    <w:next w:val="7"/>
    <w:qFormat/>
    <w:uiPriority w:val="0"/>
    <w:pPr>
      <w:spacing w:after="120"/>
    </w:pPr>
    <w:rPr>
      <w:rFonts w:ascii="Calibri" w:hAnsi="Calibri" w:cs="Times New Roman"/>
    </w:rPr>
  </w:style>
  <w:style w:type="paragraph" w:styleId="7">
    <w:name w:val="Subtitle"/>
    <w:basedOn w:val="1"/>
    <w:qFormat/>
    <w:uiPriority w:val="0"/>
    <w:rPr>
      <w:kern w:val="2"/>
      <w:sz w:val="28"/>
    </w:rPr>
  </w:style>
  <w:style w:type="paragraph" w:styleId="8">
    <w:name w:val="Plain Text"/>
    <w:basedOn w:val="1"/>
    <w:qFormat/>
    <w:uiPriority w:val="0"/>
    <w:rPr>
      <w:rFonts w:ascii="宋体" w:hAnsi="Courier New" w:cs="宋体"/>
    </w:rPr>
  </w:style>
  <w:style w:type="paragraph" w:styleId="9">
    <w:name w:val="footer"/>
    <w:basedOn w:val="1"/>
    <w:qFormat/>
    <w:uiPriority w:val="99"/>
    <w:pPr>
      <w:tabs>
        <w:tab w:val="center" w:pos="4153"/>
        <w:tab w:val="right" w:pos="8306"/>
      </w:tabs>
      <w:snapToGrid w:val="0"/>
      <w:jc w:val="left"/>
    </w:pPr>
    <w:rPr>
      <w:sz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pPr>
      <w:tabs>
        <w:tab w:val="left" w:pos="425"/>
        <w:tab w:val="right" w:leader="dot" w:pos="8302"/>
      </w:tabs>
    </w:pPr>
    <w:rPr>
      <w:rFonts w:ascii="Times New Roman" w:hAnsi="Times New Roman" w:eastAsia="黑体ＣＳ"/>
      <w:sz w:val="36"/>
      <w:szCs w:val="28"/>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Body Text First Indent"/>
    <w:basedOn w:val="6"/>
    <w:next w:val="14"/>
    <w:unhideWhenUsed/>
    <w:qFormat/>
    <w:uiPriority w:val="99"/>
    <w:pPr>
      <w:ind w:firstLine="420" w:firstLineChars="100"/>
    </w:pPr>
  </w:style>
  <w:style w:type="paragraph" w:customStyle="1" w:styleId="14">
    <w:name w:val="段落正文"/>
    <w:basedOn w:val="1"/>
    <w:qFormat/>
    <w:uiPriority w:val="0"/>
    <w:pPr>
      <w:spacing w:beforeLines="50" w:line="360" w:lineRule="auto"/>
      <w:ind w:firstLine="200" w:firstLineChars="200"/>
    </w:pPr>
    <w:rPr>
      <w:rFonts w:ascii="Times New Roman" w:hAnsi="Times New Roman"/>
      <w:spacing w:val="2"/>
      <w:sz w:val="24"/>
      <w:szCs w:val="20"/>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unhideWhenUsed/>
    <w:qFormat/>
    <w:uiPriority w:val="99"/>
    <w:rPr>
      <w:color w:val="0000FF"/>
      <w:u w:val="single"/>
    </w:rPr>
  </w:style>
  <w:style w:type="paragraph" w:customStyle="1" w:styleId="20">
    <w:name w:val="_正文段落"/>
    <w:basedOn w:val="1"/>
    <w:qFormat/>
    <w:uiPriority w:val="0"/>
    <w:pPr>
      <w:spacing w:line="360" w:lineRule="auto"/>
    </w:pPr>
    <w:rPr>
      <w:rFonts w:eastAsia="仿宋_GB2312"/>
      <w:sz w:val="28"/>
      <w:szCs w:val="24"/>
    </w:rPr>
  </w:style>
  <w:style w:type="paragraph" w:customStyle="1" w:styleId="21">
    <w:name w:val="表格"/>
    <w:basedOn w:val="1"/>
    <w:qFormat/>
    <w:uiPriority w:val="0"/>
    <w:pPr>
      <w:spacing w:line="400" w:lineRule="exact"/>
    </w:pPr>
    <w:rPr>
      <w:sz w:val="24"/>
      <w:szCs w:val="24"/>
    </w:rPr>
  </w:style>
  <w:style w:type="paragraph" w:customStyle="1" w:styleId="22">
    <w:name w:val="null3"/>
    <w:hidden/>
    <w:qFormat/>
    <w:uiPriority w:val="0"/>
    <w:rPr>
      <w:rFonts w:hint="eastAsia" w:asciiTheme="minorHAnsi" w:hAnsiTheme="minorHAnsi" w:eastAsiaTheme="minorEastAsia" w:cstheme="minorBidi"/>
      <w:lang w:val="en-US" w:eastAsia="zh-Hans"/>
    </w:rPr>
  </w:style>
  <w:style w:type="character" w:customStyle="1" w:styleId="23">
    <w:name w:val="font01"/>
    <w:basedOn w:val="17"/>
    <w:qFormat/>
    <w:uiPriority w:val="0"/>
    <w:rPr>
      <w:rFonts w:hint="eastAsia" w:ascii="宋体" w:hAnsi="宋体" w:eastAsia="宋体" w:cs="宋体"/>
      <w:color w:val="000000"/>
      <w:sz w:val="22"/>
      <w:szCs w:val="22"/>
      <w:u w:val="none"/>
    </w:rPr>
  </w:style>
  <w:style w:type="paragraph" w:customStyle="1" w:styleId="24">
    <w:name w:val="标题 5（有编号）（绿盟科技）"/>
    <w:basedOn w:val="1"/>
    <w:next w:val="1"/>
    <w:qFormat/>
    <w:uiPriority w:val="0"/>
    <w:pPr>
      <w:keepNext/>
      <w:keepLines/>
      <w:spacing w:before="280" w:after="156" w:line="377" w:lineRule="auto"/>
      <w:outlineLvl w:val="4"/>
    </w:pPr>
    <w:rPr>
      <w:rFonts w:ascii="Arial" w:hAnsi="Arial" w:eastAsia="黑体"/>
      <w:b/>
      <w:szCs w:val="28"/>
    </w:rPr>
  </w:style>
  <w:style w:type="paragraph" w:customStyle="1" w:styleId="25">
    <w:name w:val="Table Text"/>
    <w:basedOn w:val="1"/>
    <w:semiHidden/>
    <w:qFormat/>
    <w:uiPriority w:val="0"/>
    <w:rPr>
      <w:rFonts w:ascii="宋体" w:hAnsi="宋体" w:eastAsia="宋体" w:cs="宋体"/>
      <w:sz w:val="17"/>
      <w:szCs w:val="17"/>
      <w:lang w:val="en-US" w:eastAsia="en-US" w:bidi="ar-SA"/>
    </w:rPr>
  </w:style>
  <w:style w:type="table" w:customStyle="1" w:styleId="2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6605</Words>
  <Characters>6982</Characters>
  <Lines>0</Lines>
  <Paragraphs>0</Paragraphs>
  <TotalTime>2</TotalTime>
  <ScaleCrop>false</ScaleCrop>
  <LinksUpToDate>false</LinksUpToDate>
  <CharactersWithSpaces>7538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2024-10-16T08:39:00Z</dcterms:created>
  <dc:creator>绵绵</dc:creator>
  <cp:lastModifiedBy>王恒</cp:lastModifiedBy>
  <dcterms:modified xsi:type="dcterms:W3CDTF">2026-10-10T07:05:29Z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5F167865A26B4664860B653E9029A4B4_13</vt:lpwstr>
  </property>
  <property fmtid="{D5CDD505-2E9C-101B-9397-08002B2CF9AE}" pid="4" name="KSOTemplateDocerSaveRecord">
    <vt:lpwstr>eyJoZGlkIjoiMWU5NjNjMGEzYjgxN2ZkODZiMmM5ZDg3YzJlMDczMmIiLCJ1c2VySWQiOiIxNzUwNTYzNDQyIn0=</vt:lpwstr>
  </property>
</Properties>
</file>