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6BE7D5">
      <w:pPr>
        <w:spacing w:line="900" w:lineRule="exact"/>
        <w:jc w:val="center"/>
        <w:rPr>
          <w:rFonts w:hint="eastAsia" w:ascii="宋体" w:hAnsi="宋体" w:eastAsia="宋体" w:cs="Times New Roman"/>
          <w:b/>
          <w:sz w:val="52"/>
          <w:szCs w:val="48"/>
          <w:lang w:val="en-US" w:eastAsia="zh-CN"/>
        </w:rPr>
      </w:pPr>
      <w:r>
        <w:rPr>
          <w:rFonts w:hint="eastAsia" w:ascii="宋体" w:hAnsi="宋体"/>
          <w:b/>
          <w:sz w:val="48"/>
          <w:szCs w:val="48"/>
          <w:lang w:eastAsia="zh-CN"/>
        </w:rPr>
        <w:t>资阳市雁江区妇幼保健计划生育服务中心</w:t>
      </w:r>
      <w:r>
        <w:rPr>
          <w:rFonts w:hint="eastAsia" w:ascii="宋体" w:hAnsi="宋体" w:eastAsia="宋体" w:cs="Times New Roman"/>
          <w:b/>
          <w:sz w:val="52"/>
          <w:szCs w:val="48"/>
          <w:lang w:val="en-US" w:eastAsia="zh-CN"/>
        </w:rPr>
        <w:t xml:space="preserve"> </w:t>
      </w:r>
    </w:p>
    <w:p w14:paraId="30975177">
      <w:pPr>
        <w:spacing w:line="900" w:lineRule="exact"/>
        <w:jc w:val="center"/>
        <w:rPr>
          <w:rFonts w:hint="eastAsia" w:ascii="宋体" w:hAnsi="宋体" w:cs="Times New Roman"/>
          <w:b/>
          <w:sz w:val="48"/>
          <w:szCs w:val="48"/>
          <w:lang w:eastAsia="zh-CN"/>
        </w:rPr>
      </w:pPr>
      <w:r>
        <w:rPr>
          <w:rFonts w:hint="eastAsia" w:ascii="宋体" w:hAnsi="宋体" w:eastAsia="宋体" w:cs="Times New Roman"/>
          <w:b/>
          <w:sz w:val="48"/>
          <w:szCs w:val="48"/>
          <w:lang w:val="en-US" w:eastAsia="zh-CN"/>
        </w:rPr>
        <w:t>省级病案管理系统维护</w:t>
      </w:r>
      <w:r>
        <w:rPr>
          <w:rFonts w:hint="eastAsia" w:ascii="宋体" w:hAnsi="宋体" w:eastAsia="宋体" w:cs="Times New Roman"/>
          <w:b/>
          <w:sz w:val="48"/>
          <w:szCs w:val="48"/>
          <w:lang w:eastAsia="zh-CN"/>
        </w:rPr>
        <w:t>服务</w:t>
      </w:r>
      <w:r>
        <w:rPr>
          <w:rFonts w:hint="eastAsia" w:ascii="宋体" w:hAnsi="宋体" w:cs="Times New Roman"/>
          <w:b/>
          <w:sz w:val="48"/>
          <w:szCs w:val="48"/>
          <w:lang w:eastAsia="zh-CN"/>
        </w:rPr>
        <w:t>（二次）</w:t>
      </w:r>
    </w:p>
    <w:p w14:paraId="24B9433C">
      <w:pPr>
        <w:spacing w:line="900" w:lineRule="exact"/>
        <w:jc w:val="center"/>
        <w:rPr>
          <w:rFonts w:hint="eastAsia" w:ascii="宋体" w:hAnsi="宋体" w:eastAsia="宋体" w:cs="Times New Roman"/>
          <w:b/>
          <w:sz w:val="48"/>
          <w:szCs w:val="48"/>
          <w:lang w:eastAsia="zh-CN"/>
        </w:rPr>
      </w:pPr>
      <w:r>
        <w:rPr>
          <w:rFonts w:hint="eastAsia" w:ascii="宋体" w:hAnsi="宋体" w:eastAsia="宋体" w:cs="Times New Roman"/>
          <w:b/>
          <w:sz w:val="48"/>
          <w:szCs w:val="48"/>
          <w:lang w:eastAsia="zh-CN"/>
        </w:rPr>
        <w:t>采购文件</w:t>
      </w:r>
    </w:p>
    <w:p w14:paraId="458A67E5">
      <w:pPr>
        <w:spacing w:line="900" w:lineRule="exact"/>
        <w:jc w:val="center"/>
        <w:rPr>
          <w:rFonts w:hint="eastAsia" w:ascii="宋体" w:hAnsi="宋体" w:eastAsia="宋体" w:cs="Times New Roman"/>
          <w:b/>
          <w:sz w:val="48"/>
          <w:szCs w:val="48"/>
          <w:lang w:val="zh-CN" w:eastAsia="zh-CN"/>
        </w:rPr>
      </w:pPr>
    </w:p>
    <w:p w14:paraId="0B8793CA">
      <w:pPr>
        <w:autoSpaceDE w:val="0"/>
        <w:autoSpaceDN w:val="0"/>
        <w:adjustRightInd w:val="0"/>
        <w:spacing w:line="360" w:lineRule="auto"/>
        <w:jc w:val="left"/>
        <w:rPr>
          <w:rFonts w:hint="eastAsia" w:ascii="宋体" w:hAnsi="宋体" w:cs="宋体-18030"/>
          <w:b/>
          <w:spacing w:val="4"/>
          <w:kern w:val="0"/>
          <w:sz w:val="44"/>
          <w:szCs w:val="48"/>
          <w:lang w:val="zh-CN"/>
        </w:rPr>
      </w:pPr>
    </w:p>
    <w:p w14:paraId="0DDA8499">
      <w:pPr>
        <w:autoSpaceDE w:val="0"/>
        <w:autoSpaceDN w:val="0"/>
        <w:adjustRightInd w:val="0"/>
        <w:spacing w:line="360" w:lineRule="auto"/>
        <w:jc w:val="left"/>
        <w:rPr>
          <w:rFonts w:hint="eastAsia" w:ascii="宋体" w:hAnsi="宋体" w:cs="宋体-18030"/>
          <w:b/>
          <w:spacing w:val="4"/>
          <w:kern w:val="0"/>
          <w:sz w:val="48"/>
          <w:szCs w:val="48"/>
          <w:lang w:val="zh-CN"/>
        </w:rPr>
      </w:pPr>
    </w:p>
    <w:p w14:paraId="29214540">
      <w:pPr>
        <w:autoSpaceDE w:val="0"/>
        <w:autoSpaceDN w:val="0"/>
        <w:adjustRightInd w:val="0"/>
        <w:spacing w:line="360" w:lineRule="auto"/>
        <w:jc w:val="left"/>
        <w:rPr>
          <w:rFonts w:hint="eastAsia" w:ascii="宋体" w:hAnsi="宋体" w:cs="宋体-18030"/>
          <w:b/>
          <w:spacing w:val="4"/>
          <w:kern w:val="0"/>
          <w:sz w:val="48"/>
          <w:szCs w:val="48"/>
          <w:lang w:val="zh-CN"/>
        </w:rPr>
      </w:pPr>
    </w:p>
    <w:p w14:paraId="2E827F8C">
      <w:pPr>
        <w:autoSpaceDE w:val="0"/>
        <w:autoSpaceDN w:val="0"/>
        <w:adjustRightInd w:val="0"/>
        <w:spacing w:line="360" w:lineRule="auto"/>
        <w:jc w:val="center"/>
        <w:rPr>
          <w:rFonts w:hint="eastAsia" w:ascii="宋体" w:hAnsi="宋体" w:cs="宋体-18030"/>
          <w:b/>
          <w:spacing w:val="4"/>
          <w:kern w:val="0"/>
          <w:sz w:val="48"/>
          <w:szCs w:val="48"/>
          <w:lang w:val="zh-CN"/>
        </w:rPr>
      </w:pPr>
    </w:p>
    <w:p w14:paraId="1FBF7E62">
      <w:pPr>
        <w:autoSpaceDE w:val="0"/>
        <w:autoSpaceDN w:val="0"/>
        <w:adjustRightInd w:val="0"/>
        <w:spacing w:line="360" w:lineRule="auto"/>
        <w:jc w:val="left"/>
        <w:rPr>
          <w:rFonts w:hint="eastAsia" w:ascii="宋体" w:hAnsi="宋体" w:cs="宋体-18030"/>
          <w:b/>
          <w:bCs/>
          <w:spacing w:val="4"/>
          <w:kern w:val="0"/>
          <w:sz w:val="36"/>
          <w:szCs w:val="36"/>
          <w:u w:val="thick"/>
        </w:rPr>
      </w:pPr>
    </w:p>
    <w:p w14:paraId="0801AF40">
      <w:pPr>
        <w:autoSpaceDE w:val="0"/>
        <w:autoSpaceDN w:val="0"/>
        <w:adjustRightInd w:val="0"/>
        <w:spacing w:line="360" w:lineRule="auto"/>
        <w:ind w:firstLine="369" w:firstLineChars="100"/>
        <w:jc w:val="left"/>
        <w:rPr>
          <w:rFonts w:hint="eastAsia" w:ascii="宋体" w:hAnsi="宋体" w:cs="宋体-18030"/>
          <w:b/>
          <w:bCs/>
          <w:spacing w:val="4"/>
          <w:kern w:val="0"/>
          <w:sz w:val="36"/>
          <w:szCs w:val="36"/>
          <w:u w:val="thick"/>
        </w:rPr>
      </w:pPr>
    </w:p>
    <w:p w14:paraId="45B55DAD">
      <w:pPr>
        <w:autoSpaceDE w:val="0"/>
        <w:autoSpaceDN w:val="0"/>
        <w:adjustRightInd w:val="0"/>
        <w:spacing w:line="360" w:lineRule="auto"/>
        <w:ind w:firstLine="369" w:firstLineChars="100"/>
        <w:jc w:val="left"/>
        <w:rPr>
          <w:rFonts w:hint="eastAsia" w:ascii="宋体" w:hAnsi="宋体" w:cs="宋体-18030"/>
          <w:b/>
          <w:bCs/>
          <w:spacing w:val="4"/>
          <w:kern w:val="0"/>
          <w:sz w:val="36"/>
          <w:szCs w:val="36"/>
          <w:u w:val="thick"/>
        </w:rPr>
      </w:pPr>
    </w:p>
    <w:p w14:paraId="377B706E">
      <w:pPr>
        <w:autoSpaceDE w:val="0"/>
        <w:autoSpaceDN w:val="0"/>
        <w:adjustRightInd w:val="0"/>
        <w:spacing w:line="360" w:lineRule="auto"/>
        <w:ind w:firstLine="369" w:firstLineChars="100"/>
        <w:jc w:val="left"/>
        <w:rPr>
          <w:rFonts w:hint="eastAsia" w:ascii="宋体" w:hAnsi="宋体" w:cs="宋体-18030"/>
          <w:b/>
          <w:bCs/>
          <w:spacing w:val="4"/>
          <w:kern w:val="0"/>
          <w:sz w:val="36"/>
          <w:szCs w:val="36"/>
          <w:u w:val="thick"/>
        </w:rPr>
      </w:pPr>
    </w:p>
    <w:p w14:paraId="4CDCEC52">
      <w:pPr>
        <w:autoSpaceDE w:val="0"/>
        <w:autoSpaceDN w:val="0"/>
        <w:adjustRightInd w:val="0"/>
        <w:spacing w:line="360" w:lineRule="auto"/>
        <w:ind w:firstLine="369" w:firstLineChars="100"/>
        <w:jc w:val="left"/>
        <w:rPr>
          <w:rFonts w:hint="eastAsia" w:ascii="宋体" w:hAnsi="宋体" w:cs="宋体-18030"/>
          <w:b/>
          <w:bCs/>
          <w:spacing w:val="4"/>
          <w:kern w:val="0"/>
          <w:sz w:val="36"/>
          <w:szCs w:val="36"/>
          <w:u w:val="thick"/>
        </w:rPr>
      </w:pPr>
    </w:p>
    <w:p w14:paraId="44C984FE">
      <w:pPr>
        <w:autoSpaceDE w:val="0"/>
        <w:autoSpaceDN w:val="0"/>
        <w:adjustRightInd w:val="0"/>
        <w:spacing w:line="360" w:lineRule="auto"/>
        <w:rPr>
          <w:rFonts w:hint="eastAsia" w:ascii="宋体" w:hAnsi="宋体" w:eastAsia="宋体"/>
          <w:sz w:val="36"/>
          <w:szCs w:val="36"/>
          <w:u w:val="single"/>
          <w:lang w:eastAsia="zh-CN"/>
        </w:rPr>
      </w:pPr>
      <w:r>
        <w:rPr>
          <w:rFonts w:hint="eastAsia" w:ascii="宋体" w:hAnsi="宋体" w:cs="宋体-18030"/>
          <w:spacing w:val="4"/>
          <w:kern w:val="0"/>
          <w:sz w:val="36"/>
          <w:szCs w:val="36"/>
        </w:rPr>
        <w:t xml:space="preserve">     </w:t>
      </w:r>
      <w:r>
        <w:rPr>
          <w:rFonts w:hint="eastAsia" w:ascii="宋体" w:hAnsi="宋体" w:cs="宋体-18030"/>
          <w:spacing w:val="4"/>
          <w:kern w:val="0"/>
          <w:sz w:val="36"/>
          <w:szCs w:val="36"/>
          <w:lang w:val="zh-CN"/>
        </w:rPr>
        <w:t>招标人：</w:t>
      </w:r>
      <w:r>
        <w:rPr>
          <w:rFonts w:hint="eastAsia" w:ascii="宋体" w:hAnsi="宋体"/>
          <w:sz w:val="36"/>
          <w:szCs w:val="36"/>
          <w:u w:val="single"/>
          <w:lang w:eastAsia="zh-CN"/>
        </w:rPr>
        <w:t>资阳市雁江区妇幼保健计划生育服务中心</w:t>
      </w:r>
    </w:p>
    <w:p w14:paraId="00D85E54">
      <w:pPr>
        <w:autoSpaceDE w:val="0"/>
        <w:autoSpaceDN w:val="0"/>
        <w:adjustRightInd w:val="0"/>
        <w:spacing w:line="360" w:lineRule="auto"/>
        <w:rPr>
          <w:rFonts w:hint="eastAsia" w:ascii="宋体" w:hAnsi="宋体"/>
          <w:sz w:val="36"/>
          <w:szCs w:val="36"/>
          <w:u w:val="single"/>
        </w:rPr>
      </w:pPr>
    </w:p>
    <w:p w14:paraId="72618959">
      <w:pPr>
        <w:autoSpaceDE w:val="0"/>
        <w:autoSpaceDN w:val="0"/>
        <w:adjustRightInd w:val="0"/>
        <w:spacing w:line="360" w:lineRule="auto"/>
        <w:jc w:val="center"/>
        <w:rPr>
          <w:rFonts w:hint="default" w:ascii="宋体" w:hAnsi="宋体" w:cs="宋体-18030"/>
          <w:spacing w:val="4"/>
          <w:kern w:val="0"/>
          <w:sz w:val="36"/>
          <w:szCs w:val="36"/>
          <w:u w:val="single"/>
          <w:lang w:val="en-US" w:eastAsia="zh-CN"/>
        </w:rPr>
        <w:sectPr>
          <w:headerReference r:id="rId3" w:type="default"/>
          <w:footerReference r:id="rId4" w:type="default"/>
          <w:pgSz w:w="11906" w:h="16838"/>
          <w:pgMar w:top="1240" w:right="1266" w:bottom="810" w:left="1400" w:header="851" w:footer="992" w:gutter="0"/>
          <w:pgNumType w:start="0"/>
          <w:cols w:space="720" w:num="1"/>
          <w:titlePg/>
          <w:docGrid w:type="lines" w:linePitch="312" w:charSpace="0"/>
        </w:sectPr>
      </w:pPr>
      <w:r>
        <w:rPr>
          <w:rFonts w:hint="eastAsia" w:ascii="宋体" w:hAnsi="宋体" w:cs="宋体-18030"/>
          <w:spacing w:val="4"/>
          <w:kern w:val="0"/>
          <w:sz w:val="36"/>
          <w:szCs w:val="36"/>
          <w:u w:val="single"/>
        </w:rPr>
        <w:t xml:space="preserve"> </w:t>
      </w:r>
      <w:r>
        <w:rPr>
          <w:rFonts w:hint="eastAsia" w:ascii="宋体" w:hAnsi="宋体" w:cs="宋体-18030"/>
          <w:spacing w:val="4"/>
          <w:kern w:val="0"/>
          <w:sz w:val="36"/>
          <w:szCs w:val="36"/>
          <w:u w:val="single"/>
          <w:lang w:val="zh-CN"/>
        </w:rPr>
        <w:t>20</w:t>
      </w:r>
      <w:r>
        <w:rPr>
          <w:rFonts w:hint="eastAsia" w:ascii="宋体" w:hAnsi="宋体" w:cs="宋体-18030"/>
          <w:spacing w:val="4"/>
          <w:kern w:val="0"/>
          <w:sz w:val="36"/>
          <w:szCs w:val="36"/>
          <w:u w:val="single"/>
          <w:lang w:val="en-US" w:eastAsia="zh-CN"/>
        </w:rPr>
        <w:t>26</w:t>
      </w:r>
      <w:r>
        <w:rPr>
          <w:rFonts w:hint="eastAsia" w:ascii="宋体" w:hAnsi="宋体" w:cs="宋体-18030"/>
          <w:spacing w:val="4"/>
          <w:kern w:val="0"/>
          <w:sz w:val="36"/>
          <w:szCs w:val="36"/>
          <w:u w:val="single"/>
          <w:lang w:val="zh-CN"/>
        </w:rPr>
        <w:t xml:space="preserve"> 年</w:t>
      </w:r>
      <w:r>
        <w:rPr>
          <w:rFonts w:hint="eastAsia" w:ascii="宋体" w:hAnsi="宋体" w:cs="宋体-18030"/>
          <w:spacing w:val="4"/>
          <w:kern w:val="0"/>
          <w:sz w:val="36"/>
          <w:szCs w:val="36"/>
          <w:u w:val="single"/>
          <w:lang w:val="en-US" w:eastAsia="zh-CN"/>
        </w:rPr>
        <w:t xml:space="preserve"> 10 月</w:t>
      </w:r>
    </w:p>
    <w:p w14:paraId="38AE72A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723" w:firstLineChars="200"/>
        <w:jc w:val="center"/>
        <w:rPr>
          <w:rFonts w:hint="eastAsia" w:ascii="宋体" w:hAnsi="宋体" w:eastAsia="宋体" w:cs="宋体"/>
          <w:b/>
          <w:bCs/>
          <w:i w:val="0"/>
          <w:iCs w:val="0"/>
          <w:caps w:val="0"/>
          <w:color w:val="auto"/>
          <w:spacing w:val="0"/>
          <w:kern w:val="0"/>
          <w:sz w:val="36"/>
          <w:szCs w:val="36"/>
          <w:shd w:val="clear" w:fill="FFFFFF"/>
          <w:lang w:val="en-US" w:eastAsia="zh-CN" w:bidi="ar"/>
        </w:rPr>
      </w:pPr>
      <w:r>
        <w:rPr>
          <w:rFonts w:hint="eastAsia" w:ascii="宋体" w:hAnsi="宋体" w:eastAsia="宋体" w:cs="宋体"/>
          <w:b/>
          <w:bCs/>
          <w:i w:val="0"/>
          <w:iCs w:val="0"/>
          <w:caps w:val="0"/>
          <w:color w:val="auto"/>
          <w:spacing w:val="0"/>
          <w:kern w:val="0"/>
          <w:sz w:val="36"/>
          <w:szCs w:val="36"/>
          <w:shd w:val="clear" w:fill="FFFFFF"/>
          <w:lang w:val="en-US" w:eastAsia="zh-CN" w:bidi="ar"/>
        </w:rPr>
        <w:t xml:space="preserve">第一章 </w:t>
      </w:r>
      <w:r>
        <w:rPr>
          <w:rFonts w:hint="eastAsia" w:ascii="宋体" w:hAnsi="宋体" w:cs="宋体"/>
          <w:b/>
          <w:bCs/>
          <w:i w:val="0"/>
          <w:iCs w:val="0"/>
          <w:caps w:val="0"/>
          <w:color w:val="auto"/>
          <w:spacing w:val="0"/>
          <w:kern w:val="0"/>
          <w:sz w:val="36"/>
          <w:szCs w:val="36"/>
          <w:shd w:val="clear" w:fill="FFFFFF"/>
          <w:lang w:val="en-US" w:eastAsia="zh-CN" w:bidi="ar"/>
        </w:rPr>
        <w:t>采购</w:t>
      </w:r>
      <w:r>
        <w:rPr>
          <w:rFonts w:hint="eastAsia" w:ascii="宋体" w:hAnsi="宋体" w:eastAsia="宋体" w:cs="宋体"/>
          <w:b/>
          <w:bCs/>
          <w:i w:val="0"/>
          <w:iCs w:val="0"/>
          <w:caps w:val="0"/>
          <w:color w:val="auto"/>
          <w:spacing w:val="0"/>
          <w:kern w:val="0"/>
          <w:sz w:val="36"/>
          <w:szCs w:val="36"/>
          <w:shd w:val="clear" w:fill="FFFFFF"/>
          <w:lang w:val="en-US" w:eastAsia="zh-CN" w:bidi="ar"/>
        </w:rPr>
        <w:t>公告</w:t>
      </w:r>
    </w:p>
    <w:p w14:paraId="71EB0C4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firstLineChars="200"/>
        <w:jc w:val="left"/>
        <w:rPr>
          <w:rFonts w:hint="eastAsia" w:ascii="宋体" w:hAnsi="宋体" w:eastAsia="宋体" w:cs="宋体"/>
          <w:b w:val="0"/>
          <w:bCs w:val="0"/>
          <w:i w:val="0"/>
          <w:iCs w:val="0"/>
          <w:caps w:val="0"/>
          <w:color w:val="auto"/>
          <w:spacing w:val="0"/>
          <w:sz w:val="28"/>
          <w:szCs w:val="28"/>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一、项目名称：</w:t>
      </w:r>
    </w:p>
    <w:p w14:paraId="4A8AF55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资阳市雁江区妇幼保健计划生育服务中心省级病案管理系统维护服务</w:t>
      </w:r>
      <w:r>
        <w:rPr>
          <w:rFonts w:hint="eastAsia" w:ascii="宋体" w:hAnsi="宋体" w:cs="宋体"/>
          <w:b w:val="0"/>
          <w:bCs w:val="0"/>
          <w:i w:val="0"/>
          <w:iCs w:val="0"/>
          <w:caps w:val="0"/>
          <w:color w:val="auto"/>
          <w:spacing w:val="0"/>
          <w:kern w:val="0"/>
          <w:sz w:val="28"/>
          <w:szCs w:val="28"/>
          <w:shd w:val="clear" w:fill="FFFFFF"/>
          <w:lang w:val="en-US" w:eastAsia="zh-CN" w:bidi="ar"/>
        </w:rPr>
        <w:t>（二次）</w:t>
      </w:r>
    </w:p>
    <w:p w14:paraId="5CAF544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firstLineChars="200"/>
        <w:jc w:val="left"/>
        <w:rPr>
          <w:rFonts w:hint="default"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cs="宋体"/>
          <w:b w:val="0"/>
          <w:bCs w:val="0"/>
          <w:i w:val="0"/>
          <w:iCs w:val="0"/>
          <w:caps w:val="0"/>
          <w:color w:val="auto"/>
          <w:spacing w:val="0"/>
          <w:kern w:val="0"/>
          <w:sz w:val="28"/>
          <w:szCs w:val="28"/>
          <w:shd w:val="clear" w:fill="FFFFFF"/>
          <w:lang w:val="en-US" w:eastAsia="zh-CN" w:bidi="ar"/>
        </w:rPr>
        <w:t>二、预算金额：20400元</w:t>
      </w:r>
    </w:p>
    <w:p w14:paraId="4560184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cs="宋体"/>
          <w:b w:val="0"/>
          <w:bCs w:val="0"/>
          <w:i w:val="0"/>
          <w:iCs w:val="0"/>
          <w:caps w:val="0"/>
          <w:color w:val="auto"/>
          <w:spacing w:val="0"/>
          <w:kern w:val="0"/>
          <w:sz w:val="28"/>
          <w:szCs w:val="28"/>
          <w:shd w:val="clear" w:fill="FFFFFF"/>
          <w:lang w:val="en-US" w:eastAsia="zh-CN" w:bidi="ar"/>
        </w:rPr>
        <w:t>三、</w:t>
      </w:r>
      <w:r>
        <w:rPr>
          <w:rFonts w:hint="eastAsia" w:ascii="宋体" w:hAnsi="宋体" w:eastAsia="宋体" w:cs="宋体"/>
          <w:b w:val="0"/>
          <w:bCs w:val="0"/>
          <w:i w:val="0"/>
          <w:iCs w:val="0"/>
          <w:caps w:val="0"/>
          <w:color w:val="auto"/>
          <w:spacing w:val="0"/>
          <w:kern w:val="0"/>
          <w:sz w:val="28"/>
          <w:szCs w:val="28"/>
          <w:shd w:val="clear" w:fill="FFFFFF"/>
          <w:lang w:val="en-US" w:eastAsia="zh-CN" w:bidi="ar"/>
        </w:rPr>
        <w:t>项目内容：</w:t>
      </w:r>
      <w:r>
        <w:rPr>
          <w:rFonts w:hint="eastAsia" w:ascii="宋体" w:hAnsi="宋体" w:cs="宋体"/>
          <w:b w:val="0"/>
          <w:bCs w:val="0"/>
          <w:i w:val="0"/>
          <w:iCs w:val="0"/>
          <w:caps w:val="0"/>
          <w:color w:val="auto"/>
          <w:spacing w:val="0"/>
          <w:kern w:val="0"/>
          <w:sz w:val="28"/>
          <w:szCs w:val="28"/>
          <w:shd w:val="clear" w:fill="FFFFFF"/>
          <w:lang w:val="en-US" w:eastAsia="zh-CN" w:bidi="ar"/>
        </w:rPr>
        <w:t>详见附件采购文件</w:t>
      </w:r>
    </w:p>
    <w:p w14:paraId="089CBB87">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cs="宋体"/>
          <w:b w:val="0"/>
          <w:bCs w:val="0"/>
          <w:i w:val="0"/>
          <w:iCs w:val="0"/>
          <w:caps w:val="0"/>
          <w:color w:val="auto"/>
          <w:spacing w:val="0"/>
          <w:kern w:val="0"/>
          <w:sz w:val="28"/>
          <w:szCs w:val="28"/>
          <w:shd w:val="clear" w:fill="FFFFFF"/>
          <w:lang w:val="en-US" w:eastAsia="zh-CN" w:bidi="ar"/>
        </w:rPr>
        <w:t>四、采购方式</w:t>
      </w:r>
      <w:r>
        <w:rPr>
          <w:rFonts w:hint="eastAsia" w:ascii="宋体" w:hAnsi="宋体" w:eastAsia="宋体" w:cs="宋体"/>
          <w:b w:val="0"/>
          <w:bCs w:val="0"/>
          <w:i w:val="0"/>
          <w:iCs w:val="0"/>
          <w:caps w:val="0"/>
          <w:color w:val="auto"/>
          <w:spacing w:val="0"/>
          <w:kern w:val="0"/>
          <w:sz w:val="28"/>
          <w:szCs w:val="28"/>
          <w:shd w:val="clear" w:fill="FFFFFF"/>
          <w:lang w:val="en-US" w:eastAsia="zh-CN" w:bidi="ar"/>
        </w:rPr>
        <w:t>：</w:t>
      </w:r>
      <w:r>
        <w:rPr>
          <w:rFonts w:hint="eastAsia" w:ascii="宋体" w:hAnsi="宋体" w:cs="宋体"/>
          <w:b w:val="0"/>
          <w:bCs w:val="0"/>
          <w:i w:val="0"/>
          <w:iCs w:val="0"/>
          <w:caps w:val="0"/>
          <w:color w:val="auto"/>
          <w:spacing w:val="0"/>
          <w:kern w:val="0"/>
          <w:sz w:val="28"/>
          <w:szCs w:val="28"/>
          <w:shd w:val="clear" w:fill="FFFFFF"/>
          <w:lang w:val="en-US" w:eastAsia="zh-CN" w:bidi="ar"/>
        </w:rPr>
        <w:t>院内竞选</w:t>
      </w:r>
    </w:p>
    <w:p w14:paraId="479BEBA8">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cs="宋体"/>
          <w:b w:val="0"/>
          <w:bCs w:val="0"/>
          <w:i w:val="0"/>
          <w:iCs w:val="0"/>
          <w:caps w:val="0"/>
          <w:color w:val="auto"/>
          <w:spacing w:val="0"/>
          <w:kern w:val="0"/>
          <w:sz w:val="28"/>
          <w:szCs w:val="28"/>
          <w:shd w:val="clear" w:fill="FFFFFF"/>
          <w:lang w:val="en-US" w:eastAsia="zh-CN" w:bidi="ar"/>
        </w:rPr>
        <w:t>五</w:t>
      </w:r>
      <w:r>
        <w:rPr>
          <w:rFonts w:hint="eastAsia" w:ascii="宋体" w:hAnsi="宋体" w:eastAsia="宋体" w:cs="宋体"/>
          <w:b w:val="0"/>
          <w:bCs w:val="0"/>
          <w:i w:val="0"/>
          <w:iCs w:val="0"/>
          <w:caps w:val="0"/>
          <w:color w:val="auto"/>
          <w:spacing w:val="0"/>
          <w:kern w:val="0"/>
          <w:sz w:val="28"/>
          <w:szCs w:val="28"/>
          <w:shd w:val="clear" w:fill="FFFFFF"/>
          <w:lang w:val="en-US" w:eastAsia="zh-CN" w:bidi="ar"/>
        </w:rPr>
        <w:t>、资格要求：</w:t>
      </w:r>
    </w:p>
    <w:p w14:paraId="66A4D0F7">
      <w:pPr>
        <w:pStyle w:val="12"/>
        <w:keepNext w:val="0"/>
        <w:keepLines w:val="0"/>
        <w:widowControl/>
        <w:suppressLineNumbers w:val="0"/>
        <w:shd w:val="clear" w:fill="FFFFFF"/>
        <w:spacing w:before="0" w:beforeAutospacing="0" w:after="0" w:afterAutospacing="0" w:line="525" w:lineRule="atLeast"/>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default" w:ascii="宋体" w:hAnsi="宋体" w:eastAsia="宋体" w:cs="宋体"/>
          <w:b w:val="0"/>
          <w:bCs w:val="0"/>
          <w:i w:val="0"/>
          <w:iCs w:val="0"/>
          <w:caps w:val="0"/>
          <w:color w:val="auto"/>
          <w:spacing w:val="0"/>
          <w:kern w:val="0"/>
          <w:sz w:val="28"/>
          <w:szCs w:val="28"/>
          <w:shd w:val="clear" w:fill="FFFFFF"/>
          <w:lang w:val="en-US" w:eastAsia="zh-CN" w:bidi="ar"/>
        </w:rPr>
        <w:t>1.具有独立承担民事责任的能力；</w:t>
      </w:r>
    </w:p>
    <w:p w14:paraId="71DB1EAC">
      <w:pPr>
        <w:pStyle w:val="12"/>
        <w:keepNext w:val="0"/>
        <w:keepLines w:val="0"/>
        <w:widowControl/>
        <w:suppressLineNumbers w:val="0"/>
        <w:shd w:val="clear" w:fill="FFFFFF"/>
        <w:spacing w:before="0" w:beforeAutospacing="0" w:after="0" w:afterAutospacing="0" w:line="525" w:lineRule="atLeast"/>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default" w:ascii="宋体" w:hAnsi="宋体" w:eastAsia="宋体" w:cs="宋体"/>
          <w:b w:val="0"/>
          <w:bCs w:val="0"/>
          <w:i w:val="0"/>
          <w:iCs w:val="0"/>
          <w:caps w:val="0"/>
          <w:color w:val="auto"/>
          <w:spacing w:val="0"/>
          <w:kern w:val="0"/>
          <w:sz w:val="28"/>
          <w:szCs w:val="28"/>
          <w:shd w:val="clear" w:fill="FFFFFF"/>
          <w:lang w:val="en-US" w:eastAsia="zh-CN" w:bidi="ar"/>
        </w:rPr>
        <w:t>2.具有良好的商业信誉和健全的财务会计制度；</w:t>
      </w:r>
    </w:p>
    <w:p w14:paraId="6E3DE609">
      <w:pPr>
        <w:pStyle w:val="12"/>
        <w:keepNext w:val="0"/>
        <w:keepLines w:val="0"/>
        <w:widowControl/>
        <w:suppressLineNumbers w:val="0"/>
        <w:shd w:val="clear" w:fill="FFFFFF"/>
        <w:spacing w:before="0" w:beforeAutospacing="0" w:after="0" w:afterAutospacing="0" w:line="525" w:lineRule="atLeast"/>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default" w:ascii="宋体" w:hAnsi="宋体" w:eastAsia="宋体" w:cs="宋体"/>
          <w:b w:val="0"/>
          <w:bCs w:val="0"/>
          <w:i w:val="0"/>
          <w:iCs w:val="0"/>
          <w:caps w:val="0"/>
          <w:color w:val="auto"/>
          <w:spacing w:val="0"/>
          <w:kern w:val="0"/>
          <w:sz w:val="28"/>
          <w:szCs w:val="28"/>
          <w:shd w:val="clear" w:fill="FFFFFF"/>
          <w:lang w:val="en-US" w:eastAsia="zh-CN" w:bidi="ar"/>
        </w:rPr>
        <w:t>3.具有履行合同所必须的设备和专业技术能力；</w:t>
      </w:r>
    </w:p>
    <w:p w14:paraId="165CF92F">
      <w:pPr>
        <w:pStyle w:val="12"/>
        <w:keepNext w:val="0"/>
        <w:keepLines w:val="0"/>
        <w:widowControl/>
        <w:suppressLineNumbers w:val="0"/>
        <w:shd w:val="clear" w:fill="FFFFFF"/>
        <w:spacing w:before="0" w:beforeAutospacing="0" w:after="0" w:afterAutospacing="0" w:line="525" w:lineRule="atLeast"/>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default" w:ascii="宋体" w:hAnsi="宋体" w:eastAsia="宋体" w:cs="宋体"/>
          <w:b w:val="0"/>
          <w:bCs w:val="0"/>
          <w:i w:val="0"/>
          <w:iCs w:val="0"/>
          <w:caps w:val="0"/>
          <w:color w:val="auto"/>
          <w:spacing w:val="0"/>
          <w:kern w:val="0"/>
          <w:sz w:val="28"/>
          <w:szCs w:val="28"/>
          <w:shd w:val="clear" w:fill="FFFFFF"/>
          <w:lang w:val="en-US" w:eastAsia="zh-CN" w:bidi="ar"/>
        </w:rPr>
        <w:t>4.具有依法缴纳税收和社会保障资金的良好记录；</w:t>
      </w:r>
    </w:p>
    <w:p w14:paraId="7FC28E22">
      <w:pPr>
        <w:pStyle w:val="12"/>
        <w:keepNext w:val="0"/>
        <w:keepLines w:val="0"/>
        <w:widowControl/>
        <w:suppressLineNumbers w:val="0"/>
        <w:shd w:val="clear" w:fill="FFFFFF"/>
        <w:spacing w:before="0" w:beforeAutospacing="0" w:after="0" w:afterAutospacing="0" w:line="525" w:lineRule="atLeast"/>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default" w:ascii="宋体" w:hAnsi="宋体" w:eastAsia="宋体" w:cs="宋体"/>
          <w:b w:val="0"/>
          <w:bCs w:val="0"/>
          <w:i w:val="0"/>
          <w:iCs w:val="0"/>
          <w:caps w:val="0"/>
          <w:color w:val="auto"/>
          <w:spacing w:val="0"/>
          <w:kern w:val="0"/>
          <w:sz w:val="28"/>
          <w:szCs w:val="28"/>
          <w:shd w:val="clear" w:fill="FFFFFF"/>
          <w:lang w:val="en-US" w:eastAsia="zh-CN" w:bidi="ar"/>
        </w:rPr>
        <w:t>5.参加本次政府采购活动前三年内，在经营活动中没有重大违法记录。</w:t>
      </w:r>
    </w:p>
    <w:p w14:paraId="06AA31C1">
      <w:pPr>
        <w:pStyle w:val="12"/>
        <w:keepNext w:val="0"/>
        <w:keepLines w:val="0"/>
        <w:widowControl/>
        <w:suppressLineNumbers w:val="0"/>
        <w:shd w:val="clear" w:fill="FFFFFF"/>
        <w:spacing w:before="0" w:beforeAutospacing="0" w:after="0" w:afterAutospacing="0" w:line="525" w:lineRule="atLeast"/>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 xml:space="preserve">6.法律、行政法规规定的其他条件。 </w:t>
      </w:r>
    </w:p>
    <w:p w14:paraId="3B3F14E8">
      <w:pPr>
        <w:pStyle w:val="12"/>
        <w:keepNext w:val="0"/>
        <w:keepLines w:val="0"/>
        <w:widowControl/>
        <w:suppressLineNumbers w:val="0"/>
        <w:shd w:val="clear" w:fill="FFFFFF"/>
        <w:spacing w:before="0" w:beforeAutospacing="0" w:after="0" w:afterAutospacing="0" w:line="525" w:lineRule="atLeast"/>
        <w:ind w:left="0" w:right="0" w:firstLine="560" w:firstLineChars="200"/>
        <w:jc w:val="left"/>
        <w:rPr>
          <w:rFonts w:hint="default"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7.</w:t>
      </w:r>
      <w:r>
        <w:rPr>
          <w:rFonts w:hint="default" w:ascii="宋体" w:hAnsi="宋体" w:eastAsia="宋体" w:cs="宋体"/>
          <w:b w:val="0"/>
          <w:bCs w:val="0"/>
          <w:i w:val="0"/>
          <w:iCs w:val="0"/>
          <w:caps w:val="0"/>
          <w:color w:val="auto"/>
          <w:spacing w:val="0"/>
          <w:kern w:val="0"/>
          <w:sz w:val="28"/>
          <w:szCs w:val="28"/>
          <w:shd w:val="clear" w:fill="FFFFFF"/>
          <w:lang w:val="en-US" w:eastAsia="zh-CN" w:bidi="ar"/>
        </w:rPr>
        <w:t>根据</w:t>
      </w:r>
      <w:r>
        <w:rPr>
          <w:rFonts w:hint="eastAsia" w:cs="宋体"/>
          <w:b w:val="0"/>
          <w:bCs w:val="0"/>
          <w:i w:val="0"/>
          <w:iCs w:val="0"/>
          <w:caps w:val="0"/>
          <w:color w:val="auto"/>
          <w:spacing w:val="0"/>
          <w:kern w:val="0"/>
          <w:sz w:val="28"/>
          <w:szCs w:val="28"/>
          <w:shd w:val="clear" w:fill="FFFFFF"/>
          <w:lang w:val="en-US" w:eastAsia="zh-CN" w:bidi="ar"/>
        </w:rPr>
        <w:t>采购</w:t>
      </w:r>
      <w:r>
        <w:rPr>
          <w:rFonts w:hint="default" w:ascii="宋体" w:hAnsi="宋体" w:eastAsia="宋体" w:cs="宋体"/>
          <w:b w:val="0"/>
          <w:bCs w:val="0"/>
          <w:i w:val="0"/>
          <w:iCs w:val="0"/>
          <w:caps w:val="0"/>
          <w:color w:val="auto"/>
          <w:spacing w:val="0"/>
          <w:kern w:val="0"/>
          <w:sz w:val="28"/>
          <w:szCs w:val="28"/>
          <w:shd w:val="clear" w:fill="FFFFFF"/>
          <w:lang w:val="en-US" w:eastAsia="zh-CN" w:bidi="ar"/>
        </w:rPr>
        <w:t>项目提出的特殊条件</w:t>
      </w:r>
    </w:p>
    <w:p w14:paraId="57F6B910">
      <w:pPr>
        <w:numPr>
          <w:ilvl w:val="0"/>
          <w:numId w:val="0"/>
        </w:numPr>
        <w:ind w:firstLine="560" w:firstLineChars="200"/>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cs="宋体"/>
          <w:b w:val="0"/>
          <w:bCs w:val="0"/>
          <w:i w:val="0"/>
          <w:iCs w:val="0"/>
          <w:caps w:val="0"/>
          <w:color w:val="auto"/>
          <w:spacing w:val="0"/>
          <w:kern w:val="0"/>
          <w:sz w:val="28"/>
          <w:szCs w:val="28"/>
          <w:shd w:val="clear" w:fill="FFFFFF"/>
          <w:lang w:val="en-US" w:eastAsia="zh-CN" w:bidi="ar"/>
        </w:rPr>
        <w:t>7.1</w:t>
      </w:r>
      <w:r>
        <w:rPr>
          <w:rFonts w:hint="eastAsia" w:ascii="宋体" w:hAnsi="宋体" w:eastAsia="宋体" w:cs="宋体"/>
          <w:b w:val="0"/>
          <w:bCs w:val="0"/>
          <w:i w:val="0"/>
          <w:iCs w:val="0"/>
          <w:caps w:val="0"/>
          <w:color w:val="auto"/>
          <w:spacing w:val="0"/>
          <w:kern w:val="0"/>
          <w:sz w:val="28"/>
          <w:szCs w:val="28"/>
          <w:shd w:val="clear" w:fill="FFFFFF"/>
          <w:lang w:val="en-US" w:eastAsia="zh-CN" w:bidi="ar"/>
        </w:rPr>
        <w:t xml:space="preserve">近三年未在“信用中国”（www.creditchina.gov.cn）和中国政府采购网（www.ccgp.gov. cn）（评审开始时）被列入失信被执行人、重大税收违法案件当事人或政府采购严重违法失信行为记录名单； </w:t>
      </w:r>
    </w:p>
    <w:p w14:paraId="15163BCF">
      <w:pPr>
        <w:numPr>
          <w:ilvl w:val="0"/>
          <w:numId w:val="0"/>
        </w:numPr>
        <w:ind w:firstLine="560" w:firstLineChars="200"/>
        <w:rPr>
          <w:rFonts w:hint="default"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cs="宋体"/>
          <w:b w:val="0"/>
          <w:bCs w:val="0"/>
          <w:i w:val="0"/>
          <w:iCs w:val="0"/>
          <w:caps w:val="0"/>
          <w:color w:val="auto"/>
          <w:spacing w:val="0"/>
          <w:kern w:val="0"/>
          <w:sz w:val="28"/>
          <w:szCs w:val="28"/>
          <w:shd w:val="clear" w:fill="FFFFFF"/>
          <w:lang w:val="en-US" w:eastAsia="zh-CN" w:bidi="ar"/>
        </w:rPr>
        <w:t>7.2</w:t>
      </w:r>
      <w:r>
        <w:rPr>
          <w:rFonts w:hint="eastAsia" w:ascii="宋体" w:hAnsi="宋体" w:eastAsia="宋体" w:cs="宋体"/>
          <w:b w:val="0"/>
          <w:bCs w:val="0"/>
          <w:i w:val="0"/>
          <w:iCs w:val="0"/>
          <w:caps w:val="0"/>
          <w:color w:val="auto"/>
          <w:spacing w:val="0"/>
          <w:kern w:val="0"/>
          <w:sz w:val="28"/>
          <w:szCs w:val="28"/>
          <w:shd w:val="clear" w:fill="FFFFFF"/>
          <w:lang w:val="en-US" w:eastAsia="zh-CN" w:bidi="ar"/>
        </w:rPr>
        <w:t>单位负责人为同一人或者存在直接控股、管理关系的不同参选人，不得同时参加本项目的参选；</w:t>
      </w:r>
    </w:p>
    <w:p w14:paraId="013C205D">
      <w:pPr>
        <w:numPr>
          <w:ilvl w:val="0"/>
          <w:numId w:val="0"/>
        </w:numPr>
        <w:ind w:firstLine="560" w:firstLineChars="200"/>
        <w:rPr>
          <w:rFonts w:hint="default"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7.</w:t>
      </w:r>
      <w:r>
        <w:rPr>
          <w:rFonts w:hint="eastAsia" w:ascii="宋体" w:hAnsi="宋体" w:cs="宋体"/>
          <w:b w:val="0"/>
          <w:bCs w:val="0"/>
          <w:i w:val="0"/>
          <w:iCs w:val="0"/>
          <w:caps w:val="0"/>
          <w:color w:val="auto"/>
          <w:spacing w:val="0"/>
          <w:kern w:val="0"/>
          <w:sz w:val="28"/>
          <w:szCs w:val="28"/>
          <w:shd w:val="clear" w:fill="FFFFFF"/>
          <w:lang w:val="en-US" w:eastAsia="zh-CN" w:bidi="ar"/>
        </w:rPr>
        <w:t>3</w:t>
      </w:r>
      <w:r>
        <w:rPr>
          <w:rFonts w:hint="eastAsia" w:ascii="宋体" w:hAnsi="宋体" w:eastAsia="宋体" w:cs="宋体"/>
          <w:b w:val="0"/>
          <w:bCs w:val="0"/>
          <w:i w:val="0"/>
          <w:iCs w:val="0"/>
          <w:caps w:val="0"/>
          <w:color w:val="auto"/>
          <w:spacing w:val="0"/>
          <w:kern w:val="0"/>
          <w:sz w:val="28"/>
          <w:szCs w:val="28"/>
          <w:shd w:val="clear" w:fill="FFFFFF"/>
          <w:lang w:val="en-US" w:eastAsia="zh-CN" w:bidi="ar"/>
        </w:rPr>
        <w:t>本项目不接受联合体参选；</w:t>
      </w:r>
      <w:r>
        <w:rPr>
          <w:rFonts w:hint="eastAsia" w:ascii="宋体" w:hAnsi="宋体" w:cs="宋体"/>
          <w:b w:val="0"/>
          <w:bCs w:val="0"/>
          <w:i w:val="0"/>
          <w:iCs w:val="0"/>
          <w:caps w:val="0"/>
          <w:color w:val="auto"/>
          <w:spacing w:val="0"/>
          <w:kern w:val="0"/>
          <w:sz w:val="28"/>
          <w:szCs w:val="28"/>
          <w:shd w:val="clear" w:fill="FFFFFF"/>
          <w:lang w:val="en-US" w:eastAsia="zh-CN" w:bidi="ar"/>
        </w:rPr>
        <w:t>不允许项目转包或分包。</w:t>
      </w:r>
    </w:p>
    <w:p w14:paraId="4A6ACB3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firstLineChars="200"/>
        <w:jc w:val="left"/>
        <w:rPr>
          <w:rFonts w:hint="eastAsia" w:ascii="宋体" w:hAnsi="宋体" w:eastAsia="宋体" w:cs="宋体"/>
          <w:b w:val="0"/>
          <w:bCs w:val="0"/>
          <w:i w:val="0"/>
          <w:iCs w:val="0"/>
          <w:caps w:val="0"/>
          <w:color w:val="auto"/>
          <w:spacing w:val="0"/>
          <w:sz w:val="28"/>
          <w:szCs w:val="28"/>
        </w:rPr>
      </w:pPr>
      <w:r>
        <w:rPr>
          <w:rFonts w:hint="eastAsia" w:ascii="宋体" w:hAnsi="宋体" w:cs="宋体"/>
          <w:b w:val="0"/>
          <w:bCs w:val="0"/>
          <w:i w:val="0"/>
          <w:iCs w:val="0"/>
          <w:caps w:val="0"/>
          <w:color w:val="auto"/>
          <w:spacing w:val="0"/>
          <w:kern w:val="0"/>
          <w:sz w:val="28"/>
          <w:szCs w:val="28"/>
          <w:shd w:val="clear" w:fill="FFFFFF"/>
          <w:lang w:val="en-US" w:eastAsia="zh-CN" w:bidi="ar"/>
        </w:rPr>
        <w:t>六</w:t>
      </w:r>
      <w:r>
        <w:rPr>
          <w:rFonts w:hint="eastAsia" w:ascii="宋体" w:hAnsi="宋体" w:eastAsia="宋体" w:cs="宋体"/>
          <w:b w:val="0"/>
          <w:bCs w:val="0"/>
          <w:i w:val="0"/>
          <w:iCs w:val="0"/>
          <w:caps w:val="0"/>
          <w:color w:val="auto"/>
          <w:spacing w:val="0"/>
          <w:kern w:val="0"/>
          <w:sz w:val="28"/>
          <w:szCs w:val="28"/>
          <w:shd w:val="clear" w:fill="FFFFFF"/>
          <w:lang w:val="en-US" w:eastAsia="zh-CN" w:bidi="ar"/>
        </w:rPr>
        <w:t>、报名时间及方式：</w:t>
      </w:r>
    </w:p>
    <w:p w14:paraId="33F9393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报名时间：截止到2026年</w:t>
      </w:r>
      <w:r>
        <w:rPr>
          <w:rFonts w:hint="eastAsia" w:ascii="宋体" w:hAnsi="宋体" w:cs="宋体"/>
          <w:b w:val="0"/>
          <w:bCs w:val="0"/>
          <w:i w:val="0"/>
          <w:iCs w:val="0"/>
          <w:caps w:val="0"/>
          <w:color w:val="auto"/>
          <w:spacing w:val="0"/>
          <w:kern w:val="0"/>
          <w:sz w:val="28"/>
          <w:szCs w:val="28"/>
          <w:shd w:val="clear" w:fill="FFFFFF"/>
          <w:lang w:val="en-US" w:eastAsia="zh-CN" w:bidi="ar"/>
        </w:rPr>
        <w:t>11</w:t>
      </w:r>
      <w:r>
        <w:rPr>
          <w:rFonts w:hint="eastAsia" w:ascii="宋体" w:hAnsi="宋体" w:eastAsia="宋体" w:cs="宋体"/>
          <w:b w:val="0"/>
          <w:bCs w:val="0"/>
          <w:i w:val="0"/>
          <w:iCs w:val="0"/>
          <w:caps w:val="0"/>
          <w:color w:val="auto"/>
          <w:spacing w:val="0"/>
          <w:kern w:val="0"/>
          <w:sz w:val="28"/>
          <w:szCs w:val="28"/>
          <w:shd w:val="clear" w:fill="FFFFFF"/>
          <w:lang w:val="en-US" w:eastAsia="zh-CN" w:bidi="ar"/>
        </w:rPr>
        <w:t>月</w:t>
      </w:r>
      <w:r>
        <w:rPr>
          <w:rFonts w:hint="eastAsia" w:ascii="宋体" w:hAnsi="宋体" w:cs="宋体"/>
          <w:b w:val="0"/>
          <w:bCs w:val="0"/>
          <w:i w:val="0"/>
          <w:iCs w:val="0"/>
          <w:caps w:val="0"/>
          <w:color w:val="auto"/>
          <w:spacing w:val="0"/>
          <w:kern w:val="0"/>
          <w:sz w:val="28"/>
          <w:szCs w:val="28"/>
          <w:shd w:val="clear" w:fill="FFFFFF"/>
          <w:lang w:val="en-US" w:eastAsia="zh-CN" w:bidi="ar"/>
        </w:rPr>
        <w:t>6</w:t>
      </w:r>
      <w:r>
        <w:rPr>
          <w:rFonts w:hint="eastAsia" w:ascii="宋体" w:hAnsi="宋体" w:eastAsia="宋体" w:cs="宋体"/>
          <w:b w:val="0"/>
          <w:bCs w:val="0"/>
          <w:i w:val="0"/>
          <w:iCs w:val="0"/>
          <w:caps w:val="0"/>
          <w:color w:val="auto"/>
          <w:spacing w:val="0"/>
          <w:kern w:val="0"/>
          <w:sz w:val="28"/>
          <w:szCs w:val="28"/>
          <w:shd w:val="clear" w:fill="FFFFFF"/>
          <w:lang w:val="en-US" w:eastAsia="zh-CN" w:bidi="ar"/>
        </w:rPr>
        <w:t>日17:30</w:t>
      </w:r>
    </w:p>
    <w:p w14:paraId="67BE814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firstLineChars="200"/>
        <w:jc w:val="left"/>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报名方式：下载公告附件中的《网络报名表》，并按相关要求填写信息，将报名资料word版和加盖公司鲜章扫描件各一份，</w:t>
      </w:r>
      <w:r>
        <w:rPr>
          <w:rFonts w:hint="eastAsia" w:ascii="宋体" w:hAnsi="宋体" w:cs="宋体"/>
          <w:b w:val="0"/>
          <w:bCs w:val="0"/>
          <w:i w:val="0"/>
          <w:iCs w:val="0"/>
          <w:caps w:val="0"/>
          <w:color w:val="auto"/>
          <w:spacing w:val="0"/>
          <w:kern w:val="0"/>
          <w:sz w:val="28"/>
          <w:szCs w:val="28"/>
          <w:shd w:val="clear" w:fill="FFFFFF"/>
          <w:lang w:val="en-US" w:eastAsia="zh-CN" w:bidi="ar"/>
        </w:rPr>
        <w:t>公司名称+项目名称</w:t>
      </w:r>
      <w:r>
        <w:rPr>
          <w:rFonts w:hint="eastAsia" w:ascii="宋体" w:hAnsi="宋体" w:eastAsia="宋体" w:cs="宋体"/>
          <w:b w:val="0"/>
          <w:bCs w:val="0"/>
          <w:i w:val="0"/>
          <w:iCs w:val="0"/>
          <w:caps w:val="0"/>
          <w:color w:val="auto"/>
          <w:spacing w:val="0"/>
          <w:kern w:val="0"/>
          <w:sz w:val="28"/>
          <w:szCs w:val="28"/>
          <w:shd w:val="clear" w:fill="FFFFFF"/>
          <w:lang w:val="en-US" w:eastAsia="zh-CN" w:bidi="ar"/>
        </w:rPr>
        <w:t>发送至zyfycgzx@163.com视为报名成功。</w:t>
      </w:r>
    </w:p>
    <w:p w14:paraId="290127B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firstLineChars="200"/>
        <w:jc w:val="left"/>
        <w:rPr>
          <w:rFonts w:hint="eastAsia" w:ascii="宋体" w:hAnsi="宋体" w:eastAsia="宋体" w:cs="宋体"/>
          <w:b w:val="0"/>
          <w:bCs w:val="0"/>
          <w:i w:val="0"/>
          <w:iCs w:val="0"/>
          <w:caps w:val="0"/>
          <w:color w:val="auto"/>
          <w:spacing w:val="0"/>
          <w:sz w:val="28"/>
          <w:szCs w:val="28"/>
        </w:rPr>
      </w:pPr>
      <w:r>
        <w:rPr>
          <w:rFonts w:hint="eastAsia" w:ascii="宋体" w:hAnsi="宋体" w:cs="宋体"/>
          <w:b w:val="0"/>
          <w:bCs w:val="0"/>
          <w:i w:val="0"/>
          <w:iCs w:val="0"/>
          <w:caps w:val="0"/>
          <w:color w:val="auto"/>
          <w:spacing w:val="0"/>
          <w:kern w:val="0"/>
          <w:sz w:val="28"/>
          <w:szCs w:val="28"/>
          <w:shd w:val="clear" w:fill="FFFFFF"/>
          <w:lang w:val="en-US" w:eastAsia="zh-CN" w:bidi="ar"/>
        </w:rPr>
        <w:t>七</w:t>
      </w:r>
      <w:r>
        <w:rPr>
          <w:rFonts w:hint="eastAsia" w:ascii="宋体" w:hAnsi="宋体" w:eastAsia="宋体" w:cs="宋体"/>
          <w:b w:val="0"/>
          <w:bCs w:val="0"/>
          <w:i w:val="0"/>
          <w:iCs w:val="0"/>
          <w:caps w:val="0"/>
          <w:color w:val="auto"/>
          <w:spacing w:val="0"/>
          <w:kern w:val="0"/>
          <w:sz w:val="28"/>
          <w:szCs w:val="28"/>
          <w:shd w:val="clear" w:fill="FFFFFF"/>
          <w:lang w:val="en-US" w:eastAsia="zh-CN" w:bidi="ar"/>
        </w:rPr>
        <w:t>、文件递交截止时间：</w:t>
      </w:r>
    </w:p>
    <w:p w14:paraId="7B5748ED">
      <w:pPr>
        <w:numPr>
          <w:ilvl w:val="0"/>
          <w:numId w:val="0"/>
        </w:numPr>
        <w:ind w:firstLine="560" w:firstLineChars="200"/>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截止到2026年</w:t>
      </w:r>
      <w:r>
        <w:rPr>
          <w:rFonts w:hint="eastAsia" w:ascii="宋体" w:hAnsi="宋体" w:cs="宋体"/>
          <w:b w:val="0"/>
          <w:bCs w:val="0"/>
          <w:i w:val="0"/>
          <w:iCs w:val="0"/>
          <w:caps w:val="0"/>
          <w:color w:val="auto"/>
          <w:spacing w:val="0"/>
          <w:kern w:val="0"/>
          <w:sz w:val="28"/>
          <w:szCs w:val="28"/>
          <w:shd w:val="clear" w:fill="FFFFFF"/>
          <w:lang w:val="en-US" w:eastAsia="zh-CN" w:bidi="ar"/>
        </w:rPr>
        <w:t>11</w:t>
      </w:r>
      <w:r>
        <w:rPr>
          <w:rFonts w:hint="eastAsia" w:ascii="宋体" w:hAnsi="宋体" w:eastAsia="宋体" w:cs="宋体"/>
          <w:b w:val="0"/>
          <w:bCs w:val="0"/>
          <w:i w:val="0"/>
          <w:iCs w:val="0"/>
          <w:caps w:val="0"/>
          <w:color w:val="auto"/>
          <w:spacing w:val="0"/>
          <w:kern w:val="0"/>
          <w:sz w:val="28"/>
          <w:szCs w:val="28"/>
          <w:shd w:val="clear" w:fill="FFFFFF"/>
          <w:lang w:val="en-US" w:eastAsia="zh-CN" w:bidi="ar"/>
        </w:rPr>
        <w:t>月</w:t>
      </w:r>
      <w:r>
        <w:rPr>
          <w:rFonts w:hint="eastAsia" w:ascii="宋体" w:hAnsi="宋体" w:cs="宋体"/>
          <w:b w:val="0"/>
          <w:bCs w:val="0"/>
          <w:i w:val="0"/>
          <w:iCs w:val="0"/>
          <w:caps w:val="0"/>
          <w:color w:val="auto"/>
          <w:spacing w:val="0"/>
          <w:kern w:val="0"/>
          <w:sz w:val="28"/>
          <w:szCs w:val="28"/>
          <w:shd w:val="clear" w:fill="FFFFFF"/>
          <w:lang w:val="en-US" w:eastAsia="zh-CN" w:bidi="ar"/>
        </w:rPr>
        <w:t>9</w:t>
      </w:r>
      <w:r>
        <w:rPr>
          <w:rFonts w:hint="eastAsia" w:ascii="宋体" w:hAnsi="宋体" w:eastAsia="宋体" w:cs="宋体"/>
          <w:b w:val="0"/>
          <w:bCs w:val="0"/>
          <w:i w:val="0"/>
          <w:iCs w:val="0"/>
          <w:caps w:val="0"/>
          <w:color w:val="auto"/>
          <w:spacing w:val="0"/>
          <w:kern w:val="0"/>
          <w:sz w:val="28"/>
          <w:szCs w:val="28"/>
          <w:shd w:val="clear" w:fill="FFFFFF"/>
          <w:lang w:val="en-US" w:eastAsia="zh-CN" w:bidi="ar"/>
        </w:rPr>
        <w:t>日</w:t>
      </w:r>
      <w:r>
        <w:rPr>
          <w:rFonts w:hint="eastAsia" w:ascii="宋体" w:hAnsi="宋体" w:cs="宋体"/>
          <w:b w:val="0"/>
          <w:bCs w:val="0"/>
          <w:i w:val="0"/>
          <w:iCs w:val="0"/>
          <w:caps w:val="0"/>
          <w:color w:val="auto"/>
          <w:spacing w:val="0"/>
          <w:kern w:val="0"/>
          <w:sz w:val="28"/>
          <w:szCs w:val="28"/>
          <w:shd w:val="clear" w:fill="FFFFFF"/>
          <w:lang w:val="en-US" w:eastAsia="zh-CN" w:bidi="ar"/>
        </w:rPr>
        <w:t>9</w:t>
      </w:r>
      <w:r>
        <w:rPr>
          <w:rFonts w:hint="eastAsia" w:ascii="宋体" w:hAnsi="宋体" w:eastAsia="宋体" w:cs="宋体"/>
          <w:b w:val="0"/>
          <w:bCs w:val="0"/>
          <w:i w:val="0"/>
          <w:iCs w:val="0"/>
          <w:caps w:val="0"/>
          <w:color w:val="auto"/>
          <w:spacing w:val="0"/>
          <w:kern w:val="0"/>
          <w:sz w:val="28"/>
          <w:szCs w:val="28"/>
          <w:shd w:val="clear" w:fill="FFFFFF"/>
          <w:lang w:val="en-US" w:eastAsia="zh-CN" w:bidi="ar"/>
        </w:rPr>
        <w:t>:30前邮寄或送达至资阳市雁江区雷音大街512号雁江区妇幼保健计划生育服务中心采购科（门诊楼425室 王老师收）</w:t>
      </w:r>
    </w:p>
    <w:p w14:paraId="65CB69F7">
      <w:pPr>
        <w:numPr>
          <w:ilvl w:val="0"/>
          <w:numId w:val="0"/>
        </w:numPr>
        <w:ind w:firstLine="560" w:firstLineChars="200"/>
        <w:rPr>
          <w:rFonts w:hint="default"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八、开标时间、地点：</w:t>
      </w:r>
      <w:r>
        <w:rPr>
          <w:rFonts w:hint="eastAsia" w:ascii="宋体" w:hAnsi="宋体" w:cs="宋体"/>
          <w:b w:val="0"/>
          <w:bCs w:val="0"/>
          <w:i w:val="0"/>
          <w:iCs w:val="0"/>
          <w:caps w:val="0"/>
          <w:color w:val="auto"/>
          <w:spacing w:val="0"/>
          <w:kern w:val="0"/>
          <w:sz w:val="28"/>
          <w:szCs w:val="28"/>
          <w:shd w:val="clear" w:fill="FFFFFF"/>
          <w:lang w:val="en-US" w:eastAsia="zh-CN" w:bidi="ar"/>
        </w:rPr>
        <w:t>11月9日10:00</w:t>
      </w:r>
    </w:p>
    <w:p w14:paraId="185F0780">
      <w:pPr>
        <w:numPr>
          <w:ilvl w:val="0"/>
          <w:numId w:val="0"/>
        </w:numPr>
        <w:ind w:firstLine="560" w:firstLineChars="200"/>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九、地址及联系方式：</w:t>
      </w:r>
    </w:p>
    <w:p w14:paraId="7CD76C40">
      <w:pPr>
        <w:numPr>
          <w:ilvl w:val="0"/>
          <w:numId w:val="0"/>
        </w:numPr>
        <w:ind w:firstLine="560" w:firstLineChars="200"/>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地址：资阳市雁江区雷音大道512号雁江区妇幼保健院</w:t>
      </w:r>
    </w:p>
    <w:p w14:paraId="3D589B90">
      <w:pPr>
        <w:numPr>
          <w:ilvl w:val="0"/>
          <w:numId w:val="0"/>
        </w:numPr>
        <w:ind w:firstLine="560" w:firstLineChars="200"/>
        <w:rPr>
          <w:rFonts w:hint="default"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cs="宋体"/>
          <w:b w:val="0"/>
          <w:bCs w:val="0"/>
          <w:i w:val="0"/>
          <w:iCs w:val="0"/>
          <w:caps w:val="0"/>
          <w:color w:val="auto"/>
          <w:spacing w:val="0"/>
          <w:kern w:val="0"/>
          <w:sz w:val="28"/>
          <w:szCs w:val="28"/>
          <w:shd w:val="clear" w:fill="FFFFFF"/>
          <w:lang w:val="en-US" w:eastAsia="zh-CN" w:bidi="ar"/>
        </w:rPr>
        <w:t>信  息  科</w:t>
      </w:r>
      <w:r>
        <w:rPr>
          <w:rFonts w:hint="eastAsia" w:ascii="宋体" w:hAnsi="宋体" w:eastAsia="宋体" w:cs="宋体"/>
          <w:b w:val="0"/>
          <w:bCs w:val="0"/>
          <w:i w:val="0"/>
          <w:iCs w:val="0"/>
          <w:caps w:val="0"/>
          <w:color w:val="auto"/>
          <w:spacing w:val="0"/>
          <w:kern w:val="0"/>
          <w:sz w:val="28"/>
          <w:szCs w:val="28"/>
          <w:shd w:val="clear" w:fill="FFFFFF"/>
          <w:lang w:val="en-US" w:eastAsia="zh-CN" w:bidi="ar"/>
        </w:rPr>
        <w:t>：028-27199636</w:t>
      </w:r>
    </w:p>
    <w:p w14:paraId="7504FB1A">
      <w:pPr>
        <w:numPr>
          <w:ilvl w:val="0"/>
          <w:numId w:val="0"/>
        </w:numPr>
        <w:ind w:firstLine="560" w:firstLineChars="200"/>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招标采购科：028-27199393</w:t>
      </w:r>
    </w:p>
    <w:p w14:paraId="6B4756D7">
      <w:pPr>
        <w:numPr>
          <w:ilvl w:val="0"/>
          <w:numId w:val="0"/>
        </w:numPr>
        <w:ind w:firstLine="560" w:firstLineChars="200"/>
        <w:rPr>
          <w:rFonts w:hint="eastAsia" w:ascii="宋体" w:hAnsi="宋体" w:eastAsia="宋体" w:cs="宋体"/>
          <w:b w:val="0"/>
          <w:bCs w:val="0"/>
          <w:i w:val="0"/>
          <w:iCs w:val="0"/>
          <w:caps w:val="0"/>
          <w:color w:val="auto"/>
          <w:spacing w:val="0"/>
          <w:kern w:val="0"/>
          <w:sz w:val="28"/>
          <w:szCs w:val="28"/>
          <w:shd w:val="clear" w:fill="FFFFFF"/>
          <w:lang w:val="en-US" w:eastAsia="zh-CN" w:bidi="ar"/>
        </w:rPr>
      </w:pPr>
      <w:r>
        <w:rPr>
          <w:rFonts w:hint="eastAsia" w:ascii="宋体" w:hAnsi="宋体" w:eastAsia="宋体" w:cs="宋体"/>
          <w:b w:val="0"/>
          <w:bCs w:val="0"/>
          <w:i w:val="0"/>
          <w:iCs w:val="0"/>
          <w:caps w:val="0"/>
          <w:color w:val="auto"/>
          <w:spacing w:val="0"/>
          <w:kern w:val="0"/>
          <w:sz w:val="28"/>
          <w:szCs w:val="28"/>
          <w:shd w:val="clear" w:fill="FFFFFF"/>
          <w:lang w:val="en-US" w:eastAsia="zh-CN" w:bidi="ar"/>
        </w:rPr>
        <w:t>监督 电话：028-23065867</w:t>
      </w:r>
    </w:p>
    <w:p w14:paraId="44C3DEFA">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80"/>
        <w:jc w:val="left"/>
        <w:rPr>
          <w:rFonts w:hint="default" w:ascii="宋体" w:hAnsi="宋体" w:eastAsia="宋体" w:cs="宋体"/>
          <w:i w:val="0"/>
          <w:iCs w:val="0"/>
          <w:caps w:val="0"/>
          <w:color w:val="333333"/>
          <w:spacing w:val="0"/>
          <w:sz w:val="21"/>
          <w:szCs w:val="21"/>
          <w:lang w:val="en-US" w:eastAsia="zh-CN"/>
        </w:rPr>
      </w:pPr>
    </w:p>
    <w:p w14:paraId="5DE5B457">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80"/>
        <w:jc w:val="left"/>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rPr>
        <w:t xml:space="preserve">  </w:t>
      </w:r>
    </w:p>
    <w:p w14:paraId="7C4CB28D">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80"/>
        <w:jc w:val="left"/>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rPr>
        <w:t xml:space="preserve">   </w:t>
      </w:r>
    </w:p>
    <w:p w14:paraId="2D03BCF3">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80"/>
        <w:jc w:val="left"/>
        <w:rPr>
          <w:rFonts w:hint="eastAsia" w:ascii="宋体" w:hAnsi="宋体" w:eastAsia="宋体" w:cs="宋体"/>
          <w:i w:val="0"/>
          <w:iCs w:val="0"/>
          <w:caps w:val="0"/>
          <w:color w:val="333333"/>
          <w:spacing w:val="0"/>
          <w:sz w:val="21"/>
          <w:szCs w:val="21"/>
          <w:lang w:val="zh-CN"/>
        </w:rPr>
      </w:pPr>
      <w:r>
        <w:rPr>
          <w:rFonts w:hint="eastAsia" w:ascii="宋体" w:hAnsi="宋体" w:eastAsia="宋体" w:cs="宋体"/>
          <w:i w:val="0"/>
          <w:iCs w:val="0"/>
          <w:caps w:val="0"/>
          <w:color w:val="333333"/>
          <w:spacing w:val="0"/>
          <w:sz w:val="21"/>
          <w:szCs w:val="21"/>
          <w:lang w:val="zh-CN"/>
        </w:rPr>
        <w:br w:type="page"/>
      </w:r>
    </w:p>
    <w:p w14:paraId="517CCE84">
      <w:pPr>
        <w:pStyle w:val="2"/>
        <w:numPr>
          <w:ilvl w:val="0"/>
          <w:numId w:val="0"/>
        </w:numPr>
        <w:spacing w:before="360" w:after="0" w:line="500" w:lineRule="exact"/>
        <w:jc w:val="center"/>
        <w:rPr>
          <w:rFonts w:hint="eastAsia" w:ascii="宋体" w:hAnsi="宋体"/>
          <w:bCs w:val="0"/>
          <w:kern w:val="0"/>
          <w:lang w:val="zh-CN"/>
        </w:rPr>
      </w:pPr>
      <w:r>
        <w:rPr>
          <w:rFonts w:hint="eastAsia" w:ascii="宋体" w:hAnsi="宋体"/>
          <w:bCs w:val="0"/>
          <w:kern w:val="0"/>
          <w:lang w:val="zh-CN"/>
        </w:rPr>
        <w:t>第二章</w:t>
      </w:r>
      <w:r>
        <w:rPr>
          <w:rFonts w:hint="eastAsia" w:ascii="宋体" w:hAnsi="宋体"/>
          <w:bCs w:val="0"/>
          <w:kern w:val="0"/>
          <w:lang w:val="en-US" w:eastAsia="zh-CN"/>
        </w:rPr>
        <w:t xml:space="preserve"> </w:t>
      </w:r>
      <w:r>
        <w:rPr>
          <w:rFonts w:hint="eastAsia" w:ascii="宋体" w:hAnsi="宋体"/>
          <w:bCs w:val="0"/>
          <w:kern w:val="0"/>
          <w:lang w:val="zh-CN"/>
        </w:rPr>
        <w:t>供应商须知</w:t>
      </w:r>
    </w:p>
    <w:tbl>
      <w:tblPr>
        <w:tblStyle w:val="15"/>
        <w:tblpPr w:leftFromText="180" w:rightFromText="180" w:vertAnchor="text" w:horzAnchor="page" w:tblpX="1617" w:tblpY="185"/>
        <w:tblOverlap w:val="never"/>
        <w:tblW w:w="91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851"/>
        <w:gridCol w:w="6432"/>
      </w:tblGrid>
      <w:tr w14:paraId="53707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828" w:type="dxa"/>
            <w:tcBorders>
              <w:top w:val="single" w:color="auto" w:sz="8" w:space="0"/>
              <w:left w:val="single" w:color="auto" w:sz="8" w:space="0"/>
            </w:tcBorders>
            <w:noWrap w:val="0"/>
            <w:vAlign w:val="center"/>
          </w:tcPr>
          <w:p w14:paraId="5E66D363">
            <w:pPr>
              <w:pStyle w:val="4"/>
              <w:snapToGrid w:val="0"/>
              <w:spacing w:line="240" w:lineRule="auto"/>
              <w:ind w:firstLine="0"/>
              <w:jc w:val="center"/>
              <w:rPr>
                <w:rFonts w:hint="eastAsia" w:ascii="宋体" w:hAnsi="宋体" w:eastAsia="宋体"/>
                <w:color w:val="000000"/>
                <w:sz w:val="24"/>
                <w:szCs w:val="24"/>
              </w:rPr>
            </w:pPr>
            <w:r>
              <w:rPr>
                <w:rFonts w:hint="eastAsia" w:ascii="宋体" w:hAnsi="宋体" w:eastAsia="宋体"/>
                <w:color w:val="000000"/>
                <w:sz w:val="24"/>
                <w:szCs w:val="24"/>
              </w:rPr>
              <w:t>项号</w:t>
            </w:r>
          </w:p>
        </w:tc>
        <w:tc>
          <w:tcPr>
            <w:tcW w:w="1851" w:type="dxa"/>
            <w:tcBorders>
              <w:top w:val="single" w:color="auto" w:sz="4" w:space="0"/>
              <w:right w:val="single" w:color="auto" w:sz="4" w:space="0"/>
            </w:tcBorders>
            <w:noWrap w:val="0"/>
            <w:vAlign w:val="center"/>
          </w:tcPr>
          <w:p w14:paraId="05AB5D79">
            <w:pPr>
              <w:pStyle w:val="4"/>
              <w:snapToGrid w:val="0"/>
              <w:spacing w:line="320" w:lineRule="exact"/>
              <w:ind w:firstLine="0"/>
              <w:jc w:val="center"/>
              <w:rPr>
                <w:rFonts w:hint="eastAsia" w:ascii="宋体" w:hAnsi="宋体" w:eastAsia="宋体"/>
                <w:color w:val="000000"/>
                <w:sz w:val="24"/>
                <w:szCs w:val="24"/>
              </w:rPr>
            </w:pPr>
            <w:r>
              <w:rPr>
                <w:rFonts w:hint="eastAsia" w:ascii="宋体" w:hAnsi="宋体" w:eastAsia="宋体"/>
                <w:color w:val="000000"/>
                <w:sz w:val="24"/>
                <w:szCs w:val="24"/>
              </w:rPr>
              <w:t>条款名称</w:t>
            </w:r>
          </w:p>
        </w:tc>
        <w:tc>
          <w:tcPr>
            <w:tcW w:w="6432" w:type="dxa"/>
            <w:tcBorders>
              <w:top w:val="single" w:color="auto" w:sz="4" w:space="0"/>
              <w:left w:val="single" w:color="auto" w:sz="4" w:space="0"/>
              <w:right w:val="single" w:color="auto" w:sz="8" w:space="0"/>
            </w:tcBorders>
            <w:noWrap w:val="0"/>
            <w:vAlign w:val="center"/>
          </w:tcPr>
          <w:p w14:paraId="5E9A1258">
            <w:pPr>
              <w:pStyle w:val="4"/>
              <w:snapToGrid w:val="0"/>
              <w:spacing w:line="320" w:lineRule="exact"/>
              <w:ind w:firstLine="0"/>
              <w:jc w:val="center"/>
              <w:rPr>
                <w:rFonts w:hint="eastAsia" w:ascii="宋体" w:hAnsi="宋体" w:eastAsia="宋体"/>
                <w:color w:val="000000"/>
                <w:sz w:val="24"/>
                <w:szCs w:val="24"/>
              </w:rPr>
            </w:pPr>
            <w:r>
              <w:rPr>
                <w:rFonts w:hint="eastAsia" w:ascii="宋体" w:hAnsi="宋体" w:eastAsia="宋体"/>
                <w:color w:val="000000"/>
                <w:sz w:val="24"/>
                <w:szCs w:val="24"/>
              </w:rPr>
              <w:t>编　列　内　容</w:t>
            </w:r>
          </w:p>
        </w:tc>
      </w:tr>
      <w:tr w14:paraId="35AC1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828" w:type="dxa"/>
            <w:tcBorders>
              <w:left w:val="single" w:color="auto" w:sz="8" w:space="0"/>
            </w:tcBorders>
            <w:noWrap w:val="0"/>
            <w:vAlign w:val="center"/>
          </w:tcPr>
          <w:p w14:paraId="194A8FC8">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7DD0B72D">
            <w:pPr>
              <w:spacing w:line="460" w:lineRule="exact"/>
              <w:jc w:val="center"/>
              <w:rPr>
                <w:rFonts w:hint="eastAsia" w:ascii="宋体" w:hAnsi="宋体" w:eastAsia="宋体" w:cs="Times New Roman"/>
                <w:color w:val="000000"/>
                <w:sz w:val="24"/>
                <w:szCs w:val="24"/>
                <w:lang w:eastAsia="zh-CN"/>
              </w:rPr>
            </w:pPr>
            <w:r>
              <w:rPr>
                <w:rFonts w:hint="eastAsia" w:ascii="宋体" w:hAnsi="宋体" w:eastAsia="宋体" w:cs="Times New Roman"/>
                <w:color w:val="000000"/>
                <w:sz w:val="24"/>
                <w:szCs w:val="24"/>
                <w:lang w:eastAsia="zh-CN"/>
              </w:rPr>
              <w:t>采购人</w:t>
            </w:r>
          </w:p>
        </w:tc>
        <w:tc>
          <w:tcPr>
            <w:tcW w:w="6432" w:type="dxa"/>
            <w:tcBorders>
              <w:left w:val="single" w:color="auto" w:sz="4" w:space="0"/>
              <w:right w:val="single" w:color="auto" w:sz="8" w:space="0"/>
            </w:tcBorders>
            <w:noWrap w:val="0"/>
            <w:vAlign w:val="center"/>
          </w:tcPr>
          <w:p w14:paraId="5DE8A58E">
            <w:pPr>
              <w:widowControl/>
              <w:spacing w:line="400" w:lineRule="exact"/>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采购人：资阳市雁江区妇幼保健计划生育服务中心</w:t>
            </w:r>
          </w:p>
          <w:p w14:paraId="3F6584FC">
            <w:pPr>
              <w:widowControl/>
              <w:spacing w:line="400" w:lineRule="exact"/>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eastAsia="zh-CN"/>
              </w:rPr>
              <w:t>地　址：资阳市雁江区雷音大道</w:t>
            </w:r>
            <w:r>
              <w:rPr>
                <w:rFonts w:hint="eastAsia" w:ascii="宋体" w:hAnsi="宋体" w:eastAsia="宋体" w:cs="Times New Roman"/>
                <w:color w:val="auto"/>
                <w:sz w:val="24"/>
                <w:highlight w:val="none"/>
                <w:lang w:val="en-US" w:eastAsia="zh-CN"/>
              </w:rPr>
              <w:t>512</w:t>
            </w:r>
            <w:r>
              <w:rPr>
                <w:rFonts w:hint="eastAsia" w:ascii="宋体" w:hAnsi="宋体" w:eastAsia="宋体" w:cs="Times New Roman"/>
                <w:color w:val="auto"/>
                <w:sz w:val="24"/>
                <w:highlight w:val="none"/>
                <w:lang w:eastAsia="zh-CN"/>
              </w:rPr>
              <w:t>号</w:t>
            </w:r>
          </w:p>
          <w:p w14:paraId="12EB832E">
            <w:pPr>
              <w:widowControl/>
              <w:spacing w:line="400" w:lineRule="exact"/>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项目联系人：王老师</w:t>
            </w:r>
          </w:p>
          <w:p w14:paraId="0FF2560A">
            <w:pPr>
              <w:widowControl/>
              <w:spacing w:line="400" w:lineRule="exact"/>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eastAsia="zh-CN"/>
              </w:rPr>
              <w:t>电话：</w:t>
            </w:r>
            <w:r>
              <w:rPr>
                <w:rFonts w:hint="eastAsia" w:ascii="宋体" w:hAnsi="宋体" w:eastAsia="宋体" w:cs="Times New Roman"/>
                <w:color w:val="auto"/>
                <w:sz w:val="24"/>
                <w:highlight w:val="none"/>
                <w:lang w:val="en-US" w:eastAsia="zh-CN"/>
              </w:rPr>
              <w:t>028-27199393</w:t>
            </w:r>
          </w:p>
        </w:tc>
      </w:tr>
      <w:tr w14:paraId="667AF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8" w:type="dxa"/>
            <w:tcBorders>
              <w:left w:val="single" w:color="auto" w:sz="8" w:space="0"/>
            </w:tcBorders>
            <w:noWrap w:val="0"/>
            <w:vAlign w:val="center"/>
          </w:tcPr>
          <w:p w14:paraId="06DC5EF7">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4F1D44EA">
            <w:pPr>
              <w:widowControl/>
              <w:spacing w:line="400" w:lineRule="exact"/>
              <w:jc w:val="center"/>
              <w:rPr>
                <w:rFonts w:hint="eastAsia" w:ascii="宋体" w:hAnsi="宋体" w:eastAsia="宋体" w:cs="Times New Roman"/>
                <w:sz w:val="24"/>
                <w:lang w:eastAsia="zh-CN"/>
              </w:rPr>
            </w:pPr>
            <w:r>
              <w:rPr>
                <w:rFonts w:hint="eastAsia" w:ascii="宋体" w:hAnsi="宋体" w:eastAsia="宋体" w:cs="Times New Roman"/>
                <w:sz w:val="24"/>
                <w:lang w:eastAsia="zh-CN"/>
              </w:rPr>
              <w:t>项目名称</w:t>
            </w:r>
          </w:p>
        </w:tc>
        <w:tc>
          <w:tcPr>
            <w:tcW w:w="6432" w:type="dxa"/>
            <w:tcBorders>
              <w:left w:val="single" w:color="auto" w:sz="4" w:space="0"/>
              <w:right w:val="single" w:color="auto" w:sz="8" w:space="0"/>
            </w:tcBorders>
            <w:noWrap w:val="0"/>
            <w:vAlign w:val="center"/>
          </w:tcPr>
          <w:p w14:paraId="19710AD2">
            <w:pPr>
              <w:widowControl/>
              <w:spacing w:line="400" w:lineRule="exact"/>
              <w:rPr>
                <w:rFonts w:hint="eastAsia" w:ascii="宋体" w:hAnsi="宋体" w:eastAsia="宋体" w:cs="Times New Roman"/>
                <w:sz w:val="24"/>
                <w:lang w:eastAsia="zh-CN"/>
              </w:rPr>
            </w:pPr>
            <w:r>
              <w:rPr>
                <w:rFonts w:hint="eastAsia" w:ascii="宋体" w:hAnsi="宋体" w:eastAsia="宋体" w:cs="Times New Roman"/>
                <w:sz w:val="24"/>
                <w:lang w:eastAsia="zh-CN"/>
              </w:rPr>
              <w:t>资阳市雁江区妇幼保健计划生育服务中心</w:t>
            </w:r>
            <w:r>
              <w:rPr>
                <w:rFonts w:hint="eastAsia" w:ascii="宋体" w:hAnsi="宋体" w:eastAsia="宋体" w:cs="Times New Roman"/>
                <w:sz w:val="24"/>
                <w:lang w:val="en-US" w:eastAsia="zh-CN"/>
              </w:rPr>
              <w:t>省级病案管理系统维护服务</w:t>
            </w:r>
            <w:r>
              <w:rPr>
                <w:rFonts w:hint="eastAsia" w:ascii="宋体" w:hAnsi="宋体" w:cs="Times New Roman"/>
                <w:sz w:val="24"/>
                <w:lang w:val="en-US" w:eastAsia="zh-CN"/>
              </w:rPr>
              <w:t>（二次）</w:t>
            </w:r>
          </w:p>
        </w:tc>
      </w:tr>
      <w:tr w14:paraId="1D687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trPr>
        <w:tc>
          <w:tcPr>
            <w:tcW w:w="828" w:type="dxa"/>
            <w:tcBorders>
              <w:left w:val="single" w:color="auto" w:sz="8" w:space="0"/>
            </w:tcBorders>
            <w:noWrap w:val="0"/>
            <w:vAlign w:val="center"/>
          </w:tcPr>
          <w:p w14:paraId="6A4634C2">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23538B9E">
            <w:pPr>
              <w:spacing w:line="460" w:lineRule="exact"/>
              <w:jc w:val="center"/>
              <w:rPr>
                <w:rFonts w:hint="eastAsia" w:ascii="宋体" w:hAnsi="宋体" w:eastAsia="宋体" w:cs="Times New Roman"/>
                <w:color w:val="000000"/>
                <w:sz w:val="24"/>
                <w:szCs w:val="24"/>
                <w:lang w:eastAsia="zh-CN"/>
              </w:rPr>
            </w:pPr>
            <w:r>
              <w:rPr>
                <w:rFonts w:hint="eastAsia" w:ascii="宋体" w:hAnsi="宋体" w:eastAsia="宋体" w:cs="Times New Roman"/>
                <w:color w:val="000000"/>
                <w:sz w:val="24"/>
                <w:szCs w:val="24"/>
                <w:lang w:eastAsia="zh-CN"/>
              </w:rPr>
              <w:t>采购</w:t>
            </w:r>
            <w:r>
              <w:rPr>
                <w:rFonts w:hint="eastAsia" w:ascii="宋体" w:hAnsi="宋体" w:cs="Times New Roman"/>
                <w:color w:val="000000"/>
                <w:sz w:val="24"/>
                <w:szCs w:val="24"/>
                <w:lang w:eastAsia="zh-CN"/>
              </w:rPr>
              <w:t>分包</w:t>
            </w:r>
            <w:r>
              <w:rPr>
                <w:rFonts w:hint="eastAsia" w:ascii="宋体" w:hAnsi="宋体" w:eastAsia="宋体" w:cs="Times New Roman"/>
                <w:color w:val="000000"/>
                <w:sz w:val="24"/>
                <w:szCs w:val="24"/>
                <w:lang w:eastAsia="zh-CN"/>
              </w:rPr>
              <w:t>及</w:t>
            </w:r>
            <w:r>
              <w:rPr>
                <w:rFonts w:hint="eastAsia" w:ascii="宋体" w:hAnsi="宋体" w:cs="Times New Roman"/>
                <w:color w:val="000000"/>
                <w:sz w:val="24"/>
                <w:szCs w:val="24"/>
                <w:lang w:eastAsia="zh-CN"/>
              </w:rPr>
              <w:t>预算金额</w:t>
            </w:r>
          </w:p>
        </w:tc>
        <w:tc>
          <w:tcPr>
            <w:tcW w:w="6432" w:type="dxa"/>
            <w:tcBorders>
              <w:left w:val="single" w:color="auto" w:sz="4" w:space="0"/>
              <w:right w:val="single" w:color="auto" w:sz="4" w:space="0"/>
            </w:tcBorders>
            <w:noWrap w:val="0"/>
            <w:vAlign w:val="center"/>
          </w:tcPr>
          <w:p w14:paraId="62D0A7D0">
            <w:pPr>
              <w:widowControl/>
              <w:spacing w:line="400" w:lineRule="exact"/>
              <w:rPr>
                <w:rFonts w:hint="default" w:ascii="宋体" w:hAnsi="宋体" w:eastAsia="宋体" w:cs="Times New Roman"/>
                <w:sz w:val="24"/>
                <w:lang w:val="en-US" w:eastAsia="zh-CN"/>
              </w:rPr>
            </w:pPr>
            <w:r>
              <w:rPr>
                <w:rFonts w:hint="eastAsia" w:ascii="宋体" w:hAnsi="宋体" w:eastAsia="宋体" w:cs="Times New Roman"/>
                <w:sz w:val="24"/>
                <w:lang w:eastAsia="zh-CN"/>
              </w:rPr>
              <w:t>本项目分</w:t>
            </w:r>
            <w:r>
              <w:rPr>
                <w:rFonts w:hint="eastAsia" w:ascii="宋体" w:hAnsi="宋体" w:eastAsia="宋体" w:cs="Times New Roman"/>
                <w:sz w:val="24"/>
                <w:lang w:val="en-US" w:eastAsia="zh-CN"/>
              </w:rPr>
              <w:t>1个包；</w:t>
            </w:r>
          </w:p>
          <w:p w14:paraId="15DE6E17">
            <w:pPr>
              <w:widowControl/>
              <w:spacing w:line="400" w:lineRule="exact"/>
              <w:rPr>
                <w:rFonts w:hint="default" w:ascii="微软雅黑" w:hAnsi="微软雅黑" w:eastAsia="微软雅黑" w:cs="微软雅黑"/>
                <w:i w:val="0"/>
                <w:iCs w:val="0"/>
                <w:caps w:val="0"/>
                <w:color w:val="000000"/>
                <w:spacing w:val="0"/>
                <w:sz w:val="21"/>
                <w:szCs w:val="21"/>
                <w:shd w:val="clear" w:fill="FFFFFF"/>
                <w:vertAlign w:val="baseline"/>
                <w:lang w:val="en-US" w:eastAsia="zh-CN"/>
              </w:rPr>
            </w:pPr>
            <w:r>
              <w:rPr>
                <w:rFonts w:hint="eastAsia" w:ascii="宋体" w:hAnsi="宋体" w:eastAsia="宋体" w:cs="Times New Roman"/>
                <w:sz w:val="24"/>
                <w:lang w:val="en-US" w:eastAsia="zh-CN"/>
              </w:rPr>
              <w:t>预算金额：</w:t>
            </w:r>
            <w:r>
              <w:rPr>
                <w:rFonts w:hint="eastAsia" w:ascii="宋体" w:hAnsi="宋体" w:cs="Times New Roman"/>
                <w:sz w:val="24"/>
                <w:lang w:val="en-US" w:eastAsia="zh-CN"/>
              </w:rPr>
              <w:t>20400</w:t>
            </w:r>
            <w:r>
              <w:rPr>
                <w:rFonts w:hint="eastAsia" w:ascii="宋体" w:hAnsi="宋体" w:eastAsia="宋体" w:cs="Times New Roman"/>
                <w:sz w:val="24"/>
                <w:lang w:val="en-US" w:eastAsia="zh-CN"/>
              </w:rPr>
              <w:t>元</w:t>
            </w:r>
          </w:p>
        </w:tc>
      </w:tr>
      <w:tr w14:paraId="1A3B3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28" w:type="dxa"/>
            <w:tcBorders>
              <w:left w:val="single" w:color="auto" w:sz="8" w:space="0"/>
            </w:tcBorders>
            <w:noWrap w:val="0"/>
            <w:vAlign w:val="center"/>
          </w:tcPr>
          <w:p w14:paraId="49EA4968">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4C56988D">
            <w:pPr>
              <w:spacing w:line="460" w:lineRule="exact"/>
              <w:jc w:val="center"/>
              <w:rPr>
                <w:rFonts w:hint="eastAsia" w:ascii="宋体" w:hAnsi="宋体" w:eastAsia="宋体" w:cs="Times New Roman"/>
                <w:color w:val="000000"/>
                <w:sz w:val="24"/>
                <w:szCs w:val="24"/>
                <w:lang w:eastAsia="zh-CN"/>
              </w:rPr>
            </w:pPr>
            <w:r>
              <w:rPr>
                <w:rFonts w:hint="eastAsia" w:ascii="宋体" w:hAnsi="宋体" w:eastAsia="宋体" w:cs="Times New Roman"/>
                <w:color w:val="000000"/>
                <w:sz w:val="24"/>
                <w:szCs w:val="24"/>
                <w:lang w:eastAsia="zh-CN"/>
              </w:rPr>
              <w:t>项目地点</w:t>
            </w:r>
          </w:p>
        </w:tc>
        <w:tc>
          <w:tcPr>
            <w:tcW w:w="6432" w:type="dxa"/>
            <w:tcBorders>
              <w:left w:val="single" w:color="auto" w:sz="4" w:space="0"/>
              <w:right w:val="single" w:color="auto" w:sz="4" w:space="0"/>
            </w:tcBorders>
            <w:noWrap w:val="0"/>
            <w:vAlign w:val="center"/>
          </w:tcPr>
          <w:p w14:paraId="5679505A">
            <w:pPr>
              <w:widowControl/>
              <w:spacing w:line="400" w:lineRule="exact"/>
              <w:rPr>
                <w:rFonts w:hint="eastAsia" w:ascii="宋体" w:hAnsi="宋体" w:eastAsia="宋体" w:cs="Times New Roman"/>
                <w:color w:val="auto"/>
                <w:sz w:val="24"/>
                <w:highlight w:val="none"/>
                <w:lang w:eastAsia="zh-CN"/>
              </w:rPr>
            </w:pPr>
            <w:r>
              <w:rPr>
                <w:rFonts w:hint="eastAsia" w:ascii="宋体" w:hAnsi="宋体" w:eastAsia="宋体" w:cs="Times New Roman"/>
                <w:sz w:val="24"/>
                <w:lang w:eastAsia="zh-CN"/>
              </w:rPr>
              <w:t>资阳市雁江区雷音大道妇幼保健计划生育服务中心</w:t>
            </w:r>
          </w:p>
        </w:tc>
      </w:tr>
      <w:tr w14:paraId="09B9D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828" w:type="dxa"/>
            <w:tcBorders>
              <w:left w:val="single" w:color="auto" w:sz="8" w:space="0"/>
            </w:tcBorders>
            <w:noWrap w:val="0"/>
            <w:vAlign w:val="center"/>
          </w:tcPr>
          <w:p w14:paraId="6A9414AD">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031AB2A9">
            <w:pPr>
              <w:spacing w:line="460" w:lineRule="exact"/>
              <w:jc w:val="center"/>
              <w:rPr>
                <w:rFonts w:hint="eastAsia" w:ascii="宋体" w:hAnsi="宋体" w:eastAsia="宋体" w:cs="Times New Roman"/>
                <w:color w:val="000000"/>
                <w:sz w:val="24"/>
                <w:szCs w:val="24"/>
                <w:lang w:eastAsia="zh-CN"/>
              </w:rPr>
            </w:pPr>
            <w:r>
              <w:rPr>
                <w:rFonts w:hint="eastAsia" w:ascii="宋体" w:hAnsi="宋体" w:eastAsia="宋体" w:cs="Times New Roman"/>
                <w:color w:val="000000"/>
                <w:sz w:val="24"/>
                <w:szCs w:val="24"/>
                <w:lang w:eastAsia="zh-CN"/>
              </w:rPr>
              <w:t>项目内容</w:t>
            </w:r>
          </w:p>
        </w:tc>
        <w:tc>
          <w:tcPr>
            <w:tcW w:w="6432" w:type="dxa"/>
            <w:tcBorders>
              <w:left w:val="single" w:color="auto" w:sz="4" w:space="0"/>
              <w:right w:val="single" w:color="auto" w:sz="8" w:space="0"/>
            </w:tcBorders>
            <w:noWrap w:val="0"/>
            <w:vAlign w:val="center"/>
          </w:tcPr>
          <w:p w14:paraId="304AE625">
            <w:pPr>
              <w:widowControl/>
              <w:spacing w:line="400" w:lineRule="exact"/>
              <w:rPr>
                <w:rFonts w:hint="default" w:ascii="微软雅黑" w:hAnsi="微软雅黑" w:eastAsia="微软雅黑" w:cs="微软雅黑"/>
                <w:i w:val="0"/>
                <w:iCs w:val="0"/>
                <w:caps w:val="0"/>
                <w:color w:val="000000"/>
                <w:spacing w:val="0"/>
                <w:sz w:val="21"/>
                <w:szCs w:val="21"/>
                <w:shd w:val="clear" w:fill="FFFFFF"/>
                <w:lang w:val="en-US" w:eastAsia="zh-CN"/>
              </w:rPr>
            </w:pPr>
            <w:r>
              <w:rPr>
                <w:rFonts w:hint="default" w:ascii="宋体" w:hAnsi="宋体" w:eastAsia="宋体" w:cs="Times New Roman"/>
                <w:color w:val="auto"/>
                <w:sz w:val="24"/>
                <w:lang w:val="en-US" w:eastAsia="zh-CN"/>
              </w:rPr>
              <w:t>提供</w:t>
            </w:r>
            <w:r>
              <w:rPr>
                <w:rFonts w:hint="eastAsia" w:ascii="宋体" w:hAnsi="宋体" w:eastAsia="宋体" w:cs="Times New Roman"/>
                <w:color w:val="auto"/>
                <w:sz w:val="24"/>
                <w:lang w:val="en-US" w:eastAsia="zh-CN"/>
              </w:rPr>
              <w:t>系统维护的</w:t>
            </w:r>
            <w:r>
              <w:rPr>
                <w:rFonts w:hint="default" w:ascii="宋体" w:hAnsi="宋体" w:eastAsia="宋体" w:cs="Times New Roman"/>
                <w:color w:val="auto"/>
                <w:sz w:val="24"/>
                <w:lang w:val="en-US" w:eastAsia="zh-CN"/>
              </w:rPr>
              <w:t>相关服务，主要包括</w:t>
            </w:r>
            <w:r>
              <w:rPr>
                <w:rFonts w:hint="eastAsia" w:ascii="宋体" w:hAnsi="宋体" w:eastAsia="宋体" w:cs="Times New Roman"/>
                <w:color w:val="auto"/>
                <w:sz w:val="24"/>
                <w:lang w:val="en-US" w:eastAsia="zh-CN"/>
              </w:rPr>
              <w:t>：</w:t>
            </w:r>
            <w:r>
              <w:rPr>
                <w:rFonts w:hint="default" w:ascii="宋体" w:hAnsi="宋体" w:eastAsia="宋体" w:cs="Times New Roman"/>
                <w:color w:val="auto"/>
                <w:sz w:val="24"/>
                <w:lang w:val="en-US" w:eastAsia="zh-CN"/>
              </w:rPr>
              <w:t>符合国家规范及四川省规范的住院病案首页录入、审核、统计(报表)分析、病案管理、标准代码库、标准院内信息系统数据采集接口，以及四省卫生健</w:t>
            </w:r>
            <w:r>
              <w:rPr>
                <w:rFonts w:hint="eastAsia" w:ascii="宋体" w:hAnsi="宋体" w:eastAsia="宋体" w:cs="Times New Roman"/>
                <w:color w:val="auto"/>
                <w:sz w:val="24"/>
                <w:lang w:val="en-US" w:eastAsia="zh-CN"/>
              </w:rPr>
              <w:t>康</w:t>
            </w:r>
            <w:r>
              <w:rPr>
                <w:rFonts w:hint="default" w:ascii="宋体" w:hAnsi="宋体" w:eastAsia="宋体" w:cs="Times New Roman"/>
                <w:color w:val="auto"/>
                <w:sz w:val="24"/>
                <w:lang w:val="en-US" w:eastAsia="zh-CN"/>
              </w:rPr>
              <w:t>统计网络直</w:t>
            </w:r>
            <w:r>
              <w:rPr>
                <w:rFonts w:hint="eastAsia" w:ascii="宋体" w:hAnsi="宋体" w:eastAsia="宋体" w:cs="Times New Roman"/>
                <w:color w:val="auto"/>
                <w:sz w:val="24"/>
                <w:lang w:val="en-US" w:eastAsia="zh-CN"/>
              </w:rPr>
              <w:t>报</w:t>
            </w:r>
            <w:r>
              <w:rPr>
                <w:rFonts w:hint="default" w:ascii="宋体" w:hAnsi="宋体" w:eastAsia="宋体" w:cs="Times New Roman"/>
                <w:color w:val="auto"/>
                <w:sz w:val="24"/>
                <w:lang w:val="en-US" w:eastAsia="zh-CN"/>
              </w:rPr>
              <w:t>系统数据采集上传接口及后续系统升级。</w:t>
            </w:r>
          </w:p>
        </w:tc>
      </w:tr>
      <w:tr w14:paraId="2D7CD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828" w:type="dxa"/>
            <w:tcBorders>
              <w:left w:val="single" w:color="auto" w:sz="8" w:space="0"/>
            </w:tcBorders>
            <w:noWrap w:val="0"/>
            <w:vAlign w:val="center"/>
          </w:tcPr>
          <w:p w14:paraId="3C7B9A6D">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34073C5D">
            <w:pPr>
              <w:spacing w:line="460" w:lineRule="exact"/>
              <w:jc w:val="center"/>
              <w:rPr>
                <w:rFonts w:hint="eastAsia" w:ascii="宋体" w:hAnsi="宋体" w:eastAsia="宋体" w:cs="Times New Roman"/>
                <w:color w:val="000000"/>
                <w:sz w:val="24"/>
                <w:szCs w:val="24"/>
                <w:lang w:eastAsia="zh-CN"/>
              </w:rPr>
            </w:pPr>
            <w:r>
              <w:rPr>
                <w:rFonts w:hint="eastAsia" w:ascii="宋体" w:hAnsi="宋体" w:cs="Times New Roman"/>
                <w:color w:val="000000"/>
                <w:sz w:val="24"/>
                <w:szCs w:val="24"/>
                <w:lang w:eastAsia="zh-CN"/>
              </w:rPr>
              <w:t>采购方式</w:t>
            </w:r>
          </w:p>
        </w:tc>
        <w:tc>
          <w:tcPr>
            <w:tcW w:w="6432" w:type="dxa"/>
            <w:tcBorders>
              <w:left w:val="single" w:color="auto" w:sz="4" w:space="0"/>
              <w:right w:val="single" w:color="auto" w:sz="8" w:space="0"/>
            </w:tcBorders>
            <w:noWrap w:val="0"/>
            <w:vAlign w:val="center"/>
          </w:tcPr>
          <w:p w14:paraId="33A679B0">
            <w:pPr>
              <w:keepNext w:val="0"/>
              <w:keepLines w:val="0"/>
              <w:pageBreakBefore w:val="0"/>
              <w:widowControl w:val="0"/>
              <w:kinsoku/>
              <w:wordWrap/>
              <w:overflowPunct/>
              <w:topLinePunct w:val="0"/>
              <w:autoSpaceDE/>
              <w:autoSpaceDN/>
              <w:bidi w:val="0"/>
              <w:snapToGrid/>
              <w:spacing w:line="400" w:lineRule="exact"/>
              <w:jc w:val="left"/>
              <w:rPr>
                <w:rFonts w:hint="default" w:ascii="宋体" w:hAnsi="宋体" w:eastAsia="宋体" w:cs="Times New Roman"/>
                <w:color w:val="auto"/>
                <w:sz w:val="24"/>
                <w:highlight w:val="none"/>
                <w:lang w:val="en-US" w:eastAsia="zh-CN"/>
              </w:rPr>
            </w:pPr>
            <w:r>
              <w:rPr>
                <w:rFonts w:hint="eastAsia" w:ascii="宋体" w:hAnsi="宋体" w:cs="Times New Roman"/>
                <w:color w:val="auto"/>
                <w:sz w:val="24"/>
                <w:highlight w:val="none"/>
                <w:lang w:val="en-US" w:eastAsia="zh-CN"/>
              </w:rPr>
              <w:t>院内采购</w:t>
            </w:r>
          </w:p>
        </w:tc>
      </w:tr>
      <w:tr w14:paraId="32938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828" w:type="dxa"/>
            <w:tcBorders>
              <w:left w:val="single" w:color="auto" w:sz="8" w:space="0"/>
            </w:tcBorders>
            <w:noWrap w:val="0"/>
            <w:vAlign w:val="center"/>
          </w:tcPr>
          <w:p w14:paraId="324FAAA0">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342A56D6">
            <w:pPr>
              <w:spacing w:line="460" w:lineRule="exact"/>
              <w:jc w:val="center"/>
              <w:rPr>
                <w:rFonts w:hint="eastAsia" w:ascii="宋体" w:hAnsi="宋体" w:eastAsia="宋体" w:cs="Times New Roman"/>
                <w:color w:val="000000"/>
                <w:sz w:val="24"/>
                <w:szCs w:val="24"/>
                <w:lang w:eastAsia="zh-CN"/>
              </w:rPr>
            </w:pPr>
            <w:r>
              <w:rPr>
                <w:rFonts w:hint="eastAsia" w:ascii="宋体" w:hAnsi="宋体" w:cs="Times New Roman"/>
                <w:color w:val="000000"/>
                <w:sz w:val="24"/>
                <w:szCs w:val="24"/>
                <w:lang w:eastAsia="zh-CN"/>
              </w:rPr>
              <w:t>采购</w:t>
            </w:r>
            <w:r>
              <w:rPr>
                <w:rFonts w:hint="eastAsia" w:ascii="宋体" w:hAnsi="宋体" w:eastAsia="宋体" w:cs="Times New Roman"/>
                <w:color w:val="000000"/>
                <w:sz w:val="24"/>
                <w:szCs w:val="24"/>
                <w:lang w:eastAsia="zh-CN"/>
              </w:rPr>
              <w:t>保证金</w:t>
            </w:r>
          </w:p>
        </w:tc>
        <w:tc>
          <w:tcPr>
            <w:tcW w:w="6432" w:type="dxa"/>
            <w:tcBorders>
              <w:left w:val="single" w:color="auto" w:sz="4" w:space="0"/>
              <w:right w:val="single" w:color="auto" w:sz="8" w:space="0"/>
            </w:tcBorders>
            <w:noWrap w:val="0"/>
            <w:vAlign w:val="center"/>
          </w:tcPr>
          <w:p w14:paraId="308563BD">
            <w:pPr>
              <w:widowControl/>
              <w:spacing w:line="400" w:lineRule="exact"/>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无需提交</w:t>
            </w:r>
          </w:p>
        </w:tc>
      </w:tr>
      <w:tr w14:paraId="264D0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828" w:type="dxa"/>
            <w:tcBorders>
              <w:left w:val="single" w:color="auto" w:sz="8" w:space="0"/>
            </w:tcBorders>
            <w:noWrap w:val="0"/>
            <w:vAlign w:val="center"/>
          </w:tcPr>
          <w:p w14:paraId="63ABC049">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7FE5CCD9">
            <w:pPr>
              <w:spacing w:line="460" w:lineRule="exact"/>
              <w:jc w:val="center"/>
              <w:rPr>
                <w:rFonts w:hint="eastAsia" w:ascii="宋体" w:hAnsi="宋体" w:eastAsia="宋体" w:cs="Times New Roman"/>
                <w:color w:val="000000"/>
                <w:sz w:val="24"/>
                <w:szCs w:val="24"/>
                <w:lang w:eastAsia="zh-CN"/>
              </w:rPr>
            </w:pPr>
            <w:r>
              <w:rPr>
                <w:rFonts w:hint="eastAsia" w:ascii="宋体" w:hAnsi="宋体" w:eastAsia="宋体" w:cs="Times New Roman"/>
                <w:color w:val="000000"/>
                <w:sz w:val="24"/>
                <w:szCs w:val="24"/>
                <w:lang w:eastAsia="zh-CN"/>
              </w:rPr>
              <w:t>履约保证金</w:t>
            </w:r>
          </w:p>
        </w:tc>
        <w:tc>
          <w:tcPr>
            <w:tcW w:w="6432" w:type="dxa"/>
            <w:tcBorders>
              <w:left w:val="single" w:color="auto" w:sz="4" w:space="0"/>
              <w:right w:val="single" w:color="auto" w:sz="8" w:space="0"/>
            </w:tcBorders>
            <w:noWrap w:val="0"/>
            <w:vAlign w:val="center"/>
          </w:tcPr>
          <w:p w14:paraId="199C498E">
            <w:pPr>
              <w:widowControl/>
              <w:spacing w:line="400" w:lineRule="exact"/>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不收取</w:t>
            </w:r>
          </w:p>
        </w:tc>
      </w:tr>
      <w:tr w14:paraId="5CC7F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828" w:type="dxa"/>
            <w:tcBorders>
              <w:left w:val="single" w:color="auto" w:sz="8" w:space="0"/>
            </w:tcBorders>
            <w:noWrap w:val="0"/>
            <w:vAlign w:val="center"/>
          </w:tcPr>
          <w:p w14:paraId="2BB68D5A">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2B8A49C2">
            <w:pPr>
              <w:spacing w:line="360" w:lineRule="auto"/>
              <w:ind w:left="0" w:leftChars="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合格投标人</w:t>
            </w:r>
          </w:p>
          <w:p w14:paraId="7C8979D2">
            <w:pPr>
              <w:spacing w:line="360" w:lineRule="auto"/>
              <w:ind w:left="0" w:leftChars="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资格条件</w:t>
            </w:r>
          </w:p>
          <w:p w14:paraId="7AFE95A4">
            <w:pPr>
              <w:spacing w:line="360" w:lineRule="auto"/>
              <w:ind w:left="0" w:leftChars="0"/>
              <w:jc w:val="center"/>
              <w:rPr>
                <w:rFonts w:hint="eastAsia" w:ascii="宋体" w:hAnsi="宋体" w:eastAsia="宋体" w:cs="宋体"/>
                <w:kern w:val="2"/>
                <w:sz w:val="24"/>
                <w:szCs w:val="24"/>
                <w:lang w:val="en-US" w:eastAsia="zh-CN" w:bidi="ar-SA"/>
              </w:rPr>
            </w:pPr>
            <w:r>
              <w:rPr>
                <w:rFonts w:hint="eastAsia" w:ascii="宋体" w:hAnsi="宋体" w:eastAsia="宋体" w:cs="Times New Roman"/>
                <w:color w:val="000000"/>
                <w:sz w:val="24"/>
                <w:szCs w:val="24"/>
                <w:lang w:val="en-US" w:eastAsia="zh-CN"/>
              </w:rPr>
              <w:t>（实质性要求）</w:t>
            </w:r>
          </w:p>
        </w:tc>
        <w:tc>
          <w:tcPr>
            <w:tcW w:w="6432" w:type="dxa"/>
            <w:tcBorders>
              <w:left w:val="single" w:color="auto" w:sz="4" w:space="0"/>
              <w:right w:val="single" w:color="auto" w:sz="8" w:space="0"/>
            </w:tcBorders>
            <w:noWrap w:val="0"/>
            <w:vAlign w:val="center"/>
          </w:tcPr>
          <w:p w14:paraId="2A899C2B">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1.具有独立承担民事责任的能力；</w:t>
            </w:r>
            <w:r>
              <w:rPr>
                <w:rFonts w:hint="eastAsia" w:cs="宋体"/>
                <w:color w:val="000000"/>
                <w:kern w:val="0"/>
                <w:sz w:val="24"/>
                <w:szCs w:val="24"/>
                <w:lang w:val="en-US" w:eastAsia="zh-CN" w:bidi="ar"/>
              </w:rPr>
              <w:t>（提供承诺函）</w:t>
            </w:r>
          </w:p>
          <w:p w14:paraId="0D6A6CCB">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2.具有良好的商业信誉和健全的财务会计制度；</w:t>
            </w:r>
            <w:r>
              <w:rPr>
                <w:rFonts w:hint="eastAsia" w:cs="宋体"/>
                <w:color w:val="000000"/>
                <w:kern w:val="0"/>
                <w:sz w:val="24"/>
                <w:szCs w:val="24"/>
                <w:lang w:val="en-US" w:eastAsia="zh-CN" w:bidi="ar"/>
              </w:rPr>
              <w:t>（提供承诺函）</w:t>
            </w:r>
          </w:p>
          <w:p w14:paraId="552E8F91">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3.具有履行合同所必须的设备和专业技术能力；</w:t>
            </w:r>
            <w:r>
              <w:rPr>
                <w:rFonts w:hint="eastAsia" w:cs="宋体"/>
                <w:color w:val="000000"/>
                <w:kern w:val="0"/>
                <w:sz w:val="24"/>
                <w:szCs w:val="24"/>
                <w:lang w:val="en-US" w:eastAsia="zh-CN" w:bidi="ar"/>
              </w:rPr>
              <w:t>（提供承诺函）</w:t>
            </w:r>
          </w:p>
          <w:p w14:paraId="01837A9B">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4.具有依法缴纳税收和社会保障资金的良好记录；</w:t>
            </w:r>
            <w:r>
              <w:rPr>
                <w:rFonts w:hint="eastAsia" w:cs="宋体"/>
                <w:color w:val="000000"/>
                <w:kern w:val="0"/>
                <w:sz w:val="24"/>
                <w:szCs w:val="24"/>
                <w:lang w:val="en-US" w:eastAsia="zh-CN" w:bidi="ar"/>
              </w:rPr>
              <w:t>（提供承诺函）</w:t>
            </w:r>
          </w:p>
          <w:p w14:paraId="202CEAF6">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5.参加本次政府采购活动前三年内，在经营活动中没有重大违法记录。</w:t>
            </w:r>
            <w:r>
              <w:rPr>
                <w:rFonts w:hint="eastAsia" w:cs="宋体"/>
                <w:color w:val="000000"/>
                <w:kern w:val="0"/>
                <w:sz w:val="24"/>
                <w:szCs w:val="24"/>
                <w:lang w:val="en-US" w:eastAsia="zh-CN" w:bidi="ar"/>
              </w:rPr>
              <w:t>（提供承诺函）</w:t>
            </w:r>
          </w:p>
          <w:p w14:paraId="5648AC4B">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kern w:val="2"/>
                <w:sz w:val="24"/>
                <w:szCs w:val="24"/>
                <w:lang w:val="en-US" w:eastAsia="zh-CN" w:bidi="ar-SA"/>
              </w:rPr>
            </w:pPr>
            <w:r>
              <w:rPr>
                <w:rFonts w:hint="eastAsia" w:ascii="宋体" w:hAnsi="宋体" w:eastAsia="宋体" w:cs="宋体"/>
                <w:color w:val="000000"/>
                <w:kern w:val="0"/>
                <w:sz w:val="24"/>
                <w:szCs w:val="24"/>
                <w:lang w:val="en-US" w:eastAsia="zh-CN" w:bidi="ar"/>
              </w:rPr>
              <w:t>6.</w:t>
            </w:r>
            <w:r>
              <w:rPr>
                <w:rFonts w:hint="eastAsia" w:ascii="宋体" w:hAnsi="宋体" w:eastAsia="宋体" w:cs="宋体"/>
                <w:kern w:val="2"/>
                <w:sz w:val="24"/>
                <w:szCs w:val="24"/>
                <w:lang w:val="en-US" w:eastAsia="zh-CN" w:bidi="ar-SA"/>
              </w:rPr>
              <w:t>法律、行政法规规定的其他条件。 （提供承诺函）</w:t>
            </w:r>
          </w:p>
          <w:p w14:paraId="0D52F47C">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7.</w:t>
            </w:r>
            <w:r>
              <w:rPr>
                <w:rFonts w:hint="default" w:ascii="宋体" w:hAnsi="宋体" w:eastAsia="宋体" w:cs="宋体"/>
                <w:kern w:val="2"/>
                <w:sz w:val="24"/>
                <w:szCs w:val="24"/>
                <w:lang w:val="en-US" w:eastAsia="zh-CN" w:bidi="ar-SA"/>
              </w:rPr>
              <w:t>根据</w:t>
            </w:r>
            <w:r>
              <w:rPr>
                <w:rFonts w:hint="eastAsia" w:ascii="宋体" w:hAnsi="宋体" w:eastAsia="宋体" w:cs="宋体"/>
                <w:kern w:val="2"/>
                <w:sz w:val="24"/>
                <w:szCs w:val="24"/>
                <w:lang w:val="en-US" w:eastAsia="zh-CN" w:bidi="ar-SA"/>
              </w:rPr>
              <w:t>采购</w:t>
            </w:r>
            <w:r>
              <w:rPr>
                <w:rFonts w:hint="default" w:ascii="宋体" w:hAnsi="宋体" w:eastAsia="宋体" w:cs="宋体"/>
                <w:kern w:val="2"/>
                <w:sz w:val="24"/>
                <w:szCs w:val="24"/>
                <w:lang w:val="en-US" w:eastAsia="zh-CN" w:bidi="ar-SA"/>
              </w:rPr>
              <w:t>项目提出的特殊条件</w:t>
            </w:r>
            <w:r>
              <w:rPr>
                <w:rFonts w:hint="eastAsia" w:ascii="宋体" w:hAnsi="宋体" w:eastAsia="宋体" w:cs="宋体"/>
                <w:kern w:val="2"/>
                <w:sz w:val="24"/>
                <w:szCs w:val="24"/>
                <w:lang w:val="en-US" w:eastAsia="zh-CN" w:bidi="ar-SA"/>
              </w:rPr>
              <w:t>：</w:t>
            </w:r>
          </w:p>
          <w:p w14:paraId="51A282CD">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cs="宋体"/>
                <w:color w:val="000000"/>
                <w:kern w:val="0"/>
                <w:sz w:val="24"/>
                <w:szCs w:val="24"/>
                <w:lang w:val="en-US" w:eastAsia="zh-CN" w:bidi="ar"/>
              </w:rPr>
            </w:pPr>
            <w:r>
              <w:rPr>
                <w:rFonts w:hint="eastAsia" w:cs="宋体"/>
                <w:color w:val="000000"/>
                <w:kern w:val="0"/>
                <w:sz w:val="24"/>
                <w:szCs w:val="24"/>
                <w:lang w:val="en-US" w:eastAsia="zh-CN" w:bidi="ar"/>
              </w:rPr>
              <w:t xml:space="preserve">7.1近三年未在“信用中国”（www.creditchina.gov.cn）和中国政府采购网（www.ccgp.gov. cn）（评审开始时）被列入失信被执行人、重大税收违法案件当事人或政府采购严重违法失信行为记录名单；（提供网页截图） </w:t>
            </w:r>
          </w:p>
          <w:p w14:paraId="4B0077BA">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default" w:cs="宋体"/>
                <w:color w:val="000000"/>
                <w:kern w:val="0"/>
                <w:sz w:val="24"/>
                <w:szCs w:val="24"/>
                <w:lang w:val="en-US" w:eastAsia="zh-CN" w:bidi="ar"/>
              </w:rPr>
            </w:pPr>
            <w:r>
              <w:rPr>
                <w:rFonts w:hint="eastAsia" w:cs="宋体"/>
                <w:color w:val="000000"/>
                <w:kern w:val="0"/>
                <w:sz w:val="24"/>
                <w:szCs w:val="24"/>
                <w:lang w:val="en-US" w:eastAsia="zh-CN" w:bidi="ar"/>
              </w:rPr>
              <w:t>7.2单位负责人为同一人或者存在直接控股、管理关系的不同参选人，不得同时参加本项目的参选；（提供承诺函）</w:t>
            </w:r>
          </w:p>
          <w:p w14:paraId="01D16F85">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default"/>
                <w:lang w:val="en-US" w:eastAsia="zh-CN"/>
              </w:rPr>
            </w:pPr>
            <w:r>
              <w:rPr>
                <w:rFonts w:hint="eastAsia" w:cs="宋体"/>
                <w:color w:val="000000"/>
                <w:kern w:val="0"/>
                <w:sz w:val="24"/>
                <w:szCs w:val="24"/>
                <w:lang w:val="en-US" w:eastAsia="zh-CN" w:bidi="ar"/>
              </w:rPr>
              <w:t>7.3本项目不接受联合体参选；不允许项目转包或分包。（提供承诺函）</w:t>
            </w:r>
          </w:p>
        </w:tc>
      </w:tr>
      <w:tr w14:paraId="45C69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828" w:type="dxa"/>
            <w:tcBorders>
              <w:left w:val="single" w:color="auto" w:sz="8" w:space="0"/>
            </w:tcBorders>
            <w:noWrap w:val="0"/>
            <w:vAlign w:val="center"/>
          </w:tcPr>
          <w:p w14:paraId="1B9C3687">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374740E4">
            <w:pPr>
              <w:spacing w:line="460" w:lineRule="exact"/>
              <w:jc w:val="center"/>
              <w:rPr>
                <w:rFonts w:hint="eastAsia" w:ascii="宋体" w:hAnsi="宋体" w:eastAsia="宋体" w:cs="Times New Roman"/>
                <w:color w:val="000000"/>
                <w:sz w:val="24"/>
                <w:szCs w:val="24"/>
                <w:lang w:val="en-US" w:eastAsia="zh-CN"/>
              </w:rPr>
            </w:pPr>
          </w:p>
          <w:p w14:paraId="30621C45">
            <w:pPr>
              <w:spacing w:line="460" w:lineRule="exact"/>
              <w:jc w:val="center"/>
              <w:rPr>
                <w:rFonts w:hint="eastAsia" w:ascii="宋体" w:hAnsi="宋体" w:eastAsia="宋体" w:cs="Times New Roman"/>
                <w:color w:val="000000"/>
                <w:sz w:val="24"/>
                <w:szCs w:val="24"/>
                <w:lang w:val="en-US" w:eastAsia="zh-CN"/>
              </w:rPr>
            </w:pPr>
            <w:r>
              <w:rPr>
                <w:rFonts w:hint="eastAsia" w:ascii="宋体" w:hAnsi="宋体" w:eastAsia="宋体" w:cs="Times New Roman"/>
                <w:color w:val="000000"/>
                <w:sz w:val="24"/>
                <w:szCs w:val="24"/>
                <w:lang w:val="en-US" w:eastAsia="zh-CN"/>
              </w:rPr>
              <w:t>技术服务要求</w:t>
            </w:r>
          </w:p>
          <w:p w14:paraId="7C3516B5">
            <w:pPr>
              <w:spacing w:line="460" w:lineRule="exact"/>
              <w:jc w:val="center"/>
              <w:rPr>
                <w:rFonts w:hint="eastAsia" w:ascii="宋体" w:hAnsi="宋体" w:eastAsia="宋体" w:cs="Times New Roman"/>
                <w:color w:val="000000"/>
                <w:sz w:val="24"/>
                <w:szCs w:val="24"/>
                <w:lang w:val="en-US" w:eastAsia="zh-CN"/>
              </w:rPr>
            </w:pPr>
            <w:r>
              <w:rPr>
                <w:rFonts w:hint="eastAsia" w:ascii="宋体" w:hAnsi="宋体" w:eastAsia="宋体" w:cs="Times New Roman"/>
                <w:color w:val="000000"/>
                <w:sz w:val="24"/>
                <w:szCs w:val="24"/>
                <w:lang w:val="en-US" w:eastAsia="zh-CN"/>
              </w:rPr>
              <w:t>（实质性要求）</w:t>
            </w:r>
          </w:p>
        </w:tc>
        <w:tc>
          <w:tcPr>
            <w:tcW w:w="6432" w:type="dxa"/>
            <w:tcBorders>
              <w:left w:val="single" w:color="auto" w:sz="4" w:space="0"/>
              <w:right w:val="single" w:color="auto" w:sz="8" w:space="0"/>
            </w:tcBorders>
            <w:noWrap w:val="0"/>
            <w:vAlign w:val="center"/>
          </w:tcPr>
          <w:p w14:paraId="4AF2CA8A">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（1）对系统进行日常维护，保证其正常运行。</w:t>
            </w:r>
          </w:p>
          <w:p w14:paraId="508F52C8">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（2）对软件系统本身出现的 BUG 进行修复。对现有系统功能优化、软件模块功能修订等。</w:t>
            </w:r>
          </w:p>
          <w:p w14:paraId="099D415B">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（3）负责医院现有信息系统接口升级 、维护工作(不含第三方接口)。新增检验检查设备接入服务（不包含第三方投放设备）。</w:t>
            </w:r>
          </w:p>
          <w:p w14:paraId="5B8067B0">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（4）常用报表核对与纠错：原有院内统计报表的格式、内容修改及新增院内统计报表。完善、修订、新增符合医院管理需求的报表。</w:t>
            </w:r>
          </w:p>
          <w:p w14:paraId="3F799A17">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（5）配合医院完成直属管理部门政策性数据上报服务（如需增加系统模块或工作量超过7天才能完成的除外）双方友好协商，原则上优于周边同级别医院。</w:t>
            </w:r>
          </w:p>
          <w:p w14:paraId="72EF0921">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（6）响应时间：系统出现故障，供应商7*24小时响应，根据问题的紧急程度进行安排，影响业务流程的系统故障须在接到通知后30分钟内作出远程响应后紧急处理；需求类问题根据工作量评估进行安排处理。</w:t>
            </w:r>
          </w:p>
          <w:p w14:paraId="7E18BE87">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（7）建立专属线上运维服务微信群及需求提交网址；</w:t>
            </w:r>
          </w:p>
          <w:p w14:paraId="6EA2CF17">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（8）建立投诉渠道，向采购人明确服务期间的投诉渠道；</w:t>
            </w:r>
          </w:p>
          <w:p w14:paraId="599A79A2">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（9）客户专员电话回访：制定回访计划，按回访计划进行客户专员电话回访；</w:t>
            </w:r>
          </w:p>
          <w:p w14:paraId="6505C3E4">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（10）专人对接、团队协助，指定专属运维服务工程师开展线上运维服务，技术团队入群；</w:t>
            </w:r>
          </w:p>
          <w:p w14:paraId="541524CF">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（11）线上问题反馈：每周将以上系统模块产生的线上问题处理结果反馈至运维服务微信群；</w:t>
            </w:r>
          </w:p>
          <w:p w14:paraId="1AD77215">
            <w:pPr>
              <w:pStyle w:val="1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6" w:lineRule="atLeast"/>
              <w:ind w:right="0"/>
              <w:jc w:val="left"/>
              <w:textAlignment w:val="auto"/>
              <w:rPr>
                <w:rFonts w:hint="default" w:asciiTheme="majorEastAsia" w:hAnsiTheme="majorEastAsia" w:eastAsiaTheme="majorEastAsia" w:cstheme="majorEastAsia"/>
                <w:sz w:val="24"/>
                <w:szCs w:val="24"/>
                <w:lang w:val="en-US" w:eastAsia="zh-CN"/>
              </w:rPr>
            </w:pPr>
            <w:r>
              <w:rPr>
                <w:rFonts w:hint="eastAsia" w:ascii="宋体" w:hAnsi="宋体" w:eastAsia="宋体" w:cs="宋体"/>
                <w:color w:val="auto"/>
                <w:kern w:val="0"/>
                <w:sz w:val="24"/>
                <w:szCs w:val="24"/>
                <w:lang w:val="en-US" w:eastAsia="zh-CN" w:bidi="ar"/>
              </w:rPr>
              <w:t>（12）解答采购人关于以上系统模块的使用问题；</w:t>
            </w:r>
          </w:p>
        </w:tc>
      </w:tr>
      <w:tr w14:paraId="2076F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828" w:type="dxa"/>
            <w:tcBorders>
              <w:left w:val="single" w:color="auto" w:sz="8" w:space="0"/>
            </w:tcBorders>
            <w:noWrap w:val="0"/>
            <w:vAlign w:val="center"/>
          </w:tcPr>
          <w:p w14:paraId="27E809C5">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2F941C98">
            <w:pPr>
              <w:spacing w:line="460" w:lineRule="exact"/>
              <w:jc w:val="center"/>
              <w:rPr>
                <w:rFonts w:hint="eastAsia" w:ascii="宋体" w:hAnsi="宋体" w:eastAsia="宋体" w:cs="Times New Roman"/>
                <w:color w:val="000000"/>
                <w:sz w:val="24"/>
                <w:szCs w:val="24"/>
              </w:rPr>
            </w:pPr>
            <w:r>
              <w:rPr>
                <w:rFonts w:hint="eastAsia" w:ascii="宋体" w:hAnsi="宋体" w:eastAsia="宋体" w:cs="Times New Roman"/>
                <w:color w:val="000000"/>
                <w:sz w:val="24"/>
                <w:szCs w:val="24"/>
                <w:lang w:val="en-US" w:eastAsia="zh-CN"/>
              </w:rPr>
              <w:t>报价要求</w:t>
            </w:r>
          </w:p>
        </w:tc>
        <w:tc>
          <w:tcPr>
            <w:tcW w:w="6432" w:type="dxa"/>
            <w:tcBorders>
              <w:left w:val="single" w:color="auto" w:sz="4" w:space="0"/>
              <w:right w:val="single" w:color="auto" w:sz="8" w:space="0"/>
            </w:tcBorders>
            <w:noWrap w:val="0"/>
            <w:vAlign w:val="center"/>
          </w:tcPr>
          <w:p w14:paraId="461A1ECF">
            <w:pPr>
              <w:spacing w:line="360" w:lineRule="auto"/>
              <w:ind w:left="0" w:leftChars="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供应商的报价是其响应本项目要求的全部工作内容的价格体现或者结算标准，包括完成本项目所需的一切费用。供应商对采购内容报价要求中的每一项报价内容只允许有一个报价，任何有选择或可调整的报价将不予接受。</w:t>
            </w:r>
          </w:p>
          <w:p w14:paraId="21CA5D9A">
            <w:pPr>
              <w:spacing w:line="360" w:lineRule="auto"/>
              <w:ind w:left="0" w:leftChars="0"/>
              <w:jc w:val="both"/>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2、供应商以人民币报价，</w:t>
            </w:r>
            <w:r>
              <w:rPr>
                <w:rFonts w:hint="eastAsia" w:ascii="宋体" w:hAnsi="宋体" w:eastAsia="宋体" w:cs="Times New Roman"/>
                <w:sz w:val="24"/>
                <w:lang w:val="en-US" w:eastAsia="zh-CN"/>
              </w:rPr>
              <w:t>报价包含管理费、人工费、税金等履约过程涉及的所有费用。</w:t>
            </w:r>
          </w:p>
        </w:tc>
      </w:tr>
      <w:tr w14:paraId="198D4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828" w:type="dxa"/>
            <w:tcBorders>
              <w:left w:val="single" w:color="auto" w:sz="8" w:space="0"/>
            </w:tcBorders>
            <w:noWrap w:val="0"/>
            <w:vAlign w:val="center"/>
          </w:tcPr>
          <w:p w14:paraId="5B3C482C">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0FE15E22">
            <w:pPr>
              <w:spacing w:line="460" w:lineRule="exact"/>
              <w:jc w:val="center"/>
              <w:rPr>
                <w:rFonts w:hint="eastAsia" w:ascii="宋体" w:hAnsi="宋体" w:eastAsia="宋体" w:cs="Times New Roman"/>
                <w:color w:val="000000"/>
                <w:sz w:val="24"/>
                <w:szCs w:val="24"/>
              </w:rPr>
            </w:pPr>
            <w:r>
              <w:rPr>
                <w:rFonts w:hint="eastAsia" w:ascii="宋体" w:hAnsi="宋体" w:cs="Times New Roman"/>
                <w:color w:val="000000"/>
                <w:sz w:val="24"/>
                <w:szCs w:val="24"/>
                <w:lang w:eastAsia="zh-CN"/>
              </w:rPr>
              <w:t>投标</w:t>
            </w:r>
            <w:r>
              <w:rPr>
                <w:rFonts w:hint="eastAsia" w:ascii="宋体" w:hAnsi="宋体" w:eastAsia="宋体" w:cs="Times New Roman"/>
                <w:color w:val="000000"/>
                <w:sz w:val="24"/>
                <w:szCs w:val="24"/>
              </w:rPr>
              <w:t>文件要求</w:t>
            </w:r>
          </w:p>
          <w:p w14:paraId="3EB0583D">
            <w:pPr>
              <w:spacing w:line="460" w:lineRule="exact"/>
              <w:jc w:val="center"/>
              <w:rPr>
                <w:rFonts w:hint="eastAsia" w:ascii="宋体" w:hAnsi="宋体" w:eastAsia="宋体" w:cs="Times New Roman"/>
                <w:color w:val="000000"/>
                <w:sz w:val="24"/>
                <w:szCs w:val="24"/>
                <w:lang w:eastAsia="zh-CN"/>
              </w:rPr>
            </w:pPr>
          </w:p>
        </w:tc>
        <w:tc>
          <w:tcPr>
            <w:tcW w:w="6432" w:type="dxa"/>
            <w:tcBorders>
              <w:left w:val="single" w:color="auto" w:sz="4" w:space="0"/>
              <w:right w:val="single" w:color="auto" w:sz="8" w:space="0"/>
            </w:tcBorders>
            <w:noWrap w:val="0"/>
            <w:vAlign w:val="center"/>
          </w:tcPr>
          <w:p w14:paraId="3351D25D">
            <w:pPr>
              <w:spacing w:line="460" w:lineRule="exact"/>
              <w:rPr>
                <w:rFonts w:hint="eastAsia" w:ascii="宋体" w:hAnsi="宋体" w:eastAsia="宋体" w:cs="宋体"/>
                <w:kern w:val="0"/>
                <w:sz w:val="24"/>
                <w:u w:val="none"/>
                <w:lang w:val="en-US" w:eastAsia="zh-CN"/>
              </w:rPr>
            </w:pPr>
            <w:r>
              <w:rPr>
                <w:rFonts w:hint="eastAsia" w:ascii="宋体" w:hAnsi="宋体" w:eastAsia="宋体" w:cs="宋体"/>
                <w:kern w:val="0"/>
                <w:sz w:val="24"/>
                <w:u w:val="none"/>
                <w:lang w:val="en-US" w:eastAsia="zh-CN"/>
              </w:rPr>
              <w:t>1、营业执照</w:t>
            </w:r>
          </w:p>
          <w:p w14:paraId="5AEC3226">
            <w:pPr>
              <w:spacing w:line="460" w:lineRule="exact"/>
              <w:rPr>
                <w:rFonts w:hint="eastAsia" w:ascii="宋体" w:hAnsi="宋体" w:eastAsia="宋体" w:cs="宋体"/>
                <w:kern w:val="0"/>
                <w:sz w:val="24"/>
                <w:u w:val="none"/>
                <w:lang w:val="en-US" w:eastAsia="zh-CN"/>
              </w:rPr>
            </w:pPr>
            <w:r>
              <w:rPr>
                <w:rFonts w:hint="eastAsia" w:ascii="宋体" w:hAnsi="宋体" w:eastAsia="宋体" w:cs="宋体"/>
                <w:kern w:val="0"/>
                <w:sz w:val="24"/>
                <w:u w:val="none"/>
                <w:lang w:val="en-US" w:eastAsia="zh-CN"/>
              </w:rPr>
              <w:t>2、法人授权书原件</w:t>
            </w:r>
          </w:p>
          <w:p w14:paraId="6BC4CA7A">
            <w:pPr>
              <w:spacing w:line="460" w:lineRule="exact"/>
              <w:rPr>
                <w:rFonts w:hint="eastAsia" w:ascii="宋体" w:hAnsi="宋体" w:eastAsia="宋体" w:cs="宋体"/>
                <w:kern w:val="0"/>
                <w:sz w:val="24"/>
                <w:u w:val="none"/>
                <w:lang w:val="en-US" w:eastAsia="zh-CN"/>
              </w:rPr>
            </w:pPr>
            <w:r>
              <w:rPr>
                <w:rFonts w:hint="eastAsia" w:ascii="宋体" w:hAnsi="宋体" w:eastAsia="宋体" w:cs="宋体"/>
                <w:kern w:val="0"/>
                <w:sz w:val="24"/>
                <w:u w:val="none"/>
                <w:lang w:val="en-US" w:eastAsia="zh-CN"/>
              </w:rPr>
              <w:t>3、承诺函相关附件</w:t>
            </w:r>
          </w:p>
          <w:p w14:paraId="1D5BB12C">
            <w:pPr>
              <w:spacing w:line="460" w:lineRule="exact"/>
              <w:rPr>
                <w:rFonts w:hint="eastAsia" w:ascii="宋体" w:hAnsi="宋体" w:eastAsia="宋体" w:cs="宋体"/>
                <w:kern w:val="0"/>
                <w:sz w:val="24"/>
                <w:u w:val="none"/>
                <w:lang w:val="en-US" w:eastAsia="zh-CN"/>
              </w:rPr>
            </w:pPr>
            <w:r>
              <w:rPr>
                <w:rFonts w:hint="eastAsia" w:ascii="宋体" w:hAnsi="宋体" w:eastAsia="宋体" w:cs="宋体"/>
                <w:kern w:val="0"/>
                <w:sz w:val="24"/>
                <w:u w:val="none"/>
                <w:lang w:val="en-US" w:eastAsia="zh-CN"/>
              </w:rPr>
              <w:t>4、报价单</w:t>
            </w:r>
          </w:p>
          <w:p w14:paraId="308181E4">
            <w:pPr>
              <w:spacing w:line="460" w:lineRule="exact"/>
              <w:rPr>
                <w:rFonts w:hint="eastAsia" w:ascii="宋体" w:hAnsi="宋体" w:eastAsia="宋体" w:cs="宋体"/>
                <w:kern w:val="0"/>
                <w:sz w:val="24"/>
                <w:u w:val="none"/>
                <w:lang w:val="en-US" w:eastAsia="zh-CN"/>
              </w:rPr>
            </w:pPr>
            <w:r>
              <w:rPr>
                <w:rFonts w:hint="eastAsia" w:ascii="宋体" w:hAnsi="宋体" w:eastAsia="宋体" w:cs="宋体"/>
                <w:kern w:val="0"/>
                <w:sz w:val="24"/>
                <w:u w:val="none"/>
                <w:lang w:val="en-US" w:eastAsia="zh-CN"/>
              </w:rPr>
              <w:t>5、技术服务及商务要求应答表</w:t>
            </w:r>
          </w:p>
          <w:p w14:paraId="0BA7C07E">
            <w:pPr>
              <w:spacing w:line="460" w:lineRule="exact"/>
              <w:rPr>
                <w:rFonts w:hint="eastAsia" w:ascii="宋体" w:hAnsi="宋体" w:eastAsia="宋体" w:cs="宋体"/>
                <w:kern w:val="0"/>
                <w:sz w:val="24"/>
                <w:u w:val="none"/>
                <w:lang w:val="en-US" w:eastAsia="zh-CN"/>
              </w:rPr>
            </w:pPr>
            <w:r>
              <w:rPr>
                <w:rFonts w:hint="eastAsia" w:ascii="宋体" w:hAnsi="宋体" w:eastAsia="宋体" w:cs="宋体"/>
                <w:kern w:val="0"/>
                <w:sz w:val="24"/>
                <w:u w:val="none"/>
                <w:lang w:val="en-US" w:eastAsia="zh-CN"/>
              </w:rPr>
              <w:t>6、服务方案及售后服务方案</w:t>
            </w:r>
          </w:p>
          <w:p w14:paraId="28BC7876">
            <w:pPr>
              <w:spacing w:line="460" w:lineRule="exact"/>
              <w:rPr>
                <w:rFonts w:hint="eastAsia" w:ascii="宋体" w:hAnsi="宋体" w:eastAsia="宋体" w:cs="宋体"/>
                <w:kern w:val="0"/>
                <w:sz w:val="24"/>
                <w:u w:val="none"/>
                <w:lang w:val="en-US" w:eastAsia="zh-CN"/>
              </w:rPr>
            </w:pPr>
            <w:r>
              <w:rPr>
                <w:rFonts w:hint="eastAsia" w:ascii="宋体" w:hAnsi="宋体" w:eastAsia="宋体" w:cs="宋体"/>
                <w:kern w:val="0"/>
                <w:sz w:val="24"/>
                <w:u w:val="none"/>
                <w:lang w:val="en-US" w:eastAsia="zh-CN"/>
              </w:rPr>
              <w:t>7、相关业绩（若有，提供至少2份合同复印件）</w:t>
            </w:r>
          </w:p>
          <w:p w14:paraId="0A5F1C96">
            <w:pPr>
              <w:spacing w:line="360" w:lineRule="auto"/>
              <w:ind w:left="120" w:leftChars="92"/>
              <w:jc w:val="left"/>
              <w:rPr>
                <w:rFonts w:hint="eastAsia" w:eastAsia="宋体"/>
                <w:lang w:eastAsia="zh-CN"/>
              </w:rPr>
            </w:pPr>
            <w:r>
              <w:rPr>
                <w:rFonts w:hint="eastAsia" w:ascii="宋体" w:hAnsi="宋体"/>
                <w:color w:val="FF0000"/>
                <w:sz w:val="24"/>
              </w:rPr>
              <w:t>响应文件：</w:t>
            </w:r>
            <w:r>
              <w:rPr>
                <w:rFonts w:hint="eastAsia" w:ascii="宋体" w:hAnsi="宋体"/>
                <w:color w:val="FF0000"/>
                <w:sz w:val="24"/>
                <w:lang w:eastAsia="zh-CN"/>
              </w:rPr>
              <w:t>需用中文编制，</w:t>
            </w:r>
            <w:r>
              <w:rPr>
                <w:rFonts w:hint="eastAsia" w:ascii="宋体" w:hAnsi="宋体"/>
                <w:color w:val="FF0000"/>
                <w:sz w:val="24"/>
                <w:lang w:val="en-US" w:eastAsia="zh-CN"/>
              </w:rPr>
              <w:t>A4纸印制、胶装，</w:t>
            </w:r>
            <w:r>
              <w:rPr>
                <w:rFonts w:hint="eastAsia" w:ascii="宋体" w:hAnsi="宋体"/>
                <w:color w:val="FF0000"/>
                <w:sz w:val="24"/>
              </w:rPr>
              <w:t>1套正本，</w:t>
            </w:r>
            <w:r>
              <w:rPr>
                <w:rFonts w:hint="eastAsia" w:ascii="宋体" w:hAnsi="宋体"/>
                <w:color w:val="FF0000"/>
                <w:sz w:val="24"/>
                <w:lang w:val="en-US" w:eastAsia="zh-CN"/>
              </w:rPr>
              <w:t>1</w:t>
            </w:r>
            <w:r>
              <w:rPr>
                <w:rFonts w:hint="eastAsia" w:ascii="宋体" w:hAnsi="宋体"/>
                <w:color w:val="FF0000"/>
                <w:sz w:val="24"/>
              </w:rPr>
              <w:t>套副本</w:t>
            </w:r>
            <w:r>
              <w:rPr>
                <w:rFonts w:hint="eastAsia" w:ascii="宋体" w:hAnsi="宋体"/>
                <w:color w:val="FF0000"/>
                <w:sz w:val="24"/>
                <w:lang w:eastAsia="zh-CN"/>
              </w:rPr>
              <w:t>，每页需加盖公司鲜章</w:t>
            </w:r>
            <w:r>
              <w:rPr>
                <w:rFonts w:hint="eastAsia" w:ascii="宋体" w:hAnsi="宋体"/>
                <w:color w:val="FF0000"/>
                <w:sz w:val="24"/>
              </w:rPr>
              <w:t>。以上材料密封</w:t>
            </w:r>
            <w:r>
              <w:rPr>
                <w:rFonts w:hint="eastAsia" w:ascii="宋体" w:hAnsi="宋体"/>
                <w:color w:val="FF0000"/>
                <w:sz w:val="24"/>
                <w:lang w:eastAsia="zh-CN"/>
              </w:rPr>
              <w:t>包装</w:t>
            </w:r>
            <w:r>
              <w:rPr>
                <w:rFonts w:hint="eastAsia" w:ascii="宋体" w:hAnsi="宋体"/>
                <w:color w:val="FF0000"/>
                <w:sz w:val="24"/>
              </w:rPr>
              <w:t>，封口加盖公章，</w:t>
            </w:r>
            <w:r>
              <w:rPr>
                <w:rFonts w:hint="eastAsia" w:ascii="宋体" w:hAnsi="宋体"/>
                <w:color w:val="FF0000"/>
                <w:sz w:val="24"/>
                <w:lang w:eastAsia="zh-CN"/>
              </w:rPr>
              <w:t>副本可用正本</w:t>
            </w:r>
            <w:r>
              <w:rPr>
                <w:rFonts w:hint="eastAsia" w:ascii="宋体" w:hAnsi="宋体"/>
                <w:color w:val="FF0000"/>
                <w:sz w:val="24"/>
              </w:rPr>
              <w:t>复印件。</w:t>
            </w:r>
            <w:r>
              <w:rPr>
                <w:rFonts w:hint="eastAsia" w:ascii="宋体" w:hAnsi="宋体"/>
                <w:color w:val="FF0000"/>
                <w:sz w:val="24"/>
                <w:lang w:eastAsia="zh-CN"/>
              </w:rPr>
              <w:t>（未按要求制作文件视为无效投标）</w:t>
            </w:r>
          </w:p>
        </w:tc>
      </w:tr>
      <w:tr w14:paraId="3D5E7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828" w:type="dxa"/>
            <w:tcBorders>
              <w:left w:val="single" w:color="auto" w:sz="8" w:space="0"/>
            </w:tcBorders>
            <w:noWrap w:val="0"/>
            <w:vAlign w:val="center"/>
          </w:tcPr>
          <w:p w14:paraId="49DA7A0C">
            <w:pPr>
              <w:pStyle w:val="4"/>
              <w:numPr>
                <w:ilvl w:val="0"/>
                <w:numId w:val="2"/>
              </w:numPr>
              <w:snapToGrid w:val="0"/>
              <w:spacing w:line="240" w:lineRule="auto"/>
              <w:jc w:val="center"/>
              <w:rPr>
                <w:rFonts w:hint="eastAsia" w:ascii="宋体" w:hAnsi="宋体" w:eastAsia="宋体"/>
                <w:color w:val="000000"/>
                <w:sz w:val="24"/>
                <w:szCs w:val="24"/>
              </w:rPr>
            </w:pPr>
          </w:p>
        </w:tc>
        <w:tc>
          <w:tcPr>
            <w:tcW w:w="1851" w:type="dxa"/>
            <w:tcBorders>
              <w:right w:val="single" w:color="auto" w:sz="4" w:space="0"/>
            </w:tcBorders>
            <w:noWrap w:val="0"/>
            <w:vAlign w:val="center"/>
          </w:tcPr>
          <w:p w14:paraId="4097A5B4">
            <w:pPr>
              <w:spacing w:line="460" w:lineRule="exact"/>
              <w:jc w:val="center"/>
              <w:rPr>
                <w:rFonts w:hint="eastAsia" w:ascii="宋体" w:hAnsi="宋体" w:eastAsia="宋体" w:cs="Times New Roman"/>
                <w:color w:val="000000"/>
                <w:sz w:val="24"/>
                <w:szCs w:val="24"/>
                <w:lang w:eastAsia="zh-CN"/>
              </w:rPr>
            </w:pPr>
            <w:r>
              <w:rPr>
                <w:rFonts w:hint="eastAsia" w:ascii="宋体" w:hAnsi="宋体" w:eastAsia="宋体" w:cs="Times New Roman"/>
                <w:color w:val="000000"/>
                <w:sz w:val="24"/>
                <w:szCs w:val="24"/>
              </w:rPr>
              <w:t>递交投标文件</w:t>
            </w:r>
            <w:r>
              <w:rPr>
                <w:rFonts w:hint="eastAsia" w:ascii="宋体" w:hAnsi="宋体" w:cs="Times New Roman"/>
                <w:color w:val="000000"/>
                <w:sz w:val="24"/>
                <w:szCs w:val="24"/>
                <w:lang w:eastAsia="zh-CN"/>
              </w:rPr>
              <w:t>要求</w:t>
            </w:r>
          </w:p>
        </w:tc>
        <w:tc>
          <w:tcPr>
            <w:tcW w:w="6432" w:type="dxa"/>
            <w:tcBorders>
              <w:left w:val="single" w:color="auto" w:sz="4" w:space="0"/>
              <w:right w:val="single" w:color="auto" w:sz="8" w:space="0"/>
            </w:tcBorders>
            <w:noWrap w:val="0"/>
            <w:vAlign w:val="center"/>
          </w:tcPr>
          <w:p w14:paraId="01E80894">
            <w:pPr>
              <w:spacing w:line="460" w:lineRule="exact"/>
              <w:jc w:val="both"/>
              <w:rPr>
                <w:rFonts w:hint="eastAsia" w:ascii="宋体" w:hAnsi="宋体" w:eastAsia="宋体" w:cs="宋体"/>
                <w:i w:val="0"/>
                <w:iCs w:val="0"/>
                <w:caps w:val="0"/>
                <w:color w:val="333333"/>
                <w:spacing w:val="0"/>
                <w:sz w:val="21"/>
                <w:szCs w:val="21"/>
                <w:lang w:val="en-US" w:eastAsia="zh-CN"/>
              </w:rPr>
            </w:pPr>
            <w:r>
              <w:rPr>
                <w:rFonts w:hint="eastAsia" w:ascii="宋体" w:hAnsi="宋体" w:eastAsia="宋体"/>
                <w:color w:val="000000"/>
                <w:sz w:val="24"/>
                <w:szCs w:val="24"/>
                <w:lang w:val="en-US" w:eastAsia="zh-CN"/>
              </w:rPr>
              <w:t>1.</w:t>
            </w:r>
            <w:r>
              <w:rPr>
                <w:rFonts w:hint="eastAsia" w:ascii="宋体" w:hAnsi="宋体" w:eastAsia="宋体"/>
                <w:color w:val="000000"/>
                <w:sz w:val="24"/>
                <w:szCs w:val="24"/>
              </w:rPr>
              <w:t>递交投标文件截止时间为：</w:t>
            </w:r>
            <w:r>
              <w:rPr>
                <w:rFonts w:hint="eastAsia" w:ascii="宋体" w:hAnsi="宋体" w:eastAsia="宋体" w:cs="Times New Roman"/>
                <w:color w:val="000000"/>
                <w:sz w:val="24"/>
                <w:szCs w:val="24"/>
              </w:rPr>
              <w:t>202</w:t>
            </w:r>
            <w:r>
              <w:rPr>
                <w:rFonts w:hint="eastAsia" w:ascii="宋体" w:hAnsi="宋体" w:cs="Times New Roman"/>
                <w:color w:val="000000"/>
                <w:sz w:val="24"/>
                <w:szCs w:val="24"/>
                <w:lang w:val="en-US" w:eastAsia="zh-CN"/>
              </w:rPr>
              <w:t>6</w:t>
            </w:r>
            <w:r>
              <w:rPr>
                <w:rFonts w:hint="eastAsia" w:ascii="宋体" w:hAnsi="宋体" w:eastAsia="宋体" w:cs="Times New Roman"/>
                <w:color w:val="000000"/>
                <w:sz w:val="24"/>
                <w:szCs w:val="24"/>
              </w:rPr>
              <w:t>年</w:t>
            </w:r>
            <w:r>
              <w:rPr>
                <w:rFonts w:hint="eastAsia" w:ascii="宋体" w:hAnsi="宋体" w:cs="Times New Roman"/>
                <w:color w:val="000000"/>
                <w:sz w:val="24"/>
                <w:szCs w:val="24"/>
                <w:lang w:val="en-US" w:eastAsia="zh-CN"/>
              </w:rPr>
              <w:t>11</w:t>
            </w:r>
            <w:r>
              <w:rPr>
                <w:rFonts w:hint="eastAsia" w:ascii="宋体" w:hAnsi="宋体" w:eastAsia="宋体" w:cs="Times New Roman"/>
                <w:color w:val="000000"/>
                <w:sz w:val="24"/>
                <w:szCs w:val="24"/>
              </w:rPr>
              <w:t>月</w:t>
            </w:r>
            <w:r>
              <w:rPr>
                <w:rFonts w:hint="eastAsia" w:ascii="宋体" w:hAnsi="宋体" w:cs="Times New Roman"/>
                <w:color w:val="000000"/>
                <w:sz w:val="24"/>
                <w:szCs w:val="24"/>
                <w:lang w:val="en-US" w:eastAsia="zh-CN"/>
              </w:rPr>
              <w:t>9</w:t>
            </w:r>
            <w:bookmarkStart w:id="1" w:name="_GoBack"/>
            <w:bookmarkEnd w:id="1"/>
            <w:r>
              <w:rPr>
                <w:rFonts w:hint="eastAsia" w:ascii="宋体" w:hAnsi="宋体" w:eastAsia="宋体" w:cs="Times New Roman"/>
                <w:color w:val="000000"/>
                <w:sz w:val="24"/>
                <w:szCs w:val="24"/>
              </w:rPr>
              <w:t>日</w:t>
            </w:r>
            <w:r>
              <w:rPr>
                <w:rFonts w:hint="eastAsia" w:ascii="宋体" w:hAnsi="宋体" w:cs="Times New Roman"/>
                <w:color w:val="000000"/>
                <w:sz w:val="24"/>
                <w:szCs w:val="24"/>
                <w:lang w:val="en-US" w:eastAsia="zh-CN"/>
              </w:rPr>
              <w:t>9</w:t>
            </w:r>
            <w:r>
              <w:rPr>
                <w:rFonts w:hint="eastAsia" w:ascii="宋体" w:hAnsi="宋体" w:eastAsia="宋体" w:cs="Times New Roman"/>
                <w:color w:val="000000"/>
                <w:sz w:val="24"/>
                <w:szCs w:val="24"/>
                <w:lang w:val="en-US" w:eastAsia="zh-CN"/>
              </w:rPr>
              <w:t>:</w:t>
            </w:r>
            <w:r>
              <w:rPr>
                <w:rFonts w:hint="eastAsia" w:ascii="宋体" w:hAnsi="宋体" w:cs="Times New Roman"/>
                <w:color w:val="000000"/>
                <w:sz w:val="24"/>
                <w:szCs w:val="24"/>
                <w:lang w:val="en-US" w:eastAsia="zh-CN"/>
              </w:rPr>
              <w:t>3</w:t>
            </w:r>
            <w:r>
              <w:rPr>
                <w:rFonts w:hint="eastAsia" w:ascii="宋体" w:hAnsi="宋体" w:eastAsia="宋体" w:cs="Times New Roman"/>
                <w:kern w:val="0"/>
                <w:sz w:val="24"/>
                <w:lang w:val="en-US" w:eastAsia="zh-CN"/>
              </w:rPr>
              <w:t>0（节假日除外）</w:t>
            </w:r>
          </w:p>
          <w:p w14:paraId="6FAC53D8">
            <w:pPr>
              <w:spacing w:line="460" w:lineRule="exact"/>
              <w:jc w:val="both"/>
              <w:rPr>
                <w:rFonts w:hint="eastAsia" w:ascii="宋体" w:hAnsi="宋体"/>
                <w:kern w:val="0"/>
                <w:sz w:val="24"/>
              </w:rPr>
            </w:pPr>
            <w:r>
              <w:rPr>
                <w:rFonts w:hint="eastAsia" w:ascii="宋体" w:hAnsi="宋体" w:cs="宋体"/>
                <w:kern w:val="0"/>
                <w:sz w:val="24"/>
              </w:rPr>
              <w:t>2.</w:t>
            </w:r>
            <w:r>
              <w:rPr>
                <w:rFonts w:hint="eastAsia" w:ascii="宋体" w:hAnsi="宋体"/>
                <w:kern w:val="0"/>
                <w:sz w:val="24"/>
              </w:rPr>
              <w:t>逾期送达或者未送达指定地点或未按招标文件要求密封参加开标会议的，招标人不予受理。</w:t>
            </w:r>
          </w:p>
          <w:p w14:paraId="1C83AC08">
            <w:pPr>
              <w:pStyle w:val="4"/>
              <w:keepNext w:val="0"/>
              <w:keepLines w:val="0"/>
              <w:pageBreakBefore w:val="0"/>
              <w:widowControl w:val="0"/>
              <w:kinsoku/>
              <w:wordWrap/>
              <w:overflowPunct/>
              <w:topLinePunct w:val="0"/>
              <w:autoSpaceDE/>
              <w:autoSpaceDN/>
              <w:bidi w:val="0"/>
              <w:spacing w:line="400" w:lineRule="exact"/>
              <w:ind w:firstLine="0" w:firstLineChars="0"/>
              <w:rPr>
                <w:rFonts w:hint="eastAsia" w:ascii="宋体" w:hAnsi="宋体"/>
                <w:sz w:val="24"/>
              </w:rPr>
            </w:pPr>
            <w:r>
              <w:rPr>
                <w:rFonts w:hint="eastAsia" w:ascii="宋体" w:hAnsi="宋体" w:eastAsia="宋体"/>
                <w:color w:val="000000"/>
                <w:sz w:val="24"/>
                <w:szCs w:val="24"/>
                <w:lang w:val="en-US" w:eastAsia="zh-CN"/>
              </w:rPr>
              <w:t>3.</w:t>
            </w:r>
            <w:r>
              <w:rPr>
                <w:rFonts w:hint="eastAsia" w:ascii="宋体" w:hAnsi="宋体" w:eastAsia="宋体"/>
                <w:color w:val="000000"/>
                <w:sz w:val="24"/>
                <w:szCs w:val="24"/>
              </w:rPr>
              <w:t>本次招标要求合格投标人需</w:t>
            </w:r>
            <w:r>
              <w:rPr>
                <w:rFonts w:hint="eastAsia" w:ascii="宋体" w:hAnsi="宋体" w:eastAsia="宋体"/>
                <w:color w:val="000000"/>
                <w:sz w:val="24"/>
                <w:szCs w:val="24"/>
                <w:lang w:val="en-US" w:eastAsia="zh-CN"/>
              </w:rPr>
              <w:t>3</w:t>
            </w:r>
            <w:r>
              <w:rPr>
                <w:rFonts w:hint="eastAsia" w:ascii="宋体" w:hAnsi="宋体" w:eastAsia="宋体"/>
                <w:color w:val="000000"/>
                <w:sz w:val="24"/>
                <w:szCs w:val="24"/>
              </w:rPr>
              <w:t>家（含）以上，少于</w:t>
            </w:r>
            <w:r>
              <w:rPr>
                <w:rFonts w:hint="eastAsia" w:ascii="宋体" w:hAnsi="宋体" w:eastAsia="宋体"/>
                <w:color w:val="000000"/>
                <w:sz w:val="24"/>
                <w:szCs w:val="24"/>
                <w:lang w:val="en-US" w:eastAsia="zh-CN"/>
              </w:rPr>
              <w:t>3</w:t>
            </w:r>
            <w:r>
              <w:rPr>
                <w:rFonts w:hint="eastAsia" w:ascii="宋体" w:hAnsi="宋体" w:eastAsia="宋体"/>
                <w:color w:val="000000"/>
                <w:sz w:val="24"/>
                <w:szCs w:val="24"/>
              </w:rPr>
              <w:t>家则流标。</w:t>
            </w:r>
          </w:p>
        </w:tc>
      </w:tr>
      <w:tr w14:paraId="17D06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28" w:type="dxa"/>
            <w:tcBorders>
              <w:left w:val="single" w:color="auto" w:sz="8" w:space="0"/>
            </w:tcBorders>
            <w:noWrap w:val="0"/>
            <w:vAlign w:val="center"/>
          </w:tcPr>
          <w:p w14:paraId="1D190D9C">
            <w:pPr>
              <w:pStyle w:val="4"/>
              <w:snapToGrid w:val="0"/>
              <w:spacing w:line="240" w:lineRule="auto"/>
              <w:ind w:firstLine="120" w:firstLineChars="50"/>
              <w:jc w:val="center"/>
              <w:rPr>
                <w:rFonts w:hint="eastAsia" w:ascii="宋体" w:hAnsi="宋体" w:eastAsia="宋体"/>
                <w:color w:val="000000"/>
                <w:sz w:val="24"/>
                <w:szCs w:val="24"/>
                <w:lang w:eastAsia="zh-CN"/>
              </w:rPr>
            </w:pPr>
            <w:r>
              <w:rPr>
                <w:rFonts w:hint="eastAsia" w:ascii="宋体" w:hAnsi="宋体" w:eastAsia="宋体"/>
                <w:color w:val="000000"/>
                <w:sz w:val="24"/>
                <w:szCs w:val="24"/>
              </w:rPr>
              <w:t>1</w:t>
            </w:r>
            <w:r>
              <w:rPr>
                <w:rFonts w:hint="eastAsia" w:ascii="宋体" w:hAnsi="宋体" w:eastAsia="宋体"/>
                <w:color w:val="000000"/>
                <w:sz w:val="24"/>
                <w:szCs w:val="24"/>
                <w:lang w:val="en-US" w:eastAsia="zh-CN"/>
              </w:rPr>
              <w:t>4</w:t>
            </w:r>
          </w:p>
        </w:tc>
        <w:tc>
          <w:tcPr>
            <w:tcW w:w="1851" w:type="dxa"/>
            <w:tcBorders>
              <w:right w:val="single" w:color="auto" w:sz="4" w:space="0"/>
            </w:tcBorders>
            <w:noWrap w:val="0"/>
            <w:vAlign w:val="center"/>
          </w:tcPr>
          <w:p w14:paraId="73923BFA">
            <w:pPr>
              <w:spacing w:line="460" w:lineRule="exact"/>
              <w:jc w:val="center"/>
              <w:rPr>
                <w:rFonts w:hint="eastAsia" w:ascii="宋体" w:hAnsi="宋体" w:eastAsia="宋体" w:cs="Times New Roman"/>
                <w:color w:val="000000"/>
                <w:sz w:val="24"/>
                <w:szCs w:val="24"/>
                <w:lang w:eastAsia="zh-CN"/>
              </w:rPr>
            </w:pPr>
            <w:r>
              <w:rPr>
                <w:rFonts w:hint="eastAsia" w:ascii="宋体" w:hAnsi="宋体" w:cs="Times New Roman"/>
                <w:color w:val="000000"/>
                <w:sz w:val="24"/>
                <w:szCs w:val="24"/>
                <w:lang w:eastAsia="zh-CN"/>
              </w:rPr>
              <w:t>评审方法</w:t>
            </w:r>
          </w:p>
        </w:tc>
        <w:tc>
          <w:tcPr>
            <w:tcW w:w="6432" w:type="dxa"/>
            <w:tcBorders>
              <w:left w:val="single" w:color="auto" w:sz="4" w:space="0"/>
              <w:right w:val="single" w:color="auto" w:sz="8" w:space="0"/>
            </w:tcBorders>
            <w:noWrap w:val="0"/>
            <w:vAlign w:val="center"/>
          </w:tcPr>
          <w:p w14:paraId="109389BD">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8" w:lineRule="atLeast"/>
              <w:ind w:right="0"/>
              <w:jc w:val="both"/>
              <w:rPr>
                <w:rFonts w:hint="default" w:ascii="宋体" w:hAnsi="宋体" w:eastAsia="微软雅黑"/>
                <w:color w:val="000000"/>
                <w:sz w:val="24"/>
                <w:szCs w:val="24"/>
                <w:lang w:val="en-US" w:eastAsia="zh-CN"/>
              </w:rPr>
            </w:pPr>
            <w:r>
              <w:rPr>
                <w:rFonts w:hint="eastAsia" w:ascii="宋体" w:hAnsi="宋体" w:eastAsia="宋体"/>
                <w:color w:val="000000"/>
                <w:sz w:val="24"/>
                <w:szCs w:val="24"/>
              </w:rPr>
              <w:t>最低评标价法</w:t>
            </w:r>
            <w:r>
              <w:rPr>
                <w:rFonts w:hint="eastAsia" w:ascii="宋体" w:hAnsi="宋体" w:eastAsia="宋体"/>
                <w:color w:val="000000"/>
                <w:sz w:val="24"/>
                <w:szCs w:val="24"/>
                <w:lang w:eastAsia="zh-CN"/>
              </w:rPr>
              <w:t>（经评审，通过资格审查</w:t>
            </w:r>
            <w:r>
              <w:rPr>
                <w:rFonts w:hint="eastAsia"/>
                <w:color w:val="000000"/>
                <w:sz w:val="24"/>
                <w:szCs w:val="24"/>
                <w:lang w:eastAsia="zh-CN"/>
              </w:rPr>
              <w:t>和符合性审查</w:t>
            </w:r>
            <w:r>
              <w:rPr>
                <w:rFonts w:hint="eastAsia" w:ascii="宋体" w:hAnsi="宋体" w:eastAsia="宋体"/>
                <w:color w:val="000000"/>
                <w:sz w:val="24"/>
                <w:szCs w:val="24"/>
                <w:lang w:eastAsia="zh-CN"/>
              </w:rPr>
              <w:t>的</w:t>
            </w:r>
            <w:r>
              <w:rPr>
                <w:rFonts w:hint="eastAsia"/>
                <w:color w:val="000000"/>
                <w:sz w:val="24"/>
                <w:szCs w:val="24"/>
                <w:lang w:eastAsia="zh-CN"/>
              </w:rPr>
              <w:t>投标</w:t>
            </w:r>
            <w:r>
              <w:rPr>
                <w:rFonts w:hint="eastAsia" w:ascii="宋体" w:hAnsi="宋体" w:eastAsia="宋体"/>
                <w:color w:val="000000"/>
                <w:sz w:val="24"/>
                <w:szCs w:val="24"/>
                <w:lang w:eastAsia="zh-CN"/>
              </w:rPr>
              <w:t>人</w:t>
            </w:r>
            <w:r>
              <w:rPr>
                <w:rFonts w:hint="eastAsia"/>
                <w:color w:val="000000"/>
                <w:sz w:val="24"/>
                <w:szCs w:val="24"/>
                <w:lang w:eastAsia="zh-CN"/>
              </w:rPr>
              <w:t>进入价格评审</w:t>
            </w:r>
            <w:r>
              <w:rPr>
                <w:rFonts w:hint="eastAsia" w:ascii="宋体" w:hAnsi="宋体" w:eastAsia="宋体"/>
                <w:color w:val="000000"/>
                <w:sz w:val="24"/>
                <w:szCs w:val="24"/>
                <w:lang w:eastAsia="zh-CN"/>
              </w:rPr>
              <w:t>，</w:t>
            </w:r>
            <w:r>
              <w:rPr>
                <w:rFonts w:hint="eastAsia"/>
                <w:color w:val="000000"/>
                <w:sz w:val="24"/>
                <w:szCs w:val="24"/>
                <w:lang w:eastAsia="zh-CN"/>
              </w:rPr>
              <w:t>通过二轮报价，</w:t>
            </w:r>
            <w:r>
              <w:rPr>
                <w:rFonts w:hint="eastAsia" w:ascii="宋体" w:hAnsi="宋体" w:eastAsia="宋体"/>
                <w:color w:val="000000"/>
                <w:sz w:val="24"/>
                <w:szCs w:val="24"/>
                <w:lang w:eastAsia="zh-CN"/>
              </w:rPr>
              <w:t>进行价格评比，报价</w:t>
            </w:r>
            <w:r>
              <w:rPr>
                <w:rFonts w:hint="eastAsia"/>
                <w:color w:val="000000"/>
                <w:sz w:val="24"/>
                <w:szCs w:val="24"/>
                <w:lang w:eastAsia="zh-CN"/>
              </w:rPr>
              <w:t>最低为</w:t>
            </w:r>
            <w:r>
              <w:rPr>
                <w:rFonts w:hint="eastAsia" w:ascii="宋体" w:hAnsi="宋体" w:eastAsia="宋体"/>
                <w:color w:val="000000"/>
                <w:sz w:val="24"/>
                <w:szCs w:val="24"/>
                <w:lang w:eastAsia="zh-CN"/>
              </w:rPr>
              <w:t>中选单位</w:t>
            </w:r>
            <w:r>
              <w:rPr>
                <w:rFonts w:hint="eastAsia"/>
                <w:color w:val="000000"/>
                <w:sz w:val="24"/>
                <w:szCs w:val="24"/>
                <w:lang w:eastAsia="zh-CN"/>
              </w:rPr>
              <w:t>，</w:t>
            </w:r>
            <w:r>
              <w:rPr>
                <w:rFonts w:hint="eastAsia" w:ascii="宋体" w:hAnsi="宋体" w:eastAsia="宋体" w:cs="宋体"/>
                <w:kern w:val="2"/>
                <w:sz w:val="24"/>
                <w:szCs w:val="24"/>
                <w:lang w:val="en-US" w:eastAsia="zh-CN" w:bidi="ar-SA"/>
              </w:rPr>
              <w:t>如遇报价相同则再次进行报价，以此类推。</w:t>
            </w:r>
            <w:r>
              <w:rPr>
                <w:rFonts w:hint="eastAsia" w:ascii="宋体" w:hAnsi="宋体" w:eastAsia="宋体"/>
                <w:color w:val="000000"/>
                <w:sz w:val="24"/>
                <w:szCs w:val="24"/>
                <w:lang w:eastAsia="zh-CN"/>
              </w:rPr>
              <w:t>）</w:t>
            </w:r>
          </w:p>
        </w:tc>
      </w:tr>
      <w:tr w14:paraId="527C1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828" w:type="dxa"/>
            <w:tcBorders>
              <w:left w:val="single" w:color="auto" w:sz="8" w:space="0"/>
            </w:tcBorders>
            <w:noWrap w:val="0"/>
            <w:vAlign w:val="center"/>
          </w:tcPr>
          <w:p w14:paraId="160CF8B1">
            <w:pPr>
              <w:pStyle w:val="4"/>
              <w:snapToGrid w:val="0"/>
              <w:spacing w:line="240" w:lineRule="auto"/>
              <w:ind w:firstLine="120" w:firstLineChars="50"/>
              <w:jc w:val="center"/>
              <w:rPr>
                <w:rFonts w:hint="eastAsia" w:ascii="宋体" w:hAnsi="宋体" w:eastAsia="宋体"/>
                <w:color w:val="000000"/>
                <w:sz w:val="24"/>
                <w:szCs w:val="24"/>
                <w:lang w:eastAsia="zh-CN"/>
              </w:rPr>
            </w:pPr>
            <w:r>
              <w:rPr>
                <w:rFonts w:hint="eastAsia" w:ascii="宋体" w:hAnsi="宋体" w:eastAsia="宋体"/>
                <w:color w:val="000000"/>
                <w:sz w:val="24"/>
                <w:szCs w:val="24"/>
              </w:rPr>
              <w:t>1</w:t>
            </w:r>
            <w:r>
              <w:rPr>
                <w:rFonts w:hint="eastAsia" w:ascii="宋体" w:hAnsi="宋体" w:eastAsia="宋体"/>
                <w:color w:val="000000"/>
                <w:sz w:val="24"/>
                <w:szCs w:val="24"/>
                <w:lang w:val="en-US" w:eastAsia="zh-CN"/>
              </w:rPr>
              <w:t>5</w:t>
            </w:r>
          </w:p>
        </w:tc>
        <w:tc>
          <w:tcPr>
            <w:tcW w:w="1851" w:type="dxa"/>
            <w:tcBorders>
              <w:right w:val="single" w:color="auto" w:sz="4" w:space="0"/>
            </w:tcBorders>
            <w:noWrap w:val="0"/>
            <w:vAlign w:val="center"/>
          </w:tcPr>
          <w:p w14:paraId="72EBC45E">
            <w:pPr>
              <w:spacing w:line="460" w:lineRule="exact"/>
              <w:jc w:val="center"/>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中标候选人数</w:t>
            </w:r>
          </w:p>
        </w:tc>
        <w:tc>
          <w:tcPr>
            <w:tcW w:w="6432" w:type="dxa"/>
            <w:tcBorders>
              <w:left w:val="single" w:color="auto" w:sz="4" w:space="0"/>
              <w:right w:val="single" w:color="auto" w:sz="8" w:space="0"/>
            </w:tcBorders>
            <w:noWrap w:val="0"/>
            <w:vAlign w:val="center"/>
          </w:tcPr>
          <w:p w14:paraId="594724A8">
            <w:pPr>
              <w:pStyle w:val="4"/>
              <w:keepNext w:val="0"/>
              <w:keepLines w:val="0"/>
              <w:pageBreakBefore w:val="0"/>
              <w:widowControl w:val="0"/>
              <w:kinsoku/>
              <w:wordWrap/>
              <w:overflowPunct/>
              <w:topLinePunct w:val="0"/>
              <w:autoSpaceDE/>
              <w:autoSpaceDN/>
              <w:bidi w:val="0"/>
              <w:snapToGrid w:val="0"/>
              <w:spacing w:line="400" w:lineRule="exact"/>
              <w:ind w:firstLine="0" w:firstLineChars="0"/>
              <w:rPr>
                <w:rFonts w:hint="eastAsia" w:ascii="宋体" w:hAnsi="宋体" w:eastAsia="宋体"/>
                <w:color w:val="000000"/>
                <w:sz w:val="24"/>
                <w:szCs w:val="24"/>
              </w:rPr>
            </w:pPr>
            <w:r>
              <w:rPr>
                <w:rFonts w:hint="eastAsia" w:ascii="宋体" w:hAnsi="宋体" w:eastAsia="宋体"/>
                <w:color w:val="000000"/>
                <w:sz w:val="24"/>
                <w:szCs w:val="24"/>
                <w:lang w:val="en-US" w:eastAsia="zh-CN"/>
              </w:rPr>
              <w:t>1</w:t>
            </w:r>
            <w:r>
              <w:rPr>
                <w:rFonts w:hint="eastAsia" w:ascii="宋体" w:hAnsi="宋体" w:eastAsia="宋体"/>
                <w:color w:val="000000"/>
                <w:sz w:val="24"/>
                <w:szCs w:val="24"/>
              </w:rPr>
              <w:t>个</w:t>
            </w:r>
          </w:p>
        </w:tc>
      </w:tr>
      <w:tr w14:paraId="1BF02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828" w:type="dxa"/>
            <w:tcBorders>
              <w:left w:val="single" w:color="auto" w:sz="8" w:space="0"/>
            </w:tcBorders>
            <w:noWrap w:val="0"/>
            <w:vAlign w:val="center"/>
          </w:tcPr>
          <w:p w14:paraId="0D03F076">
            <w:pPr>
              <w:pStyle w:val="4"/>
              <w:snapToGrid w:val="0"/>
              <w:spacing w:line="240" w:lineRule="auto"/>
              <w:ind w:firstLine="120" w:firstLineChars="50"/>
              <w:jc w:val="center"/>
              <w:rPr>
                <w:rFonts w:hint="eastAsia" w:ascii="宋体" w:hAnsi="宋体" w:eastAsia="宋体"/>
                <w:color w:val="000000"/>
                <w:sz w:val="24"/>
                <w:szCs w:val="24"/>
                <w:lang w:eastAsia="zh-CN"/>
              </w:rPr>
            </w:pPr>
            <w:r>
              <w:rPr>
                <w:rFonts w:hint="eastAsia" w:ascii="宋体" w:hAnsi="宋体" w:eastAsia="宋体"/>
                <w:color w:val="000000"/>
                <w:sz w:val="24"/>
                <w:szCs w:val="24"/>
              </w:rPr>
              <w:t>1</w:t>
            </w:r>
            <w:r>
              <w:rPr>
                <w:rFonts w:hint="eastAsia" w:ascii="宋体" w:hAnsi="宋体" w:eastAsia="宋体"/>
                <w:color w:val="000000"/>
                <w:sz w:val="24"/>
                <w:szCs w:val="24"/>
                <w:lang w:val="en-US" w:eastAsia="zh-CN"/>
              </w:rPr>
              <w:t>6</w:t>
            </w:r>
          </w:p>
        </w:tc>
        <w:tc>
          <w:tcPr>
            <w:tcW w:w="1851" w:type="dxa"/>
            <w:tcBorders>
              <w:right w:val="single" w:color="auto" w:sz="4" w:space="0"/>
            </w:tcBorders>
            <w:noWrap w:val="0"/>
            <w:vAlign w:val="center"/>
          </w:tcPr>
          <w:p w14:paraId="28115CD0">
            <w:pPr>
              <w:spacing w:line="460" w:lineRule="exact"/>
              <w:jc w:val="center"/>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合同签订</w:t>
            </w:r>
          </w:p>
        </w:tc>
        <w:tc>
          <w:tcPr>
            <w:tcW w:w="6432" w:type="dxa"/>
            <w:tcBorders>
              <w:left w:val="single" w:color="auto" w:sz="4" w:space="0"/>
              <w:right w:val="single" w:color="auto" w:sz="8" w:space="0"/>
            </w:tcBorders>
            <w:noWrap w:val="0"/>
            <w:vAlign w:val="center"/>
          </w:tcPr>
          <w:p w14:paraId="51DCD825">
            <w:pPr>
              <w:pStyle w:val="4"/>
              <w:keepNext w:val="0"/>
              <w:keepLines w:val="0"/>
              <w:pageBreakBefore w:val="0"/>
              <w:widowControl w:val="0"/>
              <w:kinsoku/>
              <w:wordWrap/>
              <w:overflowPunct/>
              <w:topLinePunct w:val="0"/>
              <w:autoSpaceDE/>
              <w:autoSpaceDN/>
              <w:bidi w:val="0"/>
              <w:snapToGrid w:val="0"/>
              <w:spacing w:line="400" w:lineRule="exact"/>
              <w:ind w:left="92" w:leftChars="71" w:firstLine="0" w:firstLineChars="0"/>
              <w:rPr>
                <w:rFonts w:hint="eastAsia" w:ascii="宋体" w:hAnsi="宋体" w:eastAsia="宋体"/>
                <w:color w:val="000000"/>
                <w:sz w:val="24"/>
                <w:szCs w:val="24"/>
              </w:rPr>
            </w:pPr>
            <w:r>
              <w:rPr>
                <w:rFonts w:hint="eastAsia" w:ascii="宋体" w:hAnsi="宋体" w:eastAsia="宋体"/>
                <w:color w:val="000000"/>
                <w:sz w:val="24"/>
                <w:szCs w:val="24"/>
              </w:rPr>
              <w:t>中标人应在收到中标通知书之日起</w:t>
            </w:r>
            <w:r>
              <w:rPr>
                <w:rFonts w:hint="eastAsia" w:ascii="宋体" w:hAnsi="宋体" w:eastAsia="宋体"/>
                <w:color w:val="000000"/>
                <w:sz w:val="24"/>
                <w:szCs w:val="24"/>
                <w:lang w:val="en-US" w:eastAsia="zh-CN"/>
              </w:rPr>
              <w:t>10</w:t>
            </w:r>
            <w:r>
              <w:rPr>
                <w:rFonts w:hint="eastAsia" w:ascii="宋体" w:hAnsi="宋体" w:eastAsia="宋体"/>
                <w:color w:val="000000"/>
                <w:sz w:val="24"/>
                <w:szCs w:val="24"/>
                <w:lang w:eastAsia="zh-CN"/>
              </w:rPr>
              <w:t>个工作日</w:t>
            </w:r>
            <w:r>
              <w:rPr>
                <w:rFonts w:hint="eastAsia" w:ascii="宋体" w:hAnsi="宋体" w:eastAsia="宋体"/>
                <w:color w:val="000000"/>
                <w:sz w:val="24"/>
                <w:szCs w:val="24"/>
              </w:rPr>
              <w:t>内派代表与</w:t>
            </w:r>
            <w:r>
              <w:rPr>
                <w:rFonts w:hint="eastAsia" w:ascii="宋体" w:hAnsi="宋体" w:eastAsia="宋体"/>
                <w:color w:val="000000"/>
                <w:sz w:val="24"/>
                <w:szCs w:val="24"/>
                <w:lang w:eastAsia="zh-CN"/>
              </w:rPr>
              <w:t>采购人接洽</w:t>
            </w:r>
            <w:r>
              <w:rPr>
                <w:rFonts w:hint="eastAsia" w:ascii="宋体" w:hAnsi="宋体" w:eastAsia="宋体"/>
                <w:color w:val="000000"/>
                <w:sz w:val="24"/>
                <w:szCs w:val="24"/>
              </w:rPr>
              <w:t>合同</w:t>
            </w:r>
            <w:r>
              <w:rPr>
                <w:rFonts w:hint="eastAsia" w:ascii="宋体" w:hAnsi="宋体" w:eastAsia="宋体"/>
                <w:color w:val="000000"/>
                <w:sz w:val="24"/>
                <w:szCs w:val="24"/>
                <w:lang w:eastAsia="zh-CN"/>
              </w:rPr>
              <w:t>事宜</w:t>
            </w:r>
            <w:r>
              <w:rPr>
                <w:rFonts w:hint="eastAsia" w:ascii="宋体" w:hAnsi="宋体" w:eastAsia="宋体"/>
                <w:color w:val="000000"/>
                <w:sz w:val="24"/>
                <w:szCs w:val="24"/>
              </w:rPr>
              <w:t>。逾期</w:t>
            </w:r>
            <w:r>
              <w:rPr>
                <w:rFonts w:hint="eastAsia" w:ascii="宋体" w:hAnsi="宋体" w:eastAsia="宋体"/>
                <w:color w:val="000000"/>
                <w:sz w:val="24"/>
                <w:szCs w:val="24"/>
                <w:lang w:val="en-US" w:eastAsia="zh-CN"/>
              </w:rPr>
              <w:t>30天</w:t>
            </w:r>
            <w:r>
              <w:rPr>
                <w:rFonts w:hint="eastAsia" w:ascii="宋体" w:hAnsi="宋体" w:eastAsia="宋体"/>
                <w:color w:val="000000"/>
                <w:sz w:val="24"/>
                <w:szCs w:val="24"/>
              </w:rPr>
              <w:t>未与我院签订合同的，视同放弃中标资格。</w:t>
            </w:r>
          </w:p>
        </w:tc>
      </w:tr>
      <w:tr w14:paraId="40C05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trPr>
        <w:tc>
          <w:tcPr>
            <w:tcW w:w="828" w:type="dxa"/>
            <w:tcBorders>
              <w:left w:val="single" w:color="auto" w:sz="8" w:space="0"/>
            </w:tcBorders>
            <w:noWrap w:val="0"/>
            <w:vAlign w:val="center"/>
          </w:tcPr>
          <w:p w14:paraId="3A5B52D3">
            <w:pPr>
              <w:pStyle w:val="4"/>
              <w:snapToGrid w:val="0"/>
              <w:spacing w:line="240" w:lineRule="auto"/>
              <w:ind w:firstLine="120" w:firstLineChars="50"/>
              <w:jc w:val="center"/>
              <w:rPr>
                <w:rFonts w:hint="eastAsia" w:ascii="宋体" w:hAnsi="宋体" w:eastAsia="宋体"/>
                <w:color w:val="000000"/>
                <w:sz w:val="24"/>
                <w:szCs w:val="24"/>
                <w:lang w:val="en-US" w:eastAsia="zh-CN"/>
              </w:rPr>
            </w:pPr>
            <w:r>
              <w:rPr>
                <w:rFonts w:hint="eastAsia" w:ascii="宋体" w:hAnsi="宋体" w:eastAsia="宋体"/>
                <w:color w:val="000000"/>
                <w:sz w:val="24"/>
                <w:szCs w:val="24"/>
              </w:rPr>
              <w:t>1</w:t>
            </w:r>
            <w:r>
              <w:rPr>
                <w:rFonts w:hint="eastAsia" w:ascii="宋体" w:hAnsi="宋体" w:eastAsia="宋体"/>
                <w:color w:val="000000"/>
                <w:sz w:val="24"/>
                <w:szCs w:val="24"/>
                <w:lang w:val="en-US" w:eastAsia="zh-CN"/>
              </w:rPr>
              <w:t>7</w:t>
            </w:r>
          </w:p>
        </w:tc>
        <w:tc>
          <w:tcPr>
            <w:tcW w:w="1851" w:type="dxa"/>
            <w:tcBorders>
              <w:right w:val="single" w:color="auto" w:sz="4" w:space="0"/>
            </w:tcBorders>
            <w:noWrap w:val="0"/>
            <w:vAlign w:val="center"/>
          </w:tcPr>
          <w:p w14:paraId="76FDE6B7">
            <w:pPr>
              <w:spacing w:line="460" w:lineRule="exact"/>
              <w:jc w:val="center"/>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监管部门</w:t>
            </w:r>
          </w:p>
        </w:tc>
        <w:tc>
          <w:tcPr>
            <w:tcW w:w="6432" w:type="dxa"/>
            <w:tcBorders>
              <w:left w:val="single" w:color="auto" w:sz="4" w:space="0"/>
              <w:right w:val="single" w:color="auto" w:sz="8" w:space="0"/>
            </w:tcBorders>
            <w:noWrap w:val="0"/>
            <w:vAlign w:val="top"/>
          </w:tcPr>
          <w:p w14:paraId="35E19252">
            <w:pPr>
              <w:pStyle w:val="4"/>
              <w:keepNext w:val="0"/>
              <w:keepLines w:val="0"/>
              <w:pageBreakBefore w:val="0"/>
              <w:widowControl w:val="0"/>
              <w:kinsoku/>
              <w:wordWrap/>
              <w:overflowPunct/>
              <w:topLinePunct w:val="0"/>
              <w:autoSpaceDE/>
              <w:autoSpaceDN/>
              <w:bidi w:val="0"/>
              <w:spacing w:line="400" w:lineRule="exact"/>
              <w:ind w:left="98" w:leftChars="75" w:firstLine="0"/>
              <w:rPr>
                <w:rFonts w:hint="eastAsia" w:ascii="宋体" w:hAnsi="宋体" w:eastAsia="宋体"/>
                <w:sz w:val="24"/>
                <w:szCs w:val="24"/>
                <w:lang w:eastAsia="zh-CN"/>
              </w:rPr>
            </w:pPr>
            <w:r>
              <w:rPr>
                <w:rFonts w:hint="eastAsia" w:ascii="宋体" w:hAnsi="宋体" w:eastAsia="宋体"/>
                <w:sz w:val="24"/>
                <w:szCs w:val="24"/>
                <w:lang w:eastAsia="zh-CN"/>
              </w:rPr>
              <w:t>资阳市雁江区妇幼保健计划生育服务中心纪检监察室</w:t>
            </w:r>
          </w:p>
          <w:p w14:paraId="3C1D5312">
            <w:pPr>
              <w:pStyle w:val="4"/>
              <w:keepNext w:val="0"/>
              <w:keepLines w:val="0"/>
              <w:pageBreakBefore w:val="0"/>
              <w:widowControl w:val="0"/>
              <w:kinsoku/>
              <w:wordWrap/>
              <w:overflowPunct/>
              <w:topLinePunct w:val="0"/>
              <w:autoSpaceDE/>
              <w:autoSpaceDN/>
              <w:bidi w:val="0"/>
              <w:spacing w:line="400" w:lineRule="exact"/>
              <w:ind w:firstLine="120" w:firstLineChars="50"/>
              <w:rPr>
                <w:rFonts w:hint="eastAsia" w:ascii="宋体" w:hAnsi="宋体" w:eastAsia="宋体"/>
                <w:color w:val="000000"/>
                <w:sz w:val="24"/>
                <w:szCs w:val="24"/>
              </w:rPr>
            </w:pPr>
            <w:r>
              <w:rPr>
                <w:rFonts w:hint="eastAsia" w:ascii="宋体" w:hAnsi="宋体" w:eastAsia="宋体"/>
                <w:sz w:val="24"/>
                <w:szCs w:val="24"/>
              </w:rPr>
              <w:t>电话：</w:t>
            </w:r>
            <w:r>
              <w:rPr>
                <w:rFonts w:hint="eastAsia" w:ascii="宋体" w:hAnsi="宋体" w:eastAsia="宋体" w:cs="Times New Roman"/>
                <w:color w:val="000000"/>
                <w:sz w:val="24"/>
                <w:szCs w:val="24"/>
                <w:lang w:val="en-US" w:eastAsia="zh-CN"/>
              </w:rPr>
              <w:t>028-23065867</w:t>
            </w:r>
          </w:p>
        </w:tc>
      </w:tr>
      <w:tr w14:paraId="42FBD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828" w:type="dxa"/>
            <w:tcBorders>
              <w:left w:val="single" w:color="auto" w:sz="8" w:space="0"/>
            </w:tcBorders>
            <w:noWrap w:val="0"/>
            <w:vAlign w:val="center"/>
          </w:tcPr>
          <w:p w14:paraId="2C4EEF2B">
            <w:pPr>
              <w:pStyle w:val="4"/>
              <w:snapToGrid w:val="0"/>
              <w:spacing w:line="240" w:lineRule="auto"/>
              <w:ind w:left="113" w:firstLine="0"/>
              <w:jc w:val="center"/>
              <w:rPr>
                <w:rFonts w:hint="eastAsia" w:ascii="宋体" w:hAnsi="宋体" w:eastAsia="宋体"/>
                <w:color w:val="000000"/>
                <w:sz w:val="24"/>
                <w:szCs w:val="24"/>
                <w:lang w:eastAsia="zh-CN"/>
              </w:rPr>
            </w:pPr>
            <w:r>
              <w:rPr>
                <w:rFonts w:hint="eastAsia" w:ascii="宋体" w:hAnsi="宋体" w:eastAsia="宋体"/>
                <w:color w:val="000000"/>
                <w:sz w:val="24"/>
                <w:szCs w:val="24"/>
              </w:rPr>
              <w:t>1</w:t>
            </w:r>
            <w:r>
              <w:rPr>
                <w:rFonts w:hint="eastAsia" w:ascii="宋体" w:hAnsi="宋体" w:eastAsia="宋体"/>
                <w:color w:val="000000"/>
                <w:sz w:val="24"/>
                <w:szCs w:val="24"/>
                <w:lang w:val="en-US" w:eastAsia="zh-CN"/>
              </w:rPr>
              <w:t>8</w:t>
            </w:r>
          </w:p>
        </w:tc>
        <w:tc>
          <w:tcPr>
            <w:tcW w:w="1851" w:type="dxa"/>
            <w:tcBorders>
              <w:right w:val="single" w:color="auto" w:sz="4" w:space="0"/>
            </w:tcBorders>
            <w:noWrap w:val="0"/>
            <w:vAlign w:val="center"/>
          </w:tcPr>
          <w:p w14:paraId="07E5F3F8">
            <w:pPr>
              <w:spacing w:line="460" w:lineRule="exact"/>
              <w:jc w:val="center"/>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发布公告的</w:t>
            </w:r>
          </w:p>
          <w:p w14:paraId="0FC5A33E">
            <w:pPr>
              <w:spacing w:line="460" w:lineRule="exact"/>
              <w:jc w:val="center"/>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媒介</w:t>
            </w:r>
          </w:p>
        </w:tc>
        <w:tc>
          <w:tcPr>
            <w:tcW w:w="6432" w:type="dxa"/>
            <w:tcBorders>
              <w:left w:val="single" w:color="auto" w:sz="4" w:space="0"/>
              <w:right w:val="single" w:color="auto" w:sz="8" w:space="0"/>
            </w:tcBorders>
            <w:noWrap w:val="0"/>
            <w:vAlign w:val="top"/>
          </w:tcPr>
          <w:p w14:paraId="68FF3460">
            <w:pPr>
              <w:pStyle w:val="4"/>
              <w:keepNext w:val="0"/>
              <w:keepLines w:val="0"/>
              <w:pageBreakBefore w:val="0"/>
              <w:widowControl w:val="0"/>
              <w:kinsoku/>
              <w:wordWrap/>
              <w:overflowPunct/>
              <w:topLinePunct w:val="0"/>
              <w:autoSpaceDE/>
              <w:autoSpaceDN/>
              <w:bidi w:val="0"/>
              <w:snapToGrid w:val="0"/>
              <w:spacing w:line="400" w:lineRule="exact"/>
              <w:ind w:left="237" w:leftChars="90" w:hanging="120" w:hangingChars="50"/>
              <w:rPr>
                <w:rFonts w:hint="default" w:ascii="宋体" w:hAnsi="宋体" w:eastAsia="宋体"/>
                <w:color w:val="000000"/>
                <w:sz w:val="24"/>
                <w:szCs w:val="24"/>
                <w:lang w:val="en-US" w:eastAsia="zh-CN"/>
              </w:rPr>
            </w:pPr>
            <w:r>
              <w:rPr>
                <w:rFonts w:hint="eastAsia" w:ascii="宋体" w:hAnsi="宋体" w:eastAsia="宋体"/>
                <w:color w:val="000000"/>
                <w:sz w:val="24"/>
                <w:szCs w:val="24"/>
              </w:rPr>
              <w:t>本次招标公告在</w:t>
            </w:r>
            <w:r>
              <w:rPr>
                <w:rFonts w:hint="eastAsia" w:ascii="宋体" w:hAnsi="宋体" w:eastAsia="宋体"/>
                <w:color w:val="000000"/>
                <w:sz w:val="24"/>
                <w:szCs w:val="24"/>
                <w:lang w:eastAsia="zh-CN"/>
              </w:rPr>
              <w:t>资阳市雁江区妇幼保健计划生育服务中心官方</w:t>
            </w:r>
            <w:r>
              <w:rPr>
                <w:rFonts w:hint="eastAsia" w:ascii="宋体" w:hAnsi="宋体" w:eastAsia="宋体"/>
                <w:color w:val="000000"/>
                <w:sz w:val="24"/>
                <w:szCs w:val="24"/>
              </w:rPr>
              <w:t>网站（</w:t>
            </w:r>
            <w:r>
              <w:rPr>
                <w:rFonts w:hint="eastAsia" w:ascii="宋体" w:hAnsi="宋体" w:eastAsia="宋体"/>
                <w:color w:val="000000"/>
                <w:sz w:val="24"/>
                <w:szCs w:val="24"/>
                <w:u w:val="single"/>
              </w:rPr>
              <w:t>https://www.zysfybj.com/</w:t>
            </w:r>
            <w:r>
              <w:rPr>
                <w:rFonts w:hint="eastAsia" w:ascii="宋体" w:hAnsi="宋体" w:eastAsia="宋体"/>
                <w:color w:val="000000"/>
                <w:sz w:val="24"/>
                <w:szCs w:val="24"/>
              </w:rPr>
              <w:t>）公告栏</w:t>
            </w:r>
          </w:p>
        </w:tc>
      </w:tr>
      <w:tr w14:paraId="3E540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8" w:type="dxa"/>
            <w:tcBorders>
              <w:left w:val="single" w:color="auto" w:sz="8" w:space="0"/>
            </w:tcBorders>
            <w:noWrap w:val="0"/>
            <w:vAlign w:val="center"/>
          </w:tcPr>
          <w:p w14:paraId="6C43DDB0">
            <w:pPr>
              <w:pStyle w:val="4"/>
              <w:snapToGrid w:val="0"/>
              <w:spacing w:line="240" w:lineRule="auto"/>
              <w:ind w:firstLine="120" w:firstLineChars="50"/>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19</w:t>
            </w:r>
          </w:p>
        </w:tc>
        <w:tc>
          <w:tcPr>
            <w:tcW w:w="1851" w:type="dxa"/>
            <w:tcBorders>
              <w:right w:val="single" w:color="auto" w:sz="4" w:space="0"/>
            </w:tcBorders>
            <w:noWrap w:val="0"/>
            <w:vAlign w:val="center"/>
          </w:tcPr>
          <w:p w14:paraId="7A36A7C4">
            <w:pPr>
              <w:pStyle w:val="4"/>
              <w:snapToGrid w:val="0"/>
              <w:spacing w:line="240" w:lineRule="auto"/>
              <w:ind w:left="113" w:leftChars="0" w:firstLine="0" w:firstLineChars="0"/>
              <w:jc w:val="center"/>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商务要求</w:t>
            </w:r>
          </w:p>
          <w:p w14:paraId="5D29E84B">
            <w:pPr>
              <w:pStyle w:val="4"/>
              <w:snapToGrid w:val="0"/>
              <w:spacing w:line="240" w:lineRule="auto"/>
              <w:ind w:left="0" w:leftChars="0" w:firstLine="0" w:firstLineChars="0"/>
              <w:jc w:val="both"/>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（实质性要求）</w:t>
            </w:r>
          </w:p>
        </w:tc>
        <w:tc>
          <w:tcPr>
            <w:tcW w:w="6432" w:type="dxa"/>
            <w:tcBorders>
              <w:left w:val="single" w:color="auto" w:sz="4" w:space="0"/>
              <w:right w:val="single" w:color="auto" w:sz="8" w:space="0"/>
            </w:tcBorders>
            <w:noWrap w:val="0"/>
            <w:vAlign w:val="top"/>
          </w:tcPr>
          <w:p w14:paraId="163E7395">
            <w:pPr>
              <w:spacing w:line="460" w:lineRule="exact"/>
              <w:jc w:val="both"/>
              <w:rPr>
                <w:rFonts w:hint="eastAsia" w:ascii="宋体" w:hAnsi="宋体" w:eastAsia="宋体" w:cs="Times New Roman"/>
                <w:color w:val="auto"/>
                <w:kern w:val="0"/>
                <w:sz w:val="24"/>
              </w:rPr>
            </w:pPr>
            <w:r>
              <w:rPr>
                <w:rFonts w:hint="eastAsia" w:ascii="宋体" w:hAnsi="宋体" w:eastAsia="宋体" w:cs="Times New Roman"/>
                <w:kern w:val="0"/>
                <w:sz w:val="24"/>
              </w:rPr>
              <w:t>1、</w:t>
            </w:r>
            <w:r>
              <w:rPr>
                <w:rFonts w:hint="eastAsia" w:ascii="宋体" w:hAnsi="宋体" w:eastAsia="宋体" w:cs="Times New Roman"/>
                <w:color w:val="auto"/>
                <w:kern w:val="0"/>
                <w:sz w:val="24"/>
              </w:rPr>
              <w:t>服务期限：三年，自合同签订后，成交人按采购人要求开始提供服务。</w:t>
            </w:r>
          </w:p>
          <w:p w14:paraId="3A314F4E">
            <w:pPr>
              <w:spacing w:line="460" w:lineRule="exact"/>
              <w:jc w:val="both"/>
              <w:rPr>
                <w:rFonts w:hint="eastAsia" w:ascii="宋体" w:hAnsi="宋体" w:eastAsia="宋体" w:cs="Times New Roman"/>
                <w:color w:val="auto"/>
                <w:kern w:val="0"/>
                <w:sz w:val="24"/>
              </w:rPr>
            </w:pPr>
            <w:r>
              <w:rPr>
                <w:rFonts w:hint="eastAsia" w:ascii="宋体" w:hAnsi="宋体" w:eastAsia="宋体" w:cs="Times New Roman"/>
                <w:color w:val="auto"/>
                <w:kern w:val="0"/>
                <w:sz w:val="24"/>
              </w:rPr>
              <w:t>2、服务地点：采购人指定地点。</w:t>
            </w:r>
          </w:p>
          <w:p w14:paraId="74732F17">
            <w:pPr>
              <w:spacing w:line="460" w:lineRule="exact"/>
              <w:jc w:val="both"/>
              <w:rPr>
                <w:rFonts w:hint="eastAsia" w:ascii="宋体" w:hAnsi="宋体" w:eastAsia="宋体" w:cs="Times New Roman"/>
                <w:color w:val="auto"/>
                <w:kern w:val="0"/>
                <w:sz w:val="24"/>
              </w:rPr>
            </w:pPr>
            <w:r>
              <w:rPr>
                <w:rFonts w:hint="eastAsia" w:ascii="宋体" w:hAnsi="宋体" w:eastAsia="宋体" w:cs="Times New Roman"/>
                <w:color w:val="auto"/>
                <w:kern w:val="0"/>
                <w:sz w:val="24"/>
              </w:rPr>
              <w:t>3、付款方式：维护费用按年分三次付款，甲方在收到乙方提供正规发票的情况下，付款时间为每年1月甲方向乙方支付合同金额的100%。</w:t>
            </w:r>
          </w:p>
          <w:p w14:paraId="7499B1F3">
            <w:pPr>
              <w:spacing w:line="460" w:lineRule="exact"/>
              <w:jc w:val="both"/>
              <w:rPr>
                <w:rFonts w:hint="eastAsia" w:ascii="宋体" w:hAnsi="宋体" w:eastAsia="宋体" w:cs="Times New Roman"/>
                <w:color w:val="auto"/>
                <w:kern w:val="0"/>
                <w:sz w:val="24"/>
              </w:rPr>
            </w:pPr>
            <w:r>
              <w:rPr>
                <w:rFonts w:hint="eastAsia" w:ascii="宋体" w:hAnsi="宋体" w:eastAsia="宋体" w:cs="Times New Roman"/>
                <w:color w:val="auto"/>
                <w:kern w:val="0"/>
                <w:sz w:val="24"/>
              </w:rPr>
              <w:t>4、验收：</w:t>
            </w:r>
          </w:p>
          <w:p w14:paraId="16E71396">
            <w:pPr>
              <w:spacing w:line="460" w:lineRule="exact"/>
              <w:jc w:val="both"/>
              <w:rPr>
                <w:rFonts w:hint="eastAsia" w:ascii="宋体" w:hAnsi="宋体" w:eastAsia="宋体" w:cs="Times New Roman"/>
                <w:kern w:val="0"/>
                <w:sz w:val="24"/>
              </w:rPr>
            </w:pPr>
            <w:r>
              <w:rPr>
                <w:rFonts w:hint="eastAsia" w:ascii="宋体" w:hAnsi="宋体" w:eastAsia="宋体" w:cs="Times New Roman"/>
                <w:kern w:val="0"/>
                <w:sz w:val="24"/>
              </w:rPr>
              <w:t>4.1参照《财政部关于进一步加强政府采购需求和履约验收管理的指导意见》（财库〔2016〕205号）和《资阳市财政局关于严格落实政府采购需求论证、合同备案和履约验收有关问题的通知》（资财采〔2019〕39号）的要求、按照</w:t>
            </w:r>
            <w:r>
              <w:rPr>
                <w:rFonts w:hint="eastAsia" w:ascii="宋体" w:hAnsi="宋体" w:eastAsia="宋体" w:cs="Times New Roman"/>
                <w:kern w:val="0"/>
                <w:sz w:val="24"/>
                <w:lang w:eastAsia="zh-CN"/>
              </w:rPr>
              <w:t>采购</w:t>
            </w:r>
            <w:r>
              <w:rPr>
                <w:rFonts w:hint="eastAsia" w:ascii="宋体" w:hAnsi="宋体" w:eastAsia="宋体" w:cs="Times New Roman"/>
                <w:kern w:val="0"/>
                <w:sz w:val="24"/>
              </w:rPr>
              <w:t>文件的服务内容及要求、成交供应商的响应文件及承诺以及合同约定标准进行验收。</w:t>
            </w:r>
          </w:p>
          <w:p w14:paraId="6B140C87">
            <w:pPr>
              <w:spacing w:line="460" w:lineRule="exact"/>
              <w:jc w:val="both"/>
              <w:rPr>
                <w:rFonts w:hint="eastAsia" w:ascii="宋体" w:hAnsi="宋体" w:eastAsia="宋体" w:cs="Times New Roman"/>
                <w:kern w:val="0"/>
                <w:sz w:val="24"/>
              </w:rPr>
            </w:pPr>
            <w:r>
              <w:rPr>
                <w:rFonts w:hint="eastAsia" w:ascii="宋体" w:hAnsi="宋体" w:eastAsia="宋体" w:cs="Times New Roman"/>
                <w:kern w:val="0"/>
                <w:sz w:val="24"/>
              </w:rPr>
              <w:t>4.2除合同另有约定外,若适用的现行规范、标准和规程的最新版本是在成交后颁布的，且相应标准发生变更成为合同文件中最严格的标准，则应按最新合同条款的约定办理。</w:t>
            </w:r>
          </w:p>
          <w:p w14:paraId="4DE26240">
            <w:pPr>
              <w:spacing w:line="460" w:lineRule="exact"/>
              <w:jc w:val="both"/>
              <w:rPr>
                <w:rFonts w:hint="default" w:ascii="宋体" w:hAnsi="宋体" w:eastAsia="宋体" w:cs="Times New Roman"/>
                <w:color w:val="000000"/>
                <w:kern w:val="2"/>
                <w:sz w:val="24"/>
                <w:szCs w:val="24"/>
                <w:lang w:val="en-US" w:eastAsia="zh-CN" w:bidi="ar-SA"/>
              </w:rPr>
            </w:pPr>
            <w:r>
              <w:rPr>
                <w:rFonts w:hint="eastAsia" w:ascii="宋体" w:hAnsi="宋体" w:eastAsia="宋体" w:cs="Times New Roman"/>
                <w:kern w:val="0"/>
                <w:sz w:val="24"/>
              </w:rPr>
              <w:t>4.3在</w:t>
            </w:r>
            <w:r>
              <w:rPr>
                <w:rFonts w:hint="eastAsia" w:ascii="宋体" w:hAnsi="宋体" w:eastAsia="宋体" w:cs="Times New Roman"/>
                <w:kern w:val="0"/>
                <w:sz w:val="24"/>
                <w:lang w:eastAsia="zh-CN"/>
              </w:rPr>
              <w:t>采购</w:t>
            </w:r>
            <w:r>
              <w:rPr>
                <w:rFonts w:hint="eastAsia" w:ascii="宋体" w:hAnsi="宋体" w:eastAsia="宋体" w:cs="Times New Roman"/>
                <w:kern w:val="0"/>
                <w:sz w:val="24"/>
              </w:rPr>
              <w:t>文件中各项法规有未提及到的细节或</w:t>
            </w:r>
            <w:r>
              <w:rPr>
                <w:rFonts w:hint="eastAsia" w:ascii="宋体" w:hAnsi="宋体" w:eastAsia="宋体" w:cs="Times New Roman"/>
                <w:kern w:val="0"/>
                <w:sz w:val="24"/>
                <w:lang w:eastAsia="zh-CN"/>
              </w:rPr>
              <w:t>采购</w:t>
            </w:r>
            <w:r>
              <w:rPr>
                <w:rFonts w:hint="eastAsia" w:ascii="宋体" w:hAnsi="宋体" w:eastAsia="宋体" w:cs="Times New Roman"/>
                <w:kern w:val="0"/>
                <w:sz w:val="24"/>
              </w:rPr>
              <w:t>文件中任何条款有失效或叙述中没有明确的规定的，都视为按国家（或部颁行业）最新的标准和规范执行。</w:t>
            </w:r>
          </w:p>
        </w:tc>
      </w:tr>
    </w:tbl>
    <w:p w14:paraId="6E48F2F4"/>
    <w:p w14:paraId="4A4CDEE3"/>
    <w:p w14:paraId="26511B70"/>
    <w:p w14:paraId="56F8F266">
      <w:pPr>
        <w:rPr>
          <w:rFonts w:hint="eastAsia" w:ascii="宋体" w:hAnsi="宋体" w:eastAsia="宋体"/>
          <w:b/>
          <w:bCs/>
          <w:color w:val="FF0000"/>
          <w:kern w:val="0"/>
          <w:sz w:val="24"/>
          <w:szCs w:val="24"/>
          <w:lang w:eastAsia="zh-CN"/>
        </w:rPr>
      </w:pPr>
      <w:r>
        <w:rPr>
          <w:rFonts w:hint="eastAsia" w:ascii="宋体" w:hAnsi="宋体"/>
          <w:b/>
          <w:bCs/>
          <w:color w:val="FF0000"/>
          <w:kern w:val="0"/>
          <w:sz w:val="24"/>
          <w:szCs w:val="24"/>
          <w:lang w:eastAsia="zh-CN"/>
        </w:rPr>
        <w:t>注：以下为参考格式，可根据项目情况自行修改或添加条数，顺序不做固定安排。</w:t>
      </w:r>
    </w:p>
    <w:p w14:paraId="0571FD04"/>
    <w:p w14:paraId="2C9A5FF8">
      <w:pPr>
        <w:rPr>
          <w:rFonts w:hint="eastAsia"/>
        </w:rPr>
      </w:pPr>
    </w:p>
    <w:p w14:paraId="69E69EB9">
      <w:pPr>
        <w:rPr>
          <w:rFonts w:hint="eastAsia"/>
        </w:rPr>
      </w:pPr>
    </w:p>
    <w:p w14:paraId="3A7CA71E">
      <w:pPr>
        <w:rPr>
          <w:rFonts w:hint="eastAsia"/>
        </w:rPr>
      </w:pPr>
    </w:p>
    <w:p w14:paraId="784BE3C9">
      <w:pPr>
        <w:rPr>
          <w:rFonts w:hint="eastAsia"/>
        </w:rPr>
      </w:pPr>
    </w:p>
    <w:p w14:paraId="286B6248">
      <w:pPr>
        <w:rPr>
          <w:rFonts w:hint="eastAsia"/>
        </w:rPr>
      </w:pPr>
    </w:p>
    <w:p w14:paraId="73919D45">
      <w:pPr>
        <w:rPr>
          <w:rFonts w:hint="eastAsia"/>
        </w:rPr>
      </w:pPr>
    </w:p>
    <w:p w14:paraId="056982D4">
      <w:pPr>
        <w:rPr>
          <w:rFonts w:hint="eastAsia"/>
        </w:rPr>
      </w:pPr>
    </w:p>
    <w:p w14:paraId="3A238D7F">
      <w:pPr>
        <w:rPr>
          <w:rFonts w:hint="eastAsia"/>
        </w:rPr>
      </w:pPr>
    </w:p>
    <w:p w14:paraId="22B74C72">
      <w:pPr>
        <w:rPr>
          <w:rFonts w:hint="eastAsia"/>
        </w:rPr>
      </w:pPr>
    </w:p>
    <w:p w14:paraId="2B29FC58">
      <w:pPr>
        <w:rPr>
          <w:rFonts w:hint="eastAsia"/>
        </w:rPr>
      </w:pPr>
    </w:p>
    <w:p w14:paraId="3A4C28A0">
      <w:pPr>
        <w:rPr>
          <w:rFonts w:hint="eastAsia"/>
        </w:rPr>
      </w:pPr>
    </w:p>
    <w:p w14:paraId="589B2B4C">
      <w:pPr>
        <w:rPr>
          <w:rFonts w:hint="eastAsia"/>
        </w:rPr>
      </w:pPr>
    </w:p>
    <w:p w14:paraId="27E2AF58">
      <w:pPr>
        <w:rPr>
          <w:rFonts w:hint="eastAsia"/>
        </w:rPr>
      </w:pPr>
    </w:p>
    <w:p w14:paraId="00F77570">
      <w:pPr>
        <w:rPr>
          <w:rFonts w:hint="eastAsia"/>
        </w:rPr>
      </w:pPr>
    </w:p>
    <w:p w14:paraId="75677BF9">
      <w:pPr>
        <w:rPr>
          <w:rFonts w:hint="eastAsia"/>
        </w:rPr>
      </w:pPr>
    </w:p>
    <w:p w14:paraId="1AE5BC40">
      <w:pPr>
        <w:rPr>
          <w:rFonts w:hint="eastAsia"/>
        </w:rPr>
      </w:pPr>
    </w:p>
    <w:p w14:paraId="682D80F2">
      <w:pPr>
        <w:rPr>
          <w:rFonts w:hint="eastAsia"/>
        </w:rPr>
      </w:pPr>
    </w:p>
    <w:p w14:paraId="4A1733F7">
      <w:pPr>
        <w:rPr>
          <w:rFonts w:hint="eastAsia"/>
        </w:rPr>
      </w:pPr>
    </w:p>
    <w:p w14:paraId="14AF9BA4">
      <w:pPr>
        <w:rPr>
          <w:rFonts w:hint="eastAsia"/>
        </w:rPr>
      </w:pPr>
    </w:p>
    <w:p w14:paraId="008FAE75">
      <w:pPr>
        <w:jc w:val="right"/>
        <w:rPr>
          <w:rFonts w:hint="eastAsia"/>
        </w:rPr>
      </w:pPr>
      <w:r>
        <w:rPr>
          <w:rFonts w:hint="eastAsia" w:hAnsi="宋体" w:eastAsia="宋体" w:cs="宋体"/>
          <w:color w:val="000000"/>
          <w:sz w:val="24"/>
        </w:rPr>
        <mc:AlternateContent>
          <mc:Choice Requires="wps">
            <w:drawing>
              <wp:anchor distT="0" distB="0" distL="114300" distR="114300" simplePos="0" relativeHeight="251659264" behindDoc="0" locked="0" layoutInCell="1" allowOverlap="1">
                <wp:simplePos x="0" y="0"/>
                <wp:positionH relativeFrom="column">
                  <wp:posOffset>4200525</wp:posOffset>
                </wp:positionH>
                <wp:positionV relativeFrom="paragraph">
                  <wp:posOffset>93345</wp:posOffset>
                </wp:positionV>
                <wp:extent cx="1714500" cy="495300"/>
                <wp:effectExtent l="4445" t="4445" r="14605" b="14605"/>
                <wp:wrapNone/>
                <wp:docPr id="1" name="Rectangle 2"/>
                <wp:cNvGraphicFramePr/>
                <a:graphic xmlns:a="http://schemas.openxmlformats.org/drawingml/2006/main">
                  <a:graphicData uri="http://schemas.microsoft.com/office/word/2010/wordprocessingShape">
                    <wps:wsp>
                      <wps:cNvSpPr/>
                      <wps:spPr>
                        <a:xfrm>
                          <a:off x="0" y="0"/>
                          <a:ext cx="1714500" cy="4953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3A63925">
                            <w:pPr>
                              <w:jc w:val="center"/>
                              <w:rPr>
                                <w:rFonts w:hint="eastAsia"/>
                                <w:b/>
                                <w:sz w:val="44"/>
                                <w:szCs w:val="44"/>
                              </w:rPr>
                            </w:pPr>
                            <w:r>
                              <w:rPr>
                                <w:rFonts w:hint="eastAsia"/>
                                <w:b/>
                                <w:sz w:val="44"/>
                                <w:szCs w:val="44"/>
                              </w:rPr>
                              <w:t>正本或副本</w:t>
                            </w:r>
                          </w:p>
                        </w:txbxContent>
                      </wps:txbx>
                      <wps:bodyPr wrap="square" upright="1"/>
                    </wps:wsp>
                  </a:graphicData>
                </a:graphic>
              </wp:anchor>
            </w:drawing>
          </mc:Choice>
          <mc:Fallback>
            <w:pict>
              <v:rect id="Rectangle 2" o:spid="_x0000_s1026" o:spt="1" style="position:absolute;left:0pt;margin-left:330.75pt;margin-top:7.35pt;height:39pt;width:135pt;z-index:251659264;mso-width-relative:page;mso-height-relative:page;" fillcolor="#FFFFFF" filled="t" stroked="t" coordsize="21600,21600" o:gfxdata="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3DkwC1wAAAAkBAAAPAAAAAAAAAAEAIAAAACIAAABkcnMvZG93bnJl&#10;di54bWxQSwECFAAUAAAACACHTuJAN+wO+/4BAAA6BAAADgAAAAAAAAABACAAAAAmAQAAZHJzL2Uy&#10;b0RvYy54bWxQSwUGAAAAAAYABgBZAQAAlgUAAAAA&#10;">
                <v:fill on="t" focussize="0,0"/>
                <v:stroke color="#000000" joinstyle="miter"/>
                <v:imagedata o:title=""/>
                <o:lock v:ext="edit" aspectratio="f"/>
                <v:textbox>
                  <w:txbxContent>
                    <w:p w14:paraId="33A63925">
                      <w:pPr>
                        <w:jc w:val="center"/>
                        <w:rPr>
                          <w:rFonts w:hint="eastAsia"/>
                          <w:b/>
                          <w:sz w:val="44"/>
                          <w:szCs w:val="44"/>
                        </w:rPr>
                      </w:pPr>
                      <w:r>
                        <w:rPr>
                          <w:rFonts w:hint="eastAsia"/>
                          <w:b/>
                          <w:sz w:val="44"/>
                          <w:szCs w:val="44"/>
                        </w:rPr>
                        <w:t>正本或副本</w:t>
                      </w:r>
                    </w:p>
                  </w:txbxContent>
                </v:textbox>
              </v:rect>
            </w:pict>
          </mc:Fallback>
        </mc:AlternateContent>
      </w:r>
    </w:p>
    <w:p w14:paraId="335AFE4A">
      <w:pPr>
        <w:rPr>
          <w:rFonts w:hint="eastAsia"/>
        </w:rPr>
      </w:pPr>
    </w:p>
    <w:p w14:paraId="0B8E40EA">
      <w:pPr>
        <w:rPr>
          <w:rFonts w:hint="eastAsia"/>
        </w:rPr>
      </w:pPr>
    </w:p>
    <w:p w14:paraId="0925D702">
      <w:pPr>
        <w:jc w:val="center"/>
        <w:rPr>
          <w:rFonts w:hint="eastAsia" w:ascii="宋体" w:hAnsi="宋体"/>
          <w:b/>
          <w:kern w:val="0"/>
          <w:sz w:val="44"/>
          <w:szCs w:val="44"/>
        </w:rPr>
      </w:pPr>
    </w:p>
    <w:p w14:paraId="588E24FC">
      <w:pPr>
        <w:jc w:val="center"/>
        <w:rPr>
          <w:rFonts w:hint="eastAsia" w:ascii="宋体" w:hAnsi="宋体"/>
          <w:b/>
          <w:kern w:val="0"/>
          <w:sz w:val="44"/>
          <w:szCs w:val="44"/>
        </w:rPr>
      </w:pPr>
    </w:p>
    <w:p w14:paraId="16EFADE4">
      <w:pPr>
        <w:jc w:val="center"/>
        <w:rPr>
          <w:rFonts w:hint="eastAsia" w:ascii="宋体" w:hAnsi="宋体"/>
          <w:b/>
          <w:kern w:val="0"/>
          <w:sz w:val="44"/>
          <w:szCs w:val="44"/>
        </w:rPr>
      </w:pPr>
    </w:p>
    <w:p w14:paraId="6174A421">
      <w:pPr>
        <w:jc w:val="center"/>
        <w:rPr>
          <w:rFonts w:hint="eastAsia" w:ascii="宋体" w:hAnsi="宋体"/>
          <w:b/>
          <w:kern w:val="0"/>
          <w:sz w:val="44"/>
          <w:szCs w:val="44"/>
          <w:lang w:val="zh-CN"/>
        </w:rPr>
      </w:pPr>
      <w:r>
        <w:rPr>
          <w:rFonts w:hint="eastAsia" w:ascii="宋体" w:hAnsi="宋体"/>
          <w:b/>
          <w:kern w:val="0"/>
          <w:sz w:val="44"/>
          <w:szCs w:val="44"/>
        </w:rPr>
        <w:t xml:space="preserve">第三章 </w:t>
      </w:r>
      <w:r>
        <w:rPr>
          <w:rFonts w:hint="eastAsia" w:ascii="宋体" w:hAnsi="宋体"/>
          <w:b/>
          <w:kern w:val="0"/>
          <w:sz w:val="44"/>
          <w:szCs w:val="44"/>
          <w:lang w:eastAsia="zh-CN"/>
        </w:rPr>
        <w:t>响应</w:t>
      </w:r>
      <w:r>
        <w:rPr>
          <w:rFonts w:hint="eastAsia" w:ascii="宋体" w:hAnsi="宋体"/>
          <w:b/>
          <w:kern w:val="0"/>
          <w:sz w:val="44"/>
          <w:szCs w:val="44"/>
        </w:rPr>
        <w:t>文件格式</w:t>
      </w:r>
    </w:p>
    <w:p w14:paraId="320F022C">
      <w:pPr>
        <w:jc w:val="center"/>
        <w:rPr>
          <w:rFonts w:hint="eastAsia" w:ascii="宋体" w:hAnsi="宋体"/>
          <w:bCs/>
          <w:kern w:val="0"/>
          <w:sz w:val="44"/>
          <w:szCs w:val="44"/>
          <w:lang w:val="zh-CN"/>
        </w:rPr>
      </w:pPr>
    </w:p>
    <w:p w14:paraId="7901C911">
      <w:pPr>
        <w:spacing w:line="900" w:lineRule="exact"/>
        <w:jc w:val="center"/>
        <w:rPr>
          <w:rFonts w:hint="eastAsia" w:ascii="宋体" w:hAnsi="宋体"/>
          <w:b/>
          <w:sz w:val="44"/>
          <w:szCs w:val="44"/>
          <w:lang w:eastAsia="zh-CN"/>
        </w:rPr>
      </w:pPr>
      <w:r>
        <w:rPr>
          <w:rFonts w:hint="eastAsia" w:ascii="宋体" w:hAnsi="宋体"/>
          <w:b/>
          <w:sz w:val="44"/>
          <w:szCs w:val="44"/>
          <w:lang w:eastAsia="zh-CN"/>
        </w:rPr>
        <w:t>资阳市雁江区妇幼保健计划生育服务中心</w:t>
      </w:r>
    </w:p>
    <w:p w14:paraId="23D9E449">
      <w:pPr>
        <w:spacing w:line="900" w:lineRule="exact"/>
        <w:jc w:val="center"/>
        <w:rPr>
          <w:rFonts w:hint="eastAsia" w:ascii="宋体" w:hAnsi="宋体"/>
          <w:b/>
          <w:sz w:val="44"/>
          <w:szCs w:val="44"/>
        </w:rPr>
      </w:pPr>
      <w:r>
        <w:rPr>
          <w:rFonts w:hint="eastAsia" w:ascii="宋体" w:hAnsi="宋体" w:cs="宋体-18030"/>
          <w:b/>
          <w:bCs/>
          <w:spacing w:val="4"/>
          <w:kern w:val="0"/>
          <w:sz w:val="44"/>
          <w:szCs w:val="44"/>
          <w:lang w:val="zh-CN"/>
        </w:rPr>
        <w:t>（项目名称）响应文件</w:t>
      </w:r>
    </w:p>
    <w:p w14:paraId="168EEB75">
      <w:pPr>
        <w:spacing w:line="360" w:lineRule="auto"/>
        <w:rPr>
          <w:rFonts w:hint="eastAsia"/>
        </w:rPr>
      </w:pPr>
      <w:r>
        <w:rPr>
          <w:rFonts w:hint="eastAsia" w:ascii="宋体" w:hAnsi="宋体" w:cs="宋体-18030"/>
          <w:spacing w:val="4"/>
          <w:sz w:val="28"/>
          <w:szCs w:val="28"/>
        </w:rPr>
        <w:t xml:space="preserve"> </w:t>
      </w:r>
    </w:p>
    <w:p w14:paraId="67EB0F1F">
      <w:pPr>
        <w:spacing w:line="360" w:lineRule="auto"/>
        <w:rPr>
          <w:rFonts w:hint="eastAsia" w:ascii="宋体" w:hAnsi="宋体" w:cs="宋体-18030"/>
          <w:spacing w:val="4"/>
          <w:sz w:val="30"/>
          <w:szCs w:val="30"/>
          <w:u w:val="single"/>
        </w:rPr>
      </w:pPr>
      <w:r>
        <w:rPr>
          <w:rFonts w:hint="eastAsia" w:ascii="宋体" w:hAnsi="宋体" w:cs="宋体-18030"/>
          <w:spacing w:val="4"/>
          <w:sz w:val="28"/>
          <w:szCs w:val="28"/>
        </w:rPr>
        <w:t xml:space="preserve">      </w:t>
      </w:r>
      <w:r>
        <w:rPr>
          <w:rFonts w:hint="eastAsia" w:ascii="宋体" w:hAnsi="宋体" w:cs="宋体-18030"/>
          <w:spacing w:val="4"/>
          <w:sz w:val="30"/>
          <w:szCs w:val="30"/>
        </w:rPr>
        <w:t>投标申请单位：</w:t>
      </w:r>
      <w:r>
        <w:rPr>
          <w:rFonts w:hint="eastAsia" w:ascii="宋体" w:hAnsi="宋体" w:cs="宋体-18030"/>
          <w:spacing w:val="4"/>
          <w:sz w:val="30"/>
          <w:szCs w:val="30"/>
          <w:u w:val="single"/>
        </w:rPr>
        <w:t>（全称并加盖申请人单位公章）</w:t>
      </w:r>
    </w:p>
    <w:p w14:paraId="23B25B2E">
      <w:pPr>
        <w:spacing w:line="360" w:lineRule="auto"/>
        <w:ind w:firstLine="924" w:firstLineChars="300"/>
        <w:rPr>
          <w:rFonts w:hint="eastAsia" w:ascii="宋体" w:hAnsi="宋体" w:cs="宋体-18030"/>
          <w:spacing w:val="4"/>
          <w:sz w:val="30"/>
          <w:szCs w:val="30"/>
          <w:u w:val="single"/>
        </w:rPr>
      </w:pPr>
      <w:r>
        <w:rPr>
          <w:rFonts w:hint="eastAsia" w:ascii="宋体" w:hAnsi="宋体" w:cs="宋体-18030"/>
          <w:spacing w:val="4"/>
          <w:sz w:val="30"/>
          <w:szCs w:val="30"/>
        </w:rPr>
        <w:t>法定代表人：</w:t>
      </w:r>
      <w:r>
        <w:rPr>
          <w:rFonts w:hint="eastAsia" w:ascii="宋体" w:hAnsi="宋体" w:cs="宋体-18030"/>
          <w:spacing w:val="4"/>
          <w:sz w:val="30"/>
          <w:szCs w:val="30"/>
          <w:u w:val="single"/>
        </w:rPr>
        <w:t xml:space="preserve">     （盖章或签字）           </w:t>
      </w:r>
    </w:p>
    <w:p w14:paraId="23C2EDE5">
      <w:pPr>
        <w:spacing w:line="360" w:lineRule="auto"/>
        <w:ind w:firstLine="924" w:firstLineChars="300"/>
        <w:rPr>
          <w:rFonts w:hint="eastAsia" w:ascii="宋体" w:hAnsi="宋体" w:cs="宋体-18030"/>
          <w:spacing w:val="4"/>
          <w:sz w:val="30"/>
          <w:szCs w:val="30"/>
          <w:u w:val="single"/>
        </w:rPr>
      </w:pPr>
      <w:r>
        <w:rPr>
          <w:rFonts w:hint="eastAsia" w:ascii="宋体" w:hAnsi="宋体" w:cs="宋体-18030"/>
          <w:spacing w:val="4"/>
          <w:sz w:val="30"/>
          <w:szCs w:val="30"/>
        </w:rPr>
        <w:t>联系人及联系方式：</w:t>
      </w:r>
      <w:r>
        <w:rPr>
          <w:rFonts w:hint="eastAsia" w:ascii="宋体" w:hAnsi="宋体" w:cs="宋体-18030"/>
          <w:spacing w:val="4"/>
          <w:sz w:val="30"/>
          <w:szCs w:val="30"/>
          <w:u w:val="single"/>
        </w:rPr>
        <w:t xml:space="preserve">                        </w:t>
      </w:r>
    </w:p>
    <w:p w14:paraId="07D5EFB4">
      <w:pPr>
        <w:spacing w:line="360" w:lineRule="auto"/>
        <w:ind w:firstLine="3696" w:firstLineChars="1200"/>
        <w:rPr>
          <w:rFonts w:hint="eastAsia" w:ascii="宋体" w:hAnsi="宋体" w:cs="宋体-18030"/>
          <w:spacing w:val="4"/>
          <w:sz w:val="30"/>
          <w:szCs w:val="30"/>
          <w:u w:val="single"/>
        </w:rPr>
      </w:pPr>
    </w:p>
    <w:p w14:paraId="201739E8">
      <w:pPr>
        <w:spacing w:line="360" w:lineRule="auto"/>
        <w:ind w:firstLine="2744" w:firstLineChars="891"/>
        <w:rPr>
          <w:rFonts w:hint="eastAsia" w:ascii="宋体" w:hAnsi="宋体" w:cs="宋体-18030"/>
          <w:spacing w:val="4"/>
          <w:sz w:val="30"/>
          <w:szCs w:val="30"/>
        </w:rPr>
      </w:pPr>
      <w:r>
        <w:rPr>
          <w:rFonts w:hint="eastAsia" w:ascii="宋体" w:hAnsi="宋体" w:cs="宋体-18030"/>
          <w:spacing w:val="4"/>
          <w:sz w:val="30"/>
          <w:szCs w:val="30"/>
          <w:u w:val="single"/>
        </w:rPr>
        <w:t xml:space="preserve"> 20</w:t>
      </w:r>
      <w:r>
        <w:rPr>
          <w:rFonts w:hint="eastAsia" w:ascii="宋体" w:hAnsi="宋体" w:cs="宋体-18030"/>
          <w:spacing w:val="4"/>
          <w:sz w:val="30"/>
          <w:szCs w:val="30"/>
          <w:u w:val="single"/>
          <w:lang w:val="en-US" w:eastAsia="zh-CN"/>
        </w:rPr>
        <w:t>26</w:t>
      </w:r>
      <w:r>
        <w:rPr>
          <w:rFonts w:hint="eastAsia" w:ascii="宋体" w:hAnsi="宋体" w:cs="宋体-18030"/>
          <w:spacing w:val="4"/>
          <w:sz w:val="30"/>
          <w:szCs w:val="30"/>
        </w:rPr>
        <w:t>年</w:t>
      </w:r>
      <w:r>
        <w:rPr>
          <w:rFonts w:hint="eastAsia" w:ascii="宋体" w:hAnsi="宋体" w:cs="宋体-18030"/>
          <w:spacing w:val="4"/>
          <w:sz w:val="30"/>
          <w:szCs w:val="30"/>
          <w:u w:val="single"/>
        </w:rPr>
        <w:t xml:space="preserve">    </w:t>
      </w:r>
      <w:r>
        <w:rPr>
          <w:rFonts w:hint="eastAsia" w:ascii="宋体" w:hAnsi="宋体" w:cs="宋体-18030"/>
          <w:spacing w:val="4"/>
          <w:sz w:val="30"/>
          <w:szCs w:val="30"/>
        </w:rPr>
        <w:t>月</w:t>
      </w:r>
      <w:r>
        <w:rPr>
          <w:rFonts w:hint="eastAsia" w:ascii="宋体" w:hAnsi="宋体" w:cs="宋体-18030"/>
          <w:spacing w:val="4"/>
          <w:sz w:val="30"/>
          <w:szCs w:val="30"/>
          <w:u w:val="single"/>
        </w:rPr>
        <w:t xml:space="preserve">    </w:t>
      </w:r>
      <w:r>
        <w:rPr>
          <w:rFonts w:hint="eastAsia" w:ascii="宋体" w:hAnsi="宋体" w:cs="宋体-18030"/>
          <w:spacing w:val="4"/>
          <w:sz w:val="30"/>
          <w:szCs w:val="30"/>
        </w:rPr>
        <w:t>日</w:t>
      </w:r>
    </w:p>
    <w:p w14:paraId="754199BB">
      <w:pPr>
        <w:pStyle w:val="3"/>
        <w:numPr>
          <w:ilvl w:val="0"/>
          <w:numId w:val="0"/>
        </w:numPr>
        <w:tabs>
          <w:tab w:val="left" w:pos="706"/>
          <w:tab w:val="clear" w:pos="2045"/>
        </w:tabs>
        <w:spacing w:line="360" w:lineRule="exact"/>
        <w:jc w:val="both"/>
        <w:rPr>
          <w:rFonts w:hint="eastAsia" w:ascii="宋体" w:hAnsi="宋体" w:eastAsia="宋体"/>
          <w:kern w:val="0"/>
          <w:sz w:val="24"/>
          <w:szCs w:val="24"/>
        </w:rPr>
      </w:pPr>
    </w:p>
    <w:p w14:paraId="7AE5043B">
      <w:pPr>
        <w:rPr>
          <w:rFonts w:hint="eastAsia" w:ascii="宋体" w:hAnsi="宋体" w:eastAsia="宋体"/>
          <w:kern w:val="0"/>
          <w:sz w:val="24"/>
          <w:szCs w:val="24"/>
        </w:rPr>
      </w:pPr>
    </w:p>
    <w:p w14:paraId="1AEFE78C">
      <w:pPr>
        <w:rPr>
          <w:rFonts w:hint="eastAsia" w:ascii="宋体" w:hAnsi="宋体" w:eastAsia="宋体"/>
          <w:kern w:val="0"/>
          <w:sz w:val="24"/>
          <w:szCs w:val="24"/>
        </w:rPr>
      </w:pPr>
    </w:p>
    <w:p w14:paraId="287B05E1">
      <w:pPr>
        <w:rPr>
          <w:rFonts w:hint="eastAsia" w:ascii="宋体" w:hAnsi="宋体" w:eastAsia="宋体"/>
          <w:kern w:val="0"/>
          <w:sz w:val="24"/>
          <w:szCs w:val="24"/>
        </w:rPr>
      </w:pPr>
    </w:p>
    <w:p w14:paraId="0CECFA4D">
      <w:pPr>
        <w:rPr>
          <w:rFonts w:hint="eastAsia" w:ascii="宋体" w:hAnsi="宋体" w:eastAsia="宋体"/>
          <w:kern w:val="0"/>
          <w:sz w:val="24"/>
          <w:szCs w:val="24"/>
        </w:rPr>
      </w:pPr>
    </w:p>
    <w:p w14:paraId="67BB44A7">
      <w:pPr>
        <w:rPr>
          <w:rFonts w:hint="eastAsia" w:ascii="宋体" w:hAnsi="宋体" w:eastAsia="宋体"/>
          <w:kern w:val="0"/>
          <w:sz w:val="24"/>
          <w:szCs w:val="24"/>
        </w:rPr>
      </w:pPr>
    </w:p>
    <w:p w14:paraId="2FDF6427">
      <w:pPr>
        <w:rPr>
          <w:rFonts w:hint="eastAsia" w:ascii="宋体" w:hAnsi="宋体" w:eastAsia="宋体"/>
          <w:kern w:val="0"/>
          <w:sz w:val="24"/>
          <w:szCs w:val="24"/>
        </w:rPr>
      </w:pPr>
    </w:p>
    <w:p w14:paraId="795D9A4C">
      <w:pPr>
        <w:rPr>
          <w:rFonts w:hint="eastAsia" w:ascii="宋体" w:hAnsi="宋体" w:eastAsia="宋体"/>
          <w:kern w:val="0"/>
          <w:sz w:val="24"/>
          <w:szCs w:val="24"/>
        </w:rPr>
      </w:pPr>
    </w:p>
    <w:p w14:paraId="1DE4DC39">
      <w:pPr>
        <w:pStyle w:val="3"/>
        <w:numPr>
          <w:ilvl w:val="0"/>
          <w:numId w:val="0"/>
        </w:numPr>
        <w:tabs>
          <w:tab w:val="left" w:pos="706"/>
          <w:tab w:val="clear" w:pos="2045"/>
        </w:tabs>
        <w:spacing w:line="360" w:lineRule="exact"/>
        <w:jc w:val="center"/>
        <w:rPr>
          <w:rFonts w:ascii="宋体" w:hAnsi="宋体" w:eastAsia="宋体"/>
          <w:sz w:val="24"/>
          <w:szCs w:val="24"/>
        </w:rPr>
      </w:pPr>
      <w:r>
        <w:rPr>
          <w:rFonts w:hint="eastAsia" w:ascii="宋体" w:hAnsi="宋体" w:eastAsia="宋体"/>
          <w:kern w:val="0"/>
          <w:sz w:val="24"/>
          <w:szCs w:val="24"/>
        </w:rPr>
        <w:t>附件</w:t>
      </w:r>
      <w:r>
        <w:rPr>
          <w:rFonts w:hint="eastAsia"/>
          <w:kern w:val="0"/>
          <w:sz w:val="24"/>
          <w:szCs w:val="24"/>
          <w:lang w:eastAsia="zh-CN"/>
        </w:rPr>
        <w:t>一</w:t>
      </w:r>
      <w:r>
        <w:rPr>
          <w:rFonts w:hint="eastAsia" w:ascii="宋体" w:hAnsi="宋体" w:eastAsia="宋体"/>
          <w:kern w:val="0"/>
          <w:sz w:val="24"/>
          <w:szCs w:val="24"/>
        </w:rPr>
        <w:t>：参选声明</w:t>
      </w:r>
      <w:r>
        <w:rPr>
          <w:rFonts w:hint="eastAsia" w:ascii="宋体" w:hAnsi="宋体" w:eastAsia="宋体"/>
          <w:sz w:val="24"/>
          <w:szCs w:val="24"/>
        </w:rPr>
        <w:t>函</w:t>
      </w:r>
    </w:p>
    <w:p w14:paraId="11EA21C5">
      <w:pPr>
        <w:adjustRightInd w:val="0"/>
        <w:snapToGrid w:val="0"/>
        <w:spacing w:line="400" w:lineRule="exact"/>
        <w:rPr>
          <w:rFonts w:ascii="宋体" w:hAnsi="宋体" w:eastAsia="宋体"/>
          <w:sz w:val="24"/>
        </w:rPr>
      </w:pPr>
      <w:r>
        <w:rPr>
          <w:rFonts w:hint="eastAsia" w:ascii="宋体" w:hAnsi="宋体"/>
          <w:sz w:val="24"/>
          <w:lang w:eastAsia="zh-CN"/>
        </w:rPr>
        <w:t>资阳市雁江区妇幼保健计划生育服务中心</w:t>
      </w:r>
      <w:r>
        <w:rPr>
          <w:rFonts w:hint="eastAsia" w:ascii="宋体" w:hAnsi="宋体" w:eastAsia="宋体"/>
          <w:sz w:val="24"/>
        </w:rPr>
        <w:t>：</w:t>
      </w:r>
    </w:p>
    <w:p w14:paraId="4E56337F">
      <w:pPr>
        <w:pStyle w:val="8"/>
        <w:adjustRightInd w:val="0"/>
        <w:snapToGrid w:val="0"/>
        <w:spacing w:line="400" w:lineRule="exact"/>
        <w:ind w:firstLine="480" w:firstLineChars="200"/>
        <w:rPr>
          <w:rFonts w:hAnsi="宋体"/>
          <w:sz w:val="24"/>
          <w:szCs w:val="24"/>
        </w:rPr>
      </w:pPr>
      <w:r>
        <w:rPr>
          <w:rFonts w:hint="eastAsia" w:hAnsi="宋体"/>
          <w:sz w:val="24"/>
          <w:szCs w:val="24"/>
        </w:rPr>
        <w:t>本单位自愿参加贵单位</w:t>
      </w:r>
      <w:r>
        <w:rPr>
          <w:rFonts w:hAnsi="宋体"/>
          <w:sz w:val="24"/>
          <w:szCs w:val="24"/>
        </w:rPr>
        <w:t>组织的</w:t>
      </w:r>
      <w:r>
        <w:rPr>
          <w:rFonts w:hint="eastAsia" w:hAnsi="宋体"/>
          <w:sz w:val="24"/>
          <w:szCs w:val="24"/>
          <w:u w:val="single"/>
          <w:lang w:val="en-US" w:eastAsia="zh-CN"/>
        </w:rPr>
        <w:t xml:space="preserve">     （项目名称）  </w:t>
      </w:r>
      <w:r>
        <w:rPr>
          <w:rFonts w:hint="eastAsia" w:hAnsi="宋体"/>
          <w:sz w:val="24"/>
          <w:szCs w:val="24"/>
          <w:u w:val="none"/>
          <w:lang w:val="en-US" w:eastAsia="zh-CN"/>
        </w:rPr>
        <w:t>采购</w:t>
      </w:r>
      <w:r>
        <w:rPr>
          <w:rFonts w:hAnsi="宋体"/>
          <w:sz w:val="24"/>
          <w:szCs w:val="24"/>
        </w:rPr>
        <w:t>活动</w:t>
      </w:r>
      <w:r>
        <w:rPr>
          <w:rFonts w:hint="eastAsia" w:hAnsi="宋体"/>
          <w:sz w:val="24"/>
          <w:szCs w:val="24"/>
        </w:rPr>
        <w:t>，并保证参选文件中所列举的相关资料和公司基本情况资料是真实的、合法的，我方：</w:t>
      </w:r>
    </w:p>
    <w:p w14:paraId="0AA298C2">
      <w:pPr>
        <w:adjustRightInd w:val="0"/>
        <w:snapToGrid w:val="0"/>
        <w:spacing w:line="400" w:lineRule="exact"/>
        <w:ind w:firstLine="480"/>
        <w:rPr>
          <w:rFonts w:ascii="宋体" w:hAnsi="宋体" w:eastAsia="宋体"/>
          <w:kern w:val="0"/>
          <w:sz w:val="24"/>
        </w:rPr>
      </w:pPr>
      <w:r>
        <w:rPr>
          <w:rFonts w:hint="eastAsia" w:ascii="宋体" w:hAnsi="宋体" w:eastAsia="宋体"/>
          <w:kern w:val="0"/>
          <w:sz w:val="24"/>
          <w:lang w:val="zh-CN"/>
        </w:rPr>
        <w:t>1.</w:t>
      </w:r>
      <w:r>
        <w:rPr>
          <w:rFonts w:hint="eastAsia" w:ascii="宋体" w:hAnsi="宋体" w:eastAsia="宋体"/>
          <w:sz w:val="24"/>
        </w:rPr>
        <w:t>已详细阅读</w:t>
      </w:r>
      <w:r>
        <w:rPr>
          <w:rFonts w:hint="eastAsia" w:ascii="宋体" w:hAnsi="宋体"/>
          <w:sz w:val="24"/>
          <w:lang w:eastAsia="zh-CN"/>
        </w:rPr>
        <w:t>竞</w:t>
      </w:r>
      <w:r>
        <w:rPr>
          <w:rFonts w:hint="eastAsia" w:ascii="宋体" w:hAnsi="宋体" w:eastAsia="宋体"/>
          <w:sz w:val="24"/>
        </w:rPr>
        <w:t>选相关的全部要求，确认无误。我方完全理解并接受贵方的各项规定和要求。</w:t>
      </w:r>
    </w:p>
    <w:p w14:paraId="06E1F55E">
      <w:pPr>
        <w:adjustRightInd w:val="0"/>
        <w:snapToGrid w:val="0"/>
        <w:spacing w:line="400" w:lineRule="exact"/>
        <w:ind w:firstLine="480"/>
        <w:rPr>
          <w:rFonts w:ascii="宋体" w:hAnsi="宋体" w:eastAsia="宋体"/>
          <w:kern w:val="0"/>
          <w:sz w:val="24"/>
        </w:rPr>
      </w:pPr>
      <w:r>
        <w:rPr>
          <w:rFonts w:hint="eastAsia" w:ascii="宋体" w:hAnsi="宋体" w:eastAsia="宋体"/>
          <w:kern w:val="0"/>
          <w:sz w:val="24"/>
          <w:lang w:eastAsia="zh-CN"/>
        </w:rPr>
        <w:t>2.</w:t>
      </w:r>
      <w:r>
        <w:rPr>
          <w:rFonts w:hint="eastAsia" w:ascii="宋体" w:hAnsi="宋体" w:eastAsia="宋体"/>
          <w:kern w:val="0"/>
          <w:sz w:val="24"/>
          <w:lang w:val="zh-CN"/>
        </w:rPr>
        <w:t>同意提供按照贵方可能要求的与参选有关的一切数据或资料等。</w:t>
      </w:r>
      <w:r>
        <w:rPr>
          <w:rFonts w:hint="eastAsia" w:ascii="宋体" w:hAnsi="宋体" w:eastAsia="宋体"/>
          <w:sz w:val="24"/>
        </w:rPr>
        <w:t>若贵方需要，我方愿意提供我方作出的一切承诺的证明材料。</w:t>
      </w:r>
    </w:p>
    <w:p w14:paraId="50F8E272">
      <w:pPr>
        <w:adjustRightInd w:val="0"/>
        <w:snapToGrid w:val="0"/>
        <w:spacing w:line="400" w:lineRule="exact"/>
        <w:ind w:firstLine="480"/>
        <w:rPr>
          <w:rFonts w:ascii="宋体" w:hAnsi="宋体" w:eastAsia="宋体"/>
          <w:kern w:val="0"/>
          <w:sz w:val="24"/>
          <w:lang w:val="zh-CN"/>
        </w:rPr>
      </w:pPr>
      <w:r>
        <w:rPr>
          <w:rFonts w:hint="eastAsia" w:ascii="宋体" w:hAnsi="宋体" w:eastAsia="宋体"/>
          <w:kern w:val="0"/>
          <w:sz w:val="24"/>
          <w:lang w:eastAsia="zh-CN"/>
        </w:rPr>
        <w:t>3.</w:t>
      </w:r>
      <w:r>
        <w:rPr>
          <w:rFonts w:hint="eastAsia" w:ascii="宋体" w:hAnsi="宋体" w:eastAsia="宋体"/>
          <w:kern w:val="0"/>
          <w:sz w:val="24"/>
          <w:lang w:val="zh-CN"/>
        </w:rPr>
        <w:t>如中</w:t>
      </w:r>
      <w:r>
        <w:rPr>
          <w:rFonts w:hint="eastAsia" w:ascii="宋体" w:hAnsi="宋体"/>
          <w:kern w:val="0"/>
          <w:sz w:val="24"/>
          <w:lang w:val="zh-CN"/>
        </w:rPr>
        <w:t>选</w:t>
      </w:r>
      <w:r>
        <w:rPr>
          <w:rFonts w:hint="eastAsia" w:ascii="宋体" w:hAnsi="宋体" w:eastAsia="宋体"/>
          <w:kern w:val="0"/>
          <w:sz w:val="24"/>
          <w:lang w:val="zh-CN"/>
        </w:rPr>
        <w:t>，保证按照遴选要求及参选文件的承诺与贵方签订合同，保证履行合同条款并交纳履约保证金（如需要）。</w:t>
      </w:r>
    </w:p>
    <w:p w14:paraId="2C3DAE5B">
      <w:pPr>
        <w:adjustRightInd w:val="0"/>
        <w:snapToGrid w:val="0"/>
        <w:spacing w:line="400" w:lineRule="exact"/>
        <w:ind w:firstLine="480" w:firstLineChars="200"/>
        <w:rPr>
          <w:rFonts w:ascii="宋体" w:hAnsi="宋体" w:eastAsia="宋体"/>
          <w:sz w:val="24"/>
        </w:rPr>
      </w:pPr>
      <w:r>
        <w:rPr>
          <w:rFonts w:hint="eastAsia" w:ascii="宋体" w:hAnsi="宋体" w:eastAsia="宋体"/>
          <w:sz w:val="24"/>
          <w:lang w:eastAsia="zh-CN"/>
        </w:rPr>
        <w:t>4.</w:t>
      </w:r>
      <w:r>
        <w:rPr>
          <w:rFonts w:hint="eastAsia" w:ascii="宋体" w:hAnsi="宋体" w:eastAsia="宋体"/>
          <w:sz w:val="24"/>
        </w:rPr>
        <w:t>完全理解贵方不一定要接受最低价的参选。</w:t>
      </w:r>
    </w:p>
    <w:p w14:paraId="702DA4F3">
      <w:pPr>
        <w:adjustRightInd w:val="0"/>
        <w:snapToGrid w:val="0"/>
        <w:spacing w:line="400" w:lineRule="exact"/>
        <w:ind w:firstLine="480"/>
        <w:rPr>
          <w:rFonts w:ascii="宋体" w:hAnsi="宋体" w:eastAsia="宋体"/>
          <w:kern w:val="0"/>
          <w:sz w:val="24"/>
          <w:lang w:val="zh-CN"/>
        </w:rPr>
      </w:pPr>
      <w:r>
        <w:rPr>
          <w:rFonts w:hint="eastAsia" w:ascii="宋体" w:hAnsi="宋体" w:eastAsia="宋体"/>
          <w:kern w:val="0"/>
          <w:sz w:val="24"/>
          <w:lang w:val="zh-CN"/>
        </w:rPr>
        <w:t>5.在参加本项目前三年内没有</w:t>
      </w:r>
      <w:r>
        <w:rPr>
          <w:rFonts w:ascii="宋体" w:hAnsi="宋体" w:eastAsia="宋体"/>
          <w:kern w:val="0"/>
          <w:sz w:val="24"/>
          <w:lang w:val="zh-CN"/>
        </w:rPr>
        <w:t>因违法经营受到刑事处罚或者责令停产停业、吊销许可证或者执照、较大数额罚款等行政处罚或处罚</w:t>
      </w:r>
      <w:r>
        <w:rPr>
          <w:rFonts w:hint="eastAsia" w:ascii="宋体" w:hAnsi="宋体" w:eastAsia="宋体"/>
          <w:kern w:val="0"/>
          <w:sz w:val="24"/>
          <w:lang w:val="zh-CN"/>
        </w:rPr>
        <w:t>。</w:t>
      </w:r>
    </w:p>
    <w:p w14:paraId="7235B1E4">
      <w:pPr>
        <w:adjustRightInd w:val="0"/>
        <w:snapToGrid w:val="0"/>
        <w:spacing w:line="400" w:lineRule="exact"/>
        <w:ind w:firstLine="480"/>
        <w:rPr>
          <w:rFonts w:hint="eastAsia" w:ascii="宋体" w:hAnsi="宋体" w:eastAsia="宋体"/>
          <w:kern w:val="0"/>
          <w:sz w:val="24"/>
          <w:lang w:val="en-US" w:eastAsia="zh-CN"/>
        </w:rPr>
      </w:pPr>
      <w:r>
        <w:rPr>
          <w:rFonts w:hint="eastAsia" w:ascii="宋体" w:hAnsi="宋体" w:eastAsia="宋体"/>
          <w:kern w:val="0"/>
          <w:sz w:val="24"/>
          <w:lang w:val="zh-CN"/>
        </w:rPr>
        <w:t>6.在参选截止前未被“信用中国”网站（www.creditchina.gov.cn）列入失信被执行人、重大税收违法案件当事人名单；未被“中国政府采购网”（www.ccgp.gov.cn）列入政府采购严重违法失信行为记录名单。</w:t>
      </w:r>
    </w:p>
    <w:p w14:paraId="58366D13">
      <w:pPr>
        <w:adjustRightInd w:val="0"/>
        <w:snapToGrid w:val="0"/>
        <w:spacing w:line="400" w:lineRule="exact"/>
        <w:ind w:firstLine="480"/>
        <w:rPr>
          <w:rFonts w:hint="eastAsia" w:ascii="宋体" w:hAnsi="宋体" w:eastAsia="宋体" w:cs="Times New Roman"/>
          <w:kern w:val="0"/>
          <w:sz w:val="24"/>
          <w:lang w:val="zh-CN"/>
        </w:rPr>
      </w:pPr>
      <w:r>
        <w:rPr>
          <w:rFonts w:hint="eastAsia" w:ascii="宋体" w:hAnsi="宋体" w:eastAsia="宋体"/>
          <w:kern w:val="0"/>
          <w:sz w:val="24"/>
          <w:lang w:val="zh-CN"/>
        </w:rPr>
        <w:t>7.单位、法定代表人、本项目授权代表及本项目负责人在参加本项</w:t>
      </w:r>
      <w:r>
        <w:rPr>
          <w:rFonts w:hint="eastAsia" w:ascii="宋体" w:hAnsi="宋体" w:eastAsia="宋体"/>
          <w:sz w:val="24"/>
          <w:lang w:val="zh-CN"/>
        </w:rPr>
        <w:t>目前三年内（以法院</w:t>
      </w:r>
      <w:r>
        <w:rPr>
          <w:rFonts w:hint="eastAsia" w:ascii="宋体" w:hAnsi="宋体" w:eastAsia="宋体" w:cs="Times New Roman"/>
          <w:kern w:val="0"/>
          <w:sz w:val="24"/>
          <w:lang w:val="zh-CN"/>
        </w:rPr>
        <w:t>判决书生效日期为准）均无行贿犯罪记录。</w:t>
      </w:r>
    </w:p>
    <w:p w14:paraId="32FE43D3">
      <w:pPr>
        <w:adjustRightInd w:val="0"/>
        <w:snapToGrid w:val="0"/>
        <w:spacing w:line="400" w:lineRule="exact"/>
        <w:ind w:firstLine="480"/>
        <w:rPr>
          <w:rFonts w:hint="default" w:ascii="宋体" w:hAnsi="宋体" w:eastAsia="宋体" w:cs="Times New Roman"/>
          <w:kern w:val="0"/>
          <w:sz w:val="24"/>
          <w:lang w:val="en-US" w:eastAsia="zh-CN"/>
        </w:rPr>
      </w:pPr>
      <w:r>
        <w:rPr>
          <w:rFonts w:hint="eastAsia" w:ascii="宋体" w:hAnsi="宋体" w:eastAsia="宋体" w:cs="Times New Roman"/>
          <w:kern w:val="0"/>
          <w:sz w:val="24"/>
          <w:lang w:val="en-US" w:eastAsia="zh-CN"/>
        </w:rPr>
        <w:t>8.本参选有效期为自遴选日起</w:t>
      </w:r>
      <w:r>
        <w:rPr>
          <w:rFonts w:hint="eastAsia" w:ascii="宋体" w:hAnsi="宋体" w:eastAsia="宋体" w:cs="Times New Roman"/>
          <w:kern w:val="0"/>
          <w:sz w:val="24"/>
          <w:u w:val="single"/>
          <w:lang w:val="en-US" w:eastAsia="zh-CN"/>
        </w:rPr>
        <w:t xml:space="preserve"> 90 </w:t>
      </w:r>
      <w:r>
        <w:rPr>
          <w:rFonts w:hint="eastAsia" w:ascii="宋体" w:hAnsi="宋体" w:eastAsia="宋体" w:cs="Times New Roman"/>
          <w:kern w:val="0"/>
          <w:sz w:val="24"/>
          <w:lang w:val="en-US" w:eastAsia="zh-CN"/>
        </w:rPr>
        <w:t>个日历日。</w:t>
      </w:r>
    </w:p>
    <w:p w14:paraId="1E302B4F">
      <w:pPr>
        <w:adjustRightInd w:val="0"/>
        <w:snapToGrid w:val="0"/>
        <w:spacing w:line="400" w:lineRule="exact"/>
        <w:ind w:firstLine="480"/>
        <w:rPr>
          <w:rFonts w:ascii="宋体" w:hAnsi="宋体" w:eastAsia="宋体"/>
          <w:sz w:val="24"/>
        </w:rPr>
      </w:pPr>
      <w:r>
        <w:rPr>
          <w:rFonts w:hint="eastAsia" w:ascii="宋体" w:hAnsi="宋体" w:cs="Times New Roman"/>
          <w:kern w:val="0"/>
          <w:sz w:val="24"/>
          <w:lang w:val="en-US" w:eastAsia="zh-CN"/>
        </w:rPr>
        <w:t>9</w:t>
      </w:r>
      <w:r>
        <w:rPr>
          <w:rFonts w:hint="eastAsia" w:ascii="宋体" w:hAnsi="宋体" w:eastAsia="宋体" w:cs="Times New Roman"/>
          <w:kern w:val="0"/>
          <w:sz w:val="24"/>
          <w:lang w:val="zh-CN" w:eastAsia="zh-CN"/>
        </w:rPr>
        <w:t>.</w:t>
      </w:r>
      <w:r>
        <w:rPr>
          <w:rFonts w:hint="eastAsia" w:ascii="宋体" w:hAnsi="宋体" w:eastAsia="宋体" w:cs="Times New Roman"/>
          <w:kern w:val="0"/>
          <w:sz w:val="24"/>
          <w:lang w:val="zh-CN"/>
        </w:rPr>
        <w:t>如有下列情形之一的，我方愿</w:t>
      </w:r>
      <w:r>
        <w:rPr>
          <w:rFonts w:hint="eastAsia" w:ascii="宋体" w:hAnsi="宋体" w:eastAsia="宋体"/>
          <w:sz w:val="24"/>
        </w:rPr>
        <w:t>意被取消中标资格（如中标），同时继续承担其他一切法律后果，并不再寻求任何旨在减轻或免除法律责任的解释：</w:t>
      </w:r>
    </w:p>
    <w:p w14:paraId="598B2FA3">
      <w:pPr>
        <w:adjustRightInd w:val="0"/>
        <w:snapToGrid w:val="0"/>
        <w:spacing w:line="400" w:lineRule="exact"/>
        <w:ind w:firstLine="480" w:firstLineChars="200"/>
        <w:rPr>
          <w:rFonts w:ascii="宋体" w:hAnsi="宋体" w:eastAsia="宋体"/>
          <w:sz w:val="24"/>
        </w:rPr>
      </w:pPr>
      <w:r>
        <w:rPr>
          <w:rFonts w:hint="eastAsia" w:ascii="宋体" w:hAnsi="宋体" w:eastAsia="宋体"/>
          <w:sz w:val="24"/>
          <w:lang w:eastAsia="zh-CN"/>
        </w:rPr>
        <w:t>（1）</w:t>
      </w:r>
      <w:r>
        <w:rPr>
          <w:rFonts w:hint="eastAsia" w:ascii="宋体" w:hAnsi="宋体" w:eastAsia="宋体"/>
          <w:sz w:val="24"/>
        </w:rPr>
        <w:t>提供虚假材料（承诺）谋取中标、成交的；</w:t>
      </w:r>
    </w:p>
    <w:p w14:paraId="0706D5E6">
      <w:pPr>
        <w:adjustRightInd w:val="0"/>
        <w:snapToGrid w:val="0"/>
        <w:spacing w:line="400" w:lineRule="exact"/>
        <w:ind w:firstLine="480" w:firstLineChars="200"/>
        <w:rPr>
          <w:rFonts w:ascii="宋体" w:hAnsi="宋体" w:eastAsia="宋体"/>
          <w:sz w:val="24"/>
        </w:rPr>
      </w:pPr>
      <w:r>
        <w:rPr>
          <w:rFonts w:hint="eastAsia" w:ascii="宋体" w:hAnsi="宋体" w:eastAsia="宋体"/>
          <w:sz w:val="24"/>
          <w:lang w:eastAsia="zh-CN"/>
        </w:rPr>
        <w:t>（2）</w:t>
      </w:r>
      <w:r>
        <w:rPr>
          <w:rFonts w:hint="eastAsia" w:ascii="宋体" w:hAnsi="宋体" w:eastAsia="宋体"/>
          <w:sz w:val="24"/>
        </w:rPr>
        <w:t>采取不正当手段诋毁、排挤其他供应商的；</w:t>
      </w:r>
    </w:p>
    <w:p w14:paraId="5E6D251E">
      <w:pPr>
        <w:adjustRightInd w:val="0"/>
        <w:snapToGrid w:val="0"/>
        <w:spacing w:line="400" w:lineRule="exact"/>
        <w:ind w:firstLine="480" w:firstLineChars="200"/>
        <w:rPr>
          <w:rFonts w:ascii="宋体" w:hAnsi="宋体" w:eastAsia="宋体"/>
          <w:sz w:val="24"/>
        </w:rPr>
      </w:pPr>
      <w:r>
        <w:rPr>
          <w:rFonts w:hint="eastAsia" w:ascii="宋体" w:hAnsi="宋体" w:eastAsia="宋体"/>
          <w:sz w:val="24"/>
          <w:lang w:eastAsia="zh-CN"/>
        </w:rPr>
        <w:t>（3）</w:t>
      </w:r>
      <w:r>
        <w:rPr>
          <w:rFonts w:hint="eastAsia" w:ascii="宋体" w:hAnsi="宋体" w:eastAsia="宋体"/>
          <w:sz w:val="24"/>
        </w:rPr>
        <w:t>与贵方、</w:t>
      </w:r>
      <w:r>
        <w:rPr>
          <w:rFonts w:hint="eastAsia" w:ascii="宋体" w:hAnsi="宋体" w:eastAsia="宋体"/>
          <w:sz w:val="24"/>
          <w:lang w:eastAsia="zh-CN"/>
        </w:rPr>
        <w:t>其他</w:t>
      </w:r>
      <w:r>
        <w:rPr>
          <w:rFonts w:hint="eastAsia" w:ascii="宋体" w:hAnsi="宋体" w:eastAsia="宋体"/>
          <w:sz w:val="24"/>
        </w:rPr>
        <w:t>供应商恶意串通的；</w:t>
      </w:r>
    </w:p>
    <w:p w14:paraId="52FF3683">
      <w:pPr>
        <w:adjustRightInd w:val="0"/>
        <w:snapToGrid w:val="0"/>
        <w:spacing w:line="400" w:lineRule="exact"/>
        <w:ind w:firstLine="480" w:firstLineChars="200"/>
        <w:rPr>
          <w:rFonts w:ascii="宋体" w:hAnsi="宋体" w:eastAsia="宋体"/>
          <w:sz w:val="24"/>
        </w:rPr>
      </w:pPr>
      <w:r>
        <w:rPr>
          <w:rFonts w:hint="eastAsia" w:ascii="宋体" w:hAnsi="宋体" w:eastAsia="宋体"/>
          <w:sz w:val="24"/>
          <w:lang w:eastAsia="zh-CN"/>
        </w:rPr>
        <w:t>（4）</w:t>
      </w:r>
      <w:r>
        <w:rPr>
          <w:rFonts w:hint="eastAsia" w:ascii="宋体" w:hAnsi="宋体" w:eastAsia="宋体"/>
          <w:sz w:val="24"/>
        </w:rPr>
        <w:t>向贵方行贿或者提供其他不正当利益的；</w:t>
      </w:r>
    </w:p>
    <w:p w14:paraId="10E1DD58">
      <w:pPr>
        <w:adjustRightInd w:val="0"/>
        <w:snapToGrid w:val="0"/>
        <w:spacing w:line="400" w:lineRule="exact"/>
        <w:ind w:firstLine="480" w:firstLineChars="200"/>
        <w:rPr>
          <w:rFonts w:ascii="宋体" w:hAnsi="宋体" w:eastAsia="宋体"/>
          <w:sz w:val="24"/>
        </w:rPr>
      </w:pPr>
      <w:r>
        <w:rPr>
          <w:rFonts w:hint="eastAsia" w:ascii="宋体" w:hAnsi="宋体" w:eastAsia="宋体"/>
          <w:sz w:val="24"/>
          <w:lang w:eastAsia="zh-CN"/>
        </w:rPr>
        <w:t>（5）</w:t>
      </w:r>
      <w:r>
        <w:rPr>
          <w:rFonts w:hint="eastAsia" w:ascii="宋体" w:hAnsi="宋体" w:eastAsia="宋体"/>
          <w:sz w:val="24"/>
        </w:rPr>
        <w:t>在采购过程中与贵方进行协商谈判的；</w:t>
      </w:r>
    </w:p>
    <w:p w14:paraId="7D5C6B4A">
      <w:pPr>
        <w:adjustRightInd w:val="0"/>
        <w:snapToGrid w:val="0"/>
        <w:spacing w:line="400" w:lineRule="exact"/>
        <w:ind w:firstLine="480" w:firstLineChars="200"/>
        <w:rPr>
          <w:rFonts w:ascii="宋体" w:hAnsi="宋体" w:eastAsia="宋体"/>
          <w:sz w:val="24"/>
        </w:rPr>
      </w:pPr>
      <w:r>
        <w:rPr>
          <w:rFonts w:hint="eastAsia" w:ascii="宋体" w:hAnsi="宋体" w:eastAsia="宋体"/>
          <w:sz w:val="24"/>
          <w:lang w:eastAsia="zh-CN"/>
        </w:rPr>
        <w:t>（6）</w:t>
      </w:r>
      <w:r>
        <w:rPr>
          <w:rFonts w:hint="eastAsia" w:ascii="宋体" w:hAnsi="宋体" w:eastAsia="宋体"/>
          <w:sz w:val="24"/>
        </w:rPr>
        <w:t>拒绝有关部门监督检查或提供虚假情况的。</w:t>
      </w:r>
    </w:p>
    <w:p w14:paraId="4B6F2B2B">
      <w:pPr>
        <w:adjustRightInd w:val="0"/>
        <w:snapToGrid w:val="0"/>
        <w:spacing w:line="400" w:lineRule="exact"/>
        <w:ind w:firstLine="480" w:firstLineChars="200"/>
        <w:rPr>
          <w:rFonts w:hint="eastAsia" w:ascii="宋体" w:hAnsi="宋体" w:eastAsia="宋体" w:cs="Times New Roman"/>
          <w:sz w:val="24"/>
          <w:lang w:val="zh-CN"/>
        </w:rPr>
      </w:pPr>
    </w:p>
    <w:p w14:paraId="15A6CAD8">
      <w:pPr>
        <w:spacing w:line="500" w:lineRule="exact"/>
        <w:ind w:firstLine="480" w:firstLineChars="200"/>
        <w:rPr>
          <w:rFonts w:hint="eastAsia" w:ascii="宋体" w:hAnsi="宋体"/>
          <w:bCs/>
          <w:kern w:val="0"/>
          <w:sz w:val="24"/>
          <w:szCs w:val="24"/>
        </w:rPr>
      </w:pPr>
      <w:r>
        <w:rPr>
          <w:rFonts w:hint="eastAsia" w:ascii="宋体" w:hAnsi="宋体"/>
          <w:bCs/>
          <w:kern w:val="0"/>
          <w:sz w:val="24"/>
          <w:szCs w:val="24"/>
          <w:lang w:val="zh-CN"/>
        </w:rPr>
        <w:t>投标申请单位（盖章）：</w:t>
      </w:r>
      <w:r>
        <w:rPr>
          <w:rFonts w:hint="eastAsia" w:ascii="宋体" w:hAnsi="宋体"/>
          <w:bCs/>
          <w:kern w:val="0"/>
          <w:sz w:val="24"/>
          <w:szCs w:val="24"/>
        </w:rPr>
        <w:t xml:space="preserve">      法定代表或授权代表（签字或盖章）：</w:t>
      </w:r>
    </w:p>
    <w:p w14:paraId="531D1907">
      <w:pPr>
        <w:spacing w:line="500" w:lineRule="exact"/>
        <w:ind w:firstLine="480" w:firstLineChars="200"/>
        <w:rPr>
          <w:rFonts w:hint="eastAsia" w:ascii="宋体" w:hAnsi="宋体"/>
          <w:bCs/>
          <w:kern w:val="0"/>
          <w:sz w:val="24"/>
          <w:szCs w:val="24"/>
        </w:rPr>
      </w:pPr>
      <w:r>
        <w:rPr>
          <w:rFonts w:hint="eastAsia" w:ascii="宋体" w:hAnsi="宋体"/>
          <w:bCs/>
          <w:kern w:val="0"/>
          <w:sz w:val="24"/>
          <w:szCs w:val="24"/>
        </w:rPr>
        <w:t>联系人：                    联系地址：</w:t>
      </w:r>
    </w:p>
    <w:p w14:paraId="11221D7E">
      <w:pPr>
        <w:spacing w:line="500" w:lineRule="exact"/>
        <w:ind w:firstLine="480" w:firstLineChars="200"/>
        <w:rPr>
          <w:rFonts w:hint="eastAsia" w:ascii="宋体" w:hAnsi="宋体"/>
          <w:bCs/>
          <w:kern w:val="0"/>
          <w:sz w:val="24"/>
          <w:szCs w:val="24"/>
        </w:rPr>
      </w:pPr>
      <w:r>
        <w:rPr>
          <w:rFonts w:hint="eastAsia" w:ascii="宋体" w:hAnsi="宋体"/>
          <w:bCs/>
          <w:kern w:val="0"/>
          <w:sz w:val="24"/>
          <w:szCs w:val="24"/>
          <w:lang w:val="zh-CN"/>
        </w:rPr>
        <w:t>电话：</w:t>
      </w:r>
      <w:r>
        <w:rPr>
          <w:rFonts w:hint="eastAsia" w:ascii="宋体" w:hAnsi="宋体"/>
          <w:bCs/>
          <w:kern w:val="0"/>
          <w:sz w:val="24"/>
          <w:szCs w:val="24"/>
        </w:rPr>
        <w:t xml:space="preserve">                      邮编：</w:t>
      </w:r>
    </w:p>
    <w:p w14:paraId="52D94226">
      <w:pPr>
        <w:spacing w:line="500" w:lineRule="exact"/>
        <w:ind w:firstLine="480" w:firstLineChars="200"/>
        <w:rPr>
          <w:rFonts w:hint="eastAsia" w:ascii="宋体" w:hAnsi="宋体"/>
          <w:bCs/>
          <w:kern w:val="0"/>
          <w:sz w:val="24"/>
          <w:szCs w:val="24"/>
        </w:rPr>
      </w:pPr>
      <w:r>
        <w:rPr>
          <w:rFonts w:hint="eastAsia" w:ascii="宋体" w:hAnsi="宋体"/>
          <w:bCs/>
          <w:kern w:val="0"/>
          <w:sz w:val="24"/>
          <w:szCs w:val="24"/>
        </w:rPr>
        <w:t xml:space="preserve">                                                    </w:t>
      </w:r>
      <w:r>
        <w:rPr>
          <w:rFonts w:hint="eastAsia" w:ascii="宋体" w:hAnsi="宋体"/>
          <w:bCs/>
          <w:kern w:val="0"/>
          <w:sz w:val="24"/>
          <w:szCs w:val="24"/>
          <w:lang w:val="zh-CN"/>
        </w:rPr>
        <w:t>年</w:t>
      </w:r>
      <w:r>
        <w:rPr>
          <w:rFonts w:hint="eastAsia" w:ascii="宋体" w:hAnsi="宋体"/>
          <w:bCs/>
          <w:kern w:val="0"/>
          <w:sz w:val="24"/>
          <w:szCs w:val="24"/>
        </w:rPr>
        <w:t xml:space="preserve">  月   日 </w:t>
      </w:r>
    </w:p>
    <w:p w14:paraId="40BEF915">
      <w:pPr>
        <w:spacing w:line="500" w:lineRule="exact"/>
        <w:ind w:firstLine="480" w:firstLineChars="200"/>
        <w:rPr>
          <w:rFonts w:hint="eastAsia" w:ascii="宋体" w:hAnsi="宋体"/>
          <w:bCs/>
          <w:kern w:val="0"/>
          <w:sz w:val="24"/>
          <w:szCs w:val="24"/>
        </w:rPr>
      </w:pPr>
    </w:p>
    <w:p w14:paraId="3AF5ECD0">
      <w:pPr>
        <w:pStyle w:val="20"/>
        <w:spacing w:line="264" w:lineRule="auto"/>
        <w:ind w:firstLine="482" w:firstLineChars="200"/>
        <w:jc w:val="center"/>
        <w:rPr>
          <w:rFonts w:hint="eastAsia" w:ascii="宋体" w:hAnsi="宋体" w:eastAsia="宋体" w:cs="Times New Roman"/>
          <w:b/>
          <w:kern w:val="0"/>
          <w:sz w:val="24"/>
          <w:szCs w:val="24"/>
          <w:lang w:val="en-US" w:eastAsia="zh-CN" w:bidi="ar-SA"/>
        </w:rPr>
      </w:pPr>
      <w:bookmarkStart w:id="0" w:name="_Toc464483862"/>
      <w:r>
        <w:rPr>
          <w:rFonts w:hint="eastAsia" w:ascii="宋体" w:hAnsi="宋体" w:eastAsia="宋体" w:cs="Times New Roman"/>
          <w:b/>
          <w:kern w:val="0"/>
          <w:sz w:val="24"/>
          <w:szCs w:val="24"/>
          <w:lang w:val="en-US" w:eastAsia="zh-CN" w:bidi="ar-SA"/>
        </w:rPr>
        <w:t>附件二：承诺函</w:t>
      </w:r>
    </w:p>
    <w:p w14:paraId="20B0B64B">
      <w:pPr>
        <w:pStyle w:val="20"/>
        <w:spacing w:line="264" w:lineRule="auto"/>
        <w:rPr>
          <w:rFonts w:hint="eastAsia" w:ascii="宋体" w:hAnsi="宋体" w:eastAsia="宋体" w:cs="宋体"/>
          <w:sz w:val="24"/>
        </w:rPr>
      </w:pPr>
      <w:r>
        <w:rPr>
          <w:rFonts w:hint="eastAsia" w:ascii="宋体" w:hAnsi="宋体" w:eastAsia="宋体" w:cs="宋体"/>
          <w:sz w:val="24"/>
          <w:lang w:val="en-US" w:eastAsia="zh-CN"/>
        </w:rPr>
        <w:t>资阳市雁江区妇幼保健计划生育服务中心</w:t>
      </w:r>
      <w:r>
        <w:rPr>
          <w:rFonts w:hint="eastAsia" w:ascii="宋体" w:hAnsi="宋体" w:eastAsia="宋体" w:cs="宋体"/>
          <w:sz w:val="24"/>
        </w:rPr>
        <w:t>：</w:t>
      </w:r>
    </w:p>
    <w:p w14:paraId="7E0FB005">
      <w:pPr>
        <w:pStyle w:val="20"/>
        <w:spacing w:line="264" w:lineRule="auto"/>
        <w:ind w:firstLine="480" w:firstLineChars="200"/>
        <w:rPr>
          <w:rFonts w:hint="eastAsia" w:ascii="宋体" w:hAnsi="宋体" w:eastAsia="宋体" w:cs="宋体"/>
          <w:sz w:val="24"/>
        </w:rPr>
      </w:pPr>
    </w:p>
    <w:p w14:paraId="3A5C0F7A">
      <w:pPr>
        <w:pStyle w:val="20"/>
        <w:spacing w:line="264" w:lineRule="auto"/>
        <w:ind w:firstLine="480" w:firstLineChars="200"/>
        <w:rPr>
          <w:rFonts w:hint="eastAsia" w:ascii="宋体" w:hAnsi="宋体" w:eastAsia="宋体" w:cs="宋体"/>
          <w:sz w:val="24"/>
        </w:rPr>
      </w:pPr>
      <w:r>
        <w:rPr>
          <w:rFonts w:hint="eastAsia" w:ascii="宋体" w:hAnsi="宋体" w:eastAsia="宋体" w:cs="宋体"/>
          <w:sz w:val="24"/>
          <w:u w:val="single"/>
        </w:rPr>
        <w:t xml:space="preserve">             </w:t>
      </w:r>
      <w:r>
        <w:rPr>
          <w:rFonts w:hint="eastAsia" w:ascii="宋体" w:hAnsi="宋体" w:eastAsia="宋体" w:cs="宋体"/>
          <w:sz w:val="24"/>
        </w:rPr>
        <w:t>（</w:t>
      </w:r>
      <w:r>
        <w:rPr>
          <w:rFonts w:hint="eastAsia" w:ascii="宋体" w:hAnsi="宋体" w:eastAsia="宋体" w:cs="宋体"/>
          <w:sz w:val="24"/>
          <w:lang w:val="en-US" w:eastAsia="zh-CN"/>
        </w:rPr>
        <w:t>响应供应商</w:t>
      </w:r>
      <w:r>
        <w:rPr>
          <w:rFonts w:hint="eastAsia" w:ascii="宋体" w:hAnsi="宋体" w:eastAsia="宋体" w:cs="宋体"/>
          <w:sz w:val="24"/>
        </w:rPr>
        <w:t>名称）作为参加本次</w:t>
      </w:r>
      <w:r>
        <w:rPr>
          <w:rFonts w:hint="eastAsia" w:ascii="宋体" w:hAnsi="宋体" w:eastAsia="宋体" w:cs="宋体"/>
          <w:sz w:val="24"/>
          <w:lang w:val="en-US" w:eastAsia="zh-CN"/>
        </w:rPr>
        <w:t>采购</w:t>
      </w:r>
      <w:r>
        <w:rPr>
          <w:rFonts w:hint="eastAsia" w:ascii="宋体" w:hAnsi="宋体" w:eastAsia="宋体" w:cs="宋体"/>
          <w:sz w:val="24"/>
        </w:rPr>
        <w:t>活动（</w:t>
      </w:r>
      <w:r>
        <w:rPr>
          <w:rFonts w:hint="eastAsia" w:ascii="宋体" w:hAnsi="宋体" w:eastAsia="宋体" w:cs="宋体"/>
          <w:sz w:val="24"/>
          <w:lang w:val="en-US" w:eastAsia="zh-CN"/>
        </w:rPr>
        <w:t>项目</w:t>
      </w:r>
      <w:r>
        <w:rPr>
          <w:rFonts w:hint="eastAsia" w:ascii="宋体" w:hAnsi="宋体" w:eastAsia="宋体" w:cs="宋体"/>
          <w:sz w:val="24"/>
        </w:rPr>
        <w:t>：</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                               </w:t>
      </w:r>
      <w:r>
        <w:rPr>
          <w:rFonts w:hint="eastAsia" w:ascii="宋体" w:hAnsi="宋体" w:eastAsia="宋体" w:cs="宋体"/>
          <w:sz w:val="24"/>
          <w:u w:val="single"/>
        </w:rPr>
        <w:t xml:space="preserve">  </w:t>
      </w:r>
      <w:r>
        <w:rPr>
          <w:rFonts w:hint="eastAsia" w:ascii="宋体" w:hAnsi="宋体" w:eastAsia="宋体" w:cs="宋体"/>
          <w:sz w:val="24"/>
        </w:rPr>
        <w:t>）的</w:t>
      </w:r>
      <w:r>
        <w:rPr>
          <w:rFonts w:hint="eastAsia" w:ascii="宋体" w:hAnsi="宋体" w:eastAsia="宋体" w:cs="宋体"/>
          <w:sz w:val="24"/>
          <w:lang w:val="en-US" w:eastAsia="zh-CN"/>
        </w:rPr>
        <w:t>响应</w:t>
      </w:r>
      <w:r>
        <w:rPr>
          <w:rFonts w:hint="eastAsia" w:ascii="宋体" w:hAnsi="宋体" w:eastAsia="宋体" w:cs="宋体"/>
          <w:sz w:val="24"/>
        </w:rPr>
        <w:t>人，现郑重承诺：</w:t>
      </w:r>
    </w:p>
    <w:p w14:paraId="36502BA5">
      <w:pPr>
        <w:widowControl/>
        <w:spacing w:line="264" w:lineRule="auto"/>
        <w:ind w:firstLine="480" w:firstLineChars="200"/>
        <w:jc w:val="left"/>
        <w:rPr>
          <w:rFonts w:hint="eastAsia" w:ascii="宋体" w:hAnsi="宋体" w:eastAsia="宋体" w:cs="宋体"/>
          <w:sz w:val="24"/>
        </w:rPr>
      </w:pPr>
      <w:r>
        <w:rPr>
          <w:rFonts w:hint="eastAsia" w:ascii="宋体" w:hAnsi="宋体" w:eastAsia="宋体" w:cs="宋体"/>
          <w:sz w:val="24"/>
        </w:rPr>
        <w:t>一、具备《中华人民共和国政府采购法》第二十二条第一款和本项目规定的条件：</w:t>
      </w:r>
    </w:p>
    <w:p w14:paraId="65019108">
      <w:pPr>
        <w:widowControl/>
        <w:spacing w:line="264" w:lineRule="auto"/>
        <w:ind w:firstLine="480" w:firstLineChars="200"/>
        <w:jc w:val="left"/>
        <w:rPr>
          <w:rFonts w:hint="eastAsia" w:ascii="宋体" w:hAnsi="宋体" w:eastAsia="宋体" w:cs="宋体"/>
          <w:sz w:val="24"/>
        </w:rPr>
      </w:pPr>
      <w:r>
        <w:rPr>
          <w:rFonts w:hint="eastAsia" w:ascii="宋体" w:hAnsi="宋体" w:eastAsia="宋体" w:cs="宋体"/>
          <w:sz w:val="24"/>
        </w:rPr>
        <w:t xml:space="preserve">（一）具有独立承担民事责任的能力； </w:t>
      </w:r>
      <w:r>
        <w:rPr>
          <w:rFonts w:hint="eastAsia" w:ascii="宋体" w:hAnsi="宋体" w:eastAsia="宋体" w:cs="宋体"/>
          <w:sz w:val="24"/>
        </w:rPr>
        <w:br w:type="textWrapping"/>
      </w:r>
      <w:r>
        <w:rPr>
          <w:rFonts w:hint="eastAsia" w:ascii="宋体" w:hAnsi="宋体" w:eastAsia="宋体" w:cs="宋体"/>
          <w:sz w:val="24"/>
        </w:rPr>
        <w:t xml:space="preserve">　　（二）具有良好的商业信誉和健全的财务会计制度； </w:t>
      </w:r>
      <w:r>
        <w:rPr>
          <w:rFonts w:hint="eastAsia" w:ascii="宋体" w:hAnsi="宋体" w:eastAsia="宋体" w:cs="宋体"/>
          <w:sz w:val="24"/>
        </w:rPr>
        <w:br w:type="textWrapping"/>
      </w:r>
      <w:r>
        <w:rPr>
          <w:rFonts w:hint="eastAsia" w:ascii="宋体" w:hAnsi="宋体" w:eastAsia="宋体" w:cs="宋体"/>
          <w:sz w:val="24"/>
        </w:rPr>
        <w:t xml:space="preserve">　　（三）具有履行合同所必需的设备和专业技术能力； </w:t>
      </w:r>
      <w:r>
        <w:rPr>
          <w:rFonts w:hint="eastAsia" w:ascii="宋体" w:hAnsi="宋体" w:eastAsia="宋体" w:cs="宋体"/>
          <w:sz w:val="24"/>
        </w:rPr>
        <w:br w:type="textWrapping"/>
      </w:r>
      <w:r>
        <w:rPr>
          <w:rFonts w:hint="eastAsia" w:ascii="宋体" w:hAnsi="宋体" w:eastAsia="宋体" w:cs="宋体"/>
          <w:sz w:val="24"/>
        </w:rPr>
        <w:t xml:space="preserve">　　（四）有依法缴纳税收和社会保障资金的良好记录； </w:t>
      </w:r>
      <w:r>
        <w:rPr>
          <w:rFonts w:hint="eastAsia" w:ascii="宋体" w:hAnsi="宋体" w:eastAsia="宋体" w:cs="宋体"/>
          <w:sz w:val="24"/>
        </w:rPr>
        <w:br w:type="textWrapping"/>
      </w:r>
      <w:r>
        <w:rPr>
          <w:rFonts w:hint="eastAsia" w:ascii="宋体" w:hAnsi="宋体" w:eastAsia="宋体" w:cs="宋体"/>
          <w:sz w:val="24"/>
        </w:rPr>
        <w:t>　　（五）参加政府采购活动前三年内，在经营活动中没有重大违法记录；</w:t>
      </w:r>
    </w:p>
    <w:p w14:paraId="12F346AC">
      <w:pPr>
        <w:widowControl/>
        <w:spacing w:line="264" w:lineRule="auto"/>
        <w:ind w:firstLine="480" w:firstLineChars="200"/>
        <w:jc w:val="left"/>
        <w:rPr>
          <w:rFonts w:hint="eastAsia" w:ascii="宋体" w:hAnsi="宋体" w:eastAsia="宋体" w:cs="宋体"/>
          <w:sz w:val="24"/>
        </w:rPr>
      </w:pPr>
      <w:r>
        <w:rPr>
          <w:rFonts w:hint="eastAsia" w:ascii="宋体" w:hAnsi="宋体" w:eastAsia="宋体" w:cs="宋体"/>
          <w:sz w:val="24"/>
        </w:rPr>
        <w:t>（六）法律、行政法规规定的其他条件；</w:t>
      </w:r>
    </w:p>
    <w:p w14:paraId="453D5BE9">
      <w:pPr>
        <w:widowControl/>
        <w:spacing w:line="264" w:lineRule="auto"/>
        <w:ind w:firstLine="480" w:firstLineChars="200"/>
        <w:jc w:val="left"/>
        <w:rPr>
          <w:rFonts w:hint="eastAsia" w:ascii="宋体" w:hAnsi="宋体" w:eastAsia="宋体" w:cs="宋体"/>
          <w:sz w:val="24"/>
        </w:rPr>
      </w:pPr>
      <w:r>
        <w:rPr>
          <w:rFonts w:hint="eastAsia" w:ascii="宋体" w:hAnsi="宋体" w:eastAsia="宋体" w:cs="宋体"/>
          <w:sz w:val="24"/>
        </w:rPr>
        <w:t>（七）本项目提出的特殊条件。</w:t>
      </w:r>
    </w:p>
    <w:p w14:paraId="3CD6924E">
      <w:pPr>
        <w:widowControl/>
        <w:spacing w:line="264" w:lineRule="auto"/>
        <w:ind w:firstLine="480" w:firstLineChars="200"/>
        <w:jc w:val="left"/>
        <w:rPr>
          <w:rFonts w:hint="eastAsia" w:ascii="宋体" w:hAnsi="宋体" w:eastAsia="宋体" w:cs="宋体"/>
          <w:sz w:val="24"/>
        </w:rPr>
      </w:pPr>
      <w:r>
        <w:rPr>
          <w:rFonts w:hint="eastAsia" w:ascii="宋体" w:hAnsi="宋体" w:eastAsia="宋体" w:cs="宋体"/>
          <w:sz w:val="24"/>
        </w:rPr>
        <w:t>二、完全接受本项目</w:t>
      </w:r>
      <w:r>
        <w:rPr>
          <w:rFonts w:hint="eastAsia" w:ascii="宋体" w:hAnsi="宋体" w:eastAsia="宋体" w:cs="宋体"/>
          <w:sz w:val="24"/>
          <w:lang w:val="en-US" w:eastAsia="zh-CN"/>
        </w:rPr>
        <w:t>采购</w:t>
      </w:r>
      <w:r>
        <w:rPr>
          <w:rFonts w:hint="eastAsia" w:ascii="宋体" w:hAnsi="宋体" w:eastAsia="宋体" w:cs="宋体"/>
          <w:sz w:val="24"/>
        </w:rPr>
        <w:t>文件规定，如对</w:t>
      </w:r>
      <w:r>
        <w:rPr>
          <w:rFonts w:hint="eastAsia" w:ascii="宋体" w:hAnsi="宋体" w:eastAsia="宋体" w:cs="宋体"/>
          <w:sz w:val="24"/>
          <w:lang w:val="en-US" w:eastAsia="zh-CN"/>
        </w:rPr>
        <w:t>采购</w:t>
      </w:r>
      <w:r>
        <w:rPr>
          <w:rFonts w:hint="eastAsia" w:ascii="宋体" w:hAnsi="宋体" w:eastAsia="宋体" w:cs="宋体"/>
          <w:sz w:val="24"/>
        </w:rPr>
        <w:t>文件有异议，已经在</w:t>
      </w:r>
      <w:r>
        <w:rPr>
          <w:rFonts w:hint="eastAsia" w:ascii="宋体" w:hAnsi="宋体" w:eastAsia="宋体" w:cs="宋体"/>
          <w:sz w:val="24"/>
          <w:lang w:val="en-US" w:eastAsia="zh-CN"/>
        </w:rPr>
        <w:t>递交响应文件</w:t>
      </w:r>
      <w:r>
        <w:rPr>
          <w:rFonts w:hint="eastAsia" w:ascii="宋体" w:hAnsi="宋体" w:eastAsia="宋体" w:cs="宋体"/>
          <w:sz w:val="24"/>
        </w:rPr>
        <w:t>截止时间届满前依法进行维权救济，不存在对</w:t>
      </w:r>
      <w:r>
        <w:rPr>
          <w:rFonts w:hint="eastAsia" w:ascii="宋体" w:hAnsi="宋体" w:eastAsia="宋体" w:cs="宋体"/>
          <w:sz w:val="24"/>
          <w:lang w:val="en-US" w:eastAsia="zh-CN"/>
        </w:rPr>
        <w:t>采购</w:t>
      </w:r>
      <w:r>
        <w:rPr>
          <w:rFonts w:hint="eastAsia" w:ascii="宋体" w:hAnsi="宋体" w:eastAsia="宋体" w:cs="宋体"/>
          <w:sz w:val="24"/>
        </w:rPr>
        <w:t>文件有异议的同时又参加</w:t>
      </w:r>
      <w:r>
        <w:rPr>
          <w:rFonts w:hint="eastAsia" w:ascii="宋体" w:hAnsi="宋体" w:eastAsia="宋体" w:cs="宋体"/>
          <w:sz w:val="24"/>
          <w:lang w:val="en-US" w:eastAsia="zh-CN"/>
        </w:rPr>
        <w:t>采购活动</w:t>
      </w:r>
      <w:r>
        <w:rPr>
          <w:rFonts w:hint="eastAsia" w:ascii="宋体" w:hAnsi="宋体" w:eastAsia="宋体" w:cs="宋体"/>
          <w:sz w:val="24"/>
        </w:rPr>
        <w:t>以求侥幸</w:t>
      </w:r>
      <w:r>
        <w:rPr>
          <w:rFonts w:hint="eastAsia" w:ascii="宋体" w:hAnsi="宋体" w:eastAsia="宋体" w:cs="宋体"/>
          <w:sz w:val="24"/>
          <w:lang w:val="en-US" w:eastAsia="zh-CN"/>
        </w:rPr>
        <w:t>成交</w:t>
      </w:r>
      <w:r>
        <w:rPr>
          <w:rFonts w:hint="eastAsia" w:ascii="宋体" w:hAnsi="宋体" w:eastAsia="宋体" w:cs="宋体"/>
          <w:sz w:val="24"/>
        </w:rPr>
        <w:t>或者为实现其他非法目的的行为。</w:t>
      </w:r>
    </w:p>
    <w:p w14:paraId="7C7ED147">
      <w:pPr>
        <w:widowControl/>
        <w:spacing w:line="264" w:lineRule="auto"/>
        <w:ind w:firstLine="480" w:firstLineChars="200"/>
        <w:jc w:val="left"/>
        <w:rPr>
          <w:rFonts w:hint="eastAsia" w:ascii="宋体" w:hAnsi="宋体" w:eastAsia="宋体" w:cs="宋体"/>
          <w:sz w:val="24"/>
        </w:rPr>
      </w:pPr>
      <w:r>
        <w:rPr>
          <w:rFonts w:hint="eastAsia" w:ascii="宋体" w:hAnsi="宋体" w:eastAsia="宋体" w:cs="宋体"/>
          <w:sz w:val="24"/>
        </w:rPr>
        <w:t>三、参加本次</w:t>
      </w:r>
      <w:r>
        <w:rPr>
          <w:rFonts w:hint="eastAsia" w:ascii="宋体" w:hAnsi="宋体" w:eastAsia="宋体" w:cs="宋体"/>
          <w:sz w:val="24"/>
          <w:lang w:eastAsia="zh-CN"/>
        </w:rPr>
        <w:t>采购</w:t>
      </w:r>
      <w:r>
        <w:rPr>
          <w:rFonts w:hint="eastAsia" w:ascii="宋体" w:hAnsi="宋体" w:eastAsia="宋体" w:cs="宋体"/>
          <w:sz w:val="24"/>
        </w:rPr>
        <w:t>活动，不存在与单位负责人为同一人或者存在直接控股、管理关系的其他投标人参与同一合同项下的政府采购活动的行为。</w:t>
      </w:r>
    </w:p>
    <w:p w14:paraId="6C74DC27">
      <w:pPr>
        <w:widowControl/>
        <w:spacing w:line="264" w:lineRule="auto"/>
        <w:ind w:firstLine="480" w:firstLineChars="200"/>
        <w:jc w:val="left"/>
        <w:rPr>
          <w:rFonts w:hint="eastAsia" w:ascii="宋体" w:hAnsi="宋体" w:eastAsia="宋体" w:cs="宋体"/>
          <w:sz w:val="24"/>
        </w:rPr>
      </w:pPr>
      <w:r>
        <w:rPr>
          <w:rFonts w:hint="eastAsia" w:ascii="宋体" w:hAnsi="宋体" w:eastAsia="宋体" w:cs="宋体"/>
          <w:sz w:val="24"/>
        </w:rPr>
        <w:t>四、参加本次</w:t>
      </w:r>
      <w:r>
        <w:rPr>
          <w:rFonts w:hint="eastAsia" w:ascii="宋体" w:hAnsi="宋体" w:eastAsia="宋体" w:cs="宋体"/>
          <w:sz w:val="24"/>
          <w:lang w:eastAsia="zh-CN"/>
        </w:rPr>
        <w:t>采购</w:t>
      </w:r>
      <w:r>
        <w:rPr>
          <w:rFonts w:hint="eastAsia" w:ascii="宋体" w:hAnsi="宋体" w:eastAsia="宋体" w:cs="宋体"/>
          <w:sz w:val="24"/>
        </w:rPr>
        <w:t>活动，不存在和其他</w:t>
      </w:r>
      <w:r>
        <w:rPr>
          <w:rFonts w:hint="eastAsia" w:ascii="宋体" w:hAnsi="宋体" w:eastAsia="宋体" w:cs="宋体"/>
          <w:sz w:val="24"/>
          <w:lang w:val="en-US" w:eastAsia="zh-CN"/>
        </w:rPr>
        <w:t>响应人</w:t>
      </w:r>
      <w:r>
        <w:rPr>
          <w:rFonts w:hint="eastAsia" w:ascii="宋体" w:hAnsi="宋体" w:eastAsia="宋体" w:cs="宋体"/>
          <w:sz w:val="24"/>
        </w:rPr>
        <w:t>在同一合同项下的采购项目中，同时委托同一个自然人、同一家庭的人员、同一单位的人员作为代理人的行为。</w:t>
      </w:r>
    </w:p>
    <w:p w14:paraId="5F47D492">
      <w:pPr>
        <w:widowControl/>
        <w:spacing w:line="264" w:lineRule="auto"/>
        <w:ind w:firstLine="480" w:firstLineChars="200"/>
        <w:jc w:val="left"/>
        <w:rPr>
          <w:rFonts w:hint="eastAsia" w:ascii="宋体" w:hAnsi="宋体" w:eastAsia="宋体" w:cs="宋体"/>
          <w:sz w:val="24"/>
        </w:rPr>
      </w:pPr>
      <w:r>
        <w:rPr>
          <w:rFonts w:hint="eastAsia" w:ascii="宋体" w:hAnsi="宋体" w:eastAsia="宋体" w:cs="宋体"/>
          <w:sz w:val="24"/>
        </w:rPr>
        <w:t>五、如果有《四川省政府采购当事人诚信管理办法》（川财采[2015]33号）规定的记入诚信档案的失信行为，将在</w:t>
      </w:r>
      <w:r>
        <w:rPr>
          <w:rFonts w:hint="eastAsia" w:ascii="宋体" w:hAnsi="宋体" w:eastAsia="宋体" w:cs="宋体"/>
          <w:sz w:val="24"/>
          <w:lang w:val="en-US" w:eastAsia="zh-CN"/>
        </w:rPr>
        <w:t>响应</w:t>
      </w:r>
      <w:r>
        <w:rPr>
          <w:rFonts w:hint="eastAsia" w:ascii="宋体" w:hAnsi="宋体" w:eastAsia="宋体" w:cs="宋体"/>
          <w:sz w:val="24"/>
        </w:rPr>
        <w:t>文件中全面如实反映。</w:t>
      </w:r>
    </w:p>
    <w:p w14:paraId="7278DC7B">
      <w:pPr>
        <w:widowControl/>
        <w:spacing w:line="264" w:lineRule="auto"/>
        <w:ind w:firstLine="480" w:firstLineChars="200"/>
        <w:jc w:val="left"/>
        <w:rPr>
          <w:rFonts w:hint="eastAsia" w:ascii="宋体" w:hAnsi="宋体" w:eastAsia="宋体" w:cs="宋体"/>
          <w:sz w:val="24"/>
        </w:rPr>
      </w:pPr>
      <w:r>
        <w:rPr>
          <w:rFonts w:hint="eastAsia" w:ascii="宋体" w:hAnsi="宋体" w:eastAsia="宋体" w:cs="宋体"/>
          <w:sz w:val="24"/>
        </w:rPr>
        <w:t>六、</w:t>
      </w:r>
      <w:r>
        <w:rPr>
          <w:rFonts w:hint="eastAsia" w:ascii="宋体" w:hAnsi="宋体" w:eastAsia="宋体" w:cs="宋体"/>
          <w:sz w:val="24"/>
          <w:lang w:val="en-US" w:eastAsia="zh-CN"/>
        </w:rPr>
        <w:t>响应</w:t>
      </w:r>
      <w:r>
        <w:rPr>
          <w:rFonts w:hint="eastAsia" w:ascii="宋体" w:hAnsi="宋体" w:eastAsia="宋体" w:cs="宋体"/>
          <w:sz w:val="24"/>
        </w:rPr>
        <w:t>文件中提供的能够给予</w:t>
      </w:r>
      <w:r>
        <w:rPr>
          <w:rFonts w:hint="eastAsia" w:ascii="宋体" w:hAnsi="宋体" w:eastAsia="宋体" w:cs="宋体"/>
          <w:sz w:val="24"/>
          <w:lang w:val="en-US" w:eastAsia="zh-CN"/>
        </w:rPr>
        <w:t>采购</w:t>
      </w:r>
      <w:r>
        <w:rPr>
          <w:rFonts w:hint="eastAsia" w:ascii="宋体" w:hAnsi="宋体" w:eastAsia="宋体" w:cs="宋体"/>
          <w:sz w:val="24"/>
        </w:rPr>
        <w:t>人带来优惠的任何材料资料和技术、服务、商务等响应承诺情况都是真实的、有效的、合法的。</w:t>
      </w:r>
    </w:p>
    <w:p w14:paraId="45BC2CFE">
      <w:pPr>
        <w:pStyle w:val="20"/>
        <w:spacing w:line="264" w:lineRule="auto"/>
        <w:ind w:firstLine="480" w:firstLineChars="200"/>
        <w:rPr>
          <w:rFonts w:hint="eastAsia" w:ascii="宋体" w:hAnsi="宋体" w:eastAsia="宋体" w:cs="宋体"/>
          <w:sz w:val="24"/>
        </w:rPr>
      </w:pPr>
      <w:r>
        <w:rPr>
          <w:rFonts w:hint="eastAsia" w:ascii="宋体" w:hAnsi="宋体" w:eastAsia="宋体" w:cs="宋体"/>
          <w:sz w:val="24"/>
        </w:rPr>
        <w:t>本公司对上述承诺的内容事项真实性负责。如经查实上述承诺的内容事项存在虚假，我公司愿意接受以提供虚假材料谋取</w:t>
      </w:r>
      <w:r>
        <w:rPr>
          <w:rFonts w:hint="eastAsia" w:ascii="宋体" w:hAnsi="宋体" w:eastAsia="宋体" w:cs="宋体"/>
          <w:sz w:val="24"/>
          <w:lang w:val="en-US" w:eastAsia="zh-CN"/>
        </w:rPr>
        <w:t>成交</w:t>
      </w:r>
      <w:r>
        <w:rPr>
          <w:rFonts w:hint="eastAsia" w:ascii="宋体" w:hAnsi="宋体" w:eastAsia="宋体" w:cs="宋体"/>
          <w:sz w:val="24"/>
        </w:rPr>
        <w:t>追究法律责任。</w:t>
      </w:r>
    </w:p>
    <w:p w14:paraId="3C6ED45A">
      <w:pPr>
        <w:widowControl/>
        <w:spacing w:line="264" w:lineRule="auto"/>
        <w:ind w:firstLine="480" w:firstLineChars="200"/>
        <w:jc w:val="left"/>
        <w:rPr>
          <w:rFonts w:hint="eastAsia" w:ascii="宋体" w:hAnsi="宋体" w:eastAsia="宋体" w:cs="宋体"/>
          <w:sz w:val="24"/>
        </w:rPr>
      </w:pPr>
    </w:p>
    <w:p w14:paraId="44999339">
      <w:pPr>
        <w:widowControl/>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投标人名称（加盖公章）：</w:t>
      </w:r>
    </w:p>
    <w:p w14:paraId="31AB8AC8">
      <w:pPr>
        <w:widowControl/>
        <w:spacing w:line="360" w:lineRule="auto"/>
        <w:ind w:firstLine="470" w:firstLineChars="196"/>
        <w:jc w:val="left"/>
        <w:rPr>
          <w:rFonts w:hint="eastAsia" w:ascii="宋体" w:hAnsi="宋体" w:eastAsia="宋体" w:cs="宋体"/>
          <w:sz w:val="24"/>
        </w:rPr>
      </w:pPr>
      <w:r>
        <w:rPr>
          <w:rFonts w:hint="eastAsia" w:ascii="宋体" w:hAnsi="宋体" w:eastAsia="宋体" w:cs="宋体"/>
          <w:sz w:val="24"/>
        </w:rPr>
        <w:t>法定代表人/负责人或授权代表（签字）：</w:t>
      </w:r>
    </w:p>
    <w:p w14:paraId="1CF55DC5">
      <w:pPr>
        <w:widowControl/>
        <w:spacing w:line="360" w:lineRule="auto"/>
        <w:ind w:firstLine="470" w:firstLineChars="196"/>
        <w:jc w:val="left"/>
        <w:rPr>
          <w:rFonts w:hint="eastAsia" w:ascii="宋体" w:hAnsi="宋体" w:eastAsia="宋体" w:cs="宋体"/>
          <w:color w:val="000000"/>
          <w:sz w:val="24"/>
        </w:rPr>
      </w:pPr>
      <w:r>
        <w:rPr>
          <w:rFonts w:hint="eastAsia" w:ascii="宋体" w:hAnsi="宋体" w:eastAsia="宋体" w:cs="宋体"/>
          <w:sz w:val="24"/>
        </w:rPr>
        <w:t>日期：XXXX年XX月XX日</w:t>
      </w:r>
    </w:p>
    <w:p w14:paraId="5E2EF4EB">
      <w:pPr>
        <w:jc w:val="center"/>
        <w:rPr>
          <w:rFonts w:hint="eastAsia" w:ascii="宋体" w:hAnsi="宋体"/>
          <w:b/>
          <w:kern w:val="0"/>
          <w:sz w:val="32"/>
          <w:szCs w:val="32"/>
        </w:rPr>
      </w:pPr>
    </w:p>
    <w:p w14:paraId="04951158">
      <w:pPr>
        <w:jc w:val="center"/>
        <w:rPr>
          <w:rFonts w:hint="eastAsia" w:ascii="宋体" w:hAnsi="宋体"/>
          <w:b/>
          <w:kern w:val="0"/>
          <w:sz w:val="32"/>
          <w:szCs w:val="32"/>
        </w:rPr>
      </w:pPr>
    </w:p>
    <w:p w14:paraId="023CB430">
      <w:pPr>
        <w:jc w:val="center"/>
        <w:rPr>
          <w:rFonts w:hint="eastAsia" w:ascii="宋体" w:hAnsi="宋体"/>
          <w:b/>
          <w:kern w:val="0"/>
          <w:sz w:val="32"/>
          <w:szCs w:val="32"/>
        </w:rPr>
      </w:pPr>
    </w:p>
    <w:p w14:paraId="34A5CC85">
      <w:pPr>
        <w:pStyle w:val="11"/>
      </w:pPr>
    </w:p>
    <w:p w14:paraId="4BE17565"/>
    <w:p w14:paraId="465C494F">
      <w:pPr>
        <w:pStyle w:val="8"/>
        <w:adjustRightInd w:val="0"/>
        <w:snapToGrid w:val="0"/>
        <w:spacing w:line="360" w:lineRule="auto"/>
        <w:jc w:val="center"/>
        <w:outlineLvl w:val="1"/>
        <w:rPr>
          <w:rFonts w:hAnsi="宋体"/>
          <w:b/>
          <w:sz w:val="24"/>
          <w:szCs w:val="24"/>
        </w:rPr>
      </w:pPr>
      <w:r>
        <w:rPr>
          <w:rFonts w:hint="eastAsia" w:hAnsi="宋体" w:cs="仿宋_GB2312"/>
          <w:b/>
          <w:kern w:val="0"/>
          <w:sz w:val="24"/>
          <w:szCs w:val="24"/>
          <w:lang w:val="zh-CN"/>
        </w:rPr>
        <w:t>附件三：</w:t>
      </w:r>
      <w:r>
        <w:rPr>
          <w:rFonts w:hint="eastAsia" w:hAnsi="宋体"/>
          <w:b/>
          <w:sz w:val="24"/>
          <w:szCs w:val="24"/>
        </w:rPr>
        <w:t>法定代表人身份证明或附有法定代表人身份证明的授权委托书</w:t>
      </w:r>
      <w:bookmarkEnd w:id="0"/>
    </w:p>
    <w:p w14:paraId="52FA9C90">
      <w:pPr>
        <w:pStyle w:val="8"/>
        <w:adjustRightInd w:val="0"/>
        <w:snapToGrid w:val="0"/>
        <w:spacing w:line="360" w:lineRule="auto"/>
        <w:jc w:val="center"/>
        <w:rPr>
          <w:rFonts w:hAnsi="宋体" w:cs="仿宋_GB2312"/>
          <w:b/>
          <w:kern w:val="0"/>
          <w:sz w:val="24"/>
          <w:szCs w:val="24"/>
          <w:lang w:val="zh-CN"/>
        </w:rPr>
      </w:pPr>
      <w:r>
        <w:rPr>
          <w:rFonts w:hAnsi="宋体"/>
          <w:b/>
          <w:sz w:val="24"/>
          <w:szCs w:val="24"/>
        </w:rPr>
        <w:t>法定代表人身份证明</w:t>
      </w:r>
    </w:p>
    <w:p w14:paraId="6D251D93">
      <w:pPr>
        <w:adjustRightInd w:val="0"/>
        <w:snapToGrid w:val="0"/>
        <w:spacing w:line="360" w:lineRule="auto"/>
        <w:rPr>
          <w:rFonts w:ascii="宋体" w:hAnsi="宋体" w:eastAsia="宋体"/>
          <w:sz w:val="24"/>
        </w:rPr>
      </w:pPr>
    </w:p>
    <w:p w14:paraId="32D8CC18">
      <w:pPr>
        <w:adjustRightInd w:val="0"/>
        <w:snapToGrid w:val="0"/>
        <w:spacing w:line="360" w:lineRule="auto"/>
        <w:ind w:firstLine="480" w:firstLineChars="200"/>
        <w:rPr>
          <w:rFonts w:ascii="宋体" w:hAnsi="宋体" w:eastAsia="宋体"/>
          <w:sz w:val="24"/>
          <w:u w:val="single"/>
        </w:rPr>
      </w:pPr>
      <w:r>
        <w:rPr>
          <w:rFonts w:ascii="宋体" w:hAnsi="宋体" w:eastAsia="宋体"/>
          <w:sz w:val="24"/>
        </w:rPr>
        <w:t>姓名：  性别：  年龄：  职务：</w:t>
      </w:r>
    </w:p>
    <w:p w14:paraId="71076886">
      <w:pPr>
        <w:adjustRightInd w:val="0"/>
        <w:snapToGrid w:val="0"/>
        <w:spacing w:line="360" w:lineRule="auto"/>
        <w:ind w:firstLine="480" w:firstLineChars="200"/>
        <w:rPr>
          <w:rFonts w:ascii="宋体" w:hAnsi="宋体" w:eastAsia="宋体"/>
          <w:sz w:val="24"/>
          <w:u w:val="single"/>
        </w:rPr>
      </w:pPr>
      <w:r>
        <w:rPr>
          <w:rFonts w:ascii="宋体" w:hAnsi="宋体" w:eastAsia="宋体"/>
          <w:sz w:val="24"/>
        </w:rPr>
        <w:t>身份证号码：系（</w:t>
      </w:r>
      <w:r>
        <w:rPr>
          <w:rFonts w:hint="eastAsia" w:ascii="宋体" w:hAnsi="宋体" w:eastAsia="宋体"/>
          <w:sz w:val="24"/>
          <w:lang w:eastAsia="zh-CN"/>
        </w:rPr>
        <w:t>参选单位</w:t>
      </w:r>
      <w:r>
        <w:rPr>
          <w:rFonts w:ascii="宋体" w:hAnsi="宋体" w:eastAsia="宋体"/>
          <w:sz w:val="24"/>
        </w:rPr>
        <w:t>名称）的法定代表人。</w:t>
      </w:r>
    </w:p>
    <w:p w14:paraId="07BBC776">
      <w:pPr>
        <w:adjustRightInd w:val="0"/>
        <w:snapToGrid w:val="0"/>
        <w:spacing w:line="360" w:lineRule="auto"/>
        <w:ind w:firstLine="560"/>
        <w:rPr>
          <w:rFonts w:ascii="宋体" w:hAnsi="宋体" w:eastAsia="宋体"/>
          <w:sz w:val="24"/>
        </w:rPr>
      </w:pPr>
    </w:p>
    <w:p w14:paraId="6D2D622B">
      <w:pPr>
        <w:adjustRightInd w:val="0"/>
        <w:snapToGrid w:val="0"/>
        <w:spacing w:line="360" w:lineRule="auto"/>
        <w:ind w:firstLine="480" w:firstLineChars="200"/>
        <w:rPr>
          <w:rFonts w:ascii="宋体" w:hAnsi="宋体" w:eastAsia="宋体"/>
          <w:sz w:val="24"/>
        </w:rPr>
      </w:pPr>
      <w:r>
        <w:rPr>
          <w:rFonts w:ascii="宋体" w:hAnsi="宋体" w:eastAsia="宋体"/>
          <w:sz w:val="24"/>
        </w:rPr>
        <w:t>特此证明。</w:t>
      </w:r>
    </w:p>
    <w:p w14:paraId="281EE0EE">
      <w:pPr>
        <w:adjustRightInd w:val="0"/>
        <w:snapToGrid w:val="0"/>
        <w:spacing w:line="360" w:lineRule="auto"/>
        <w:rPr>
          <w:rFonts w:ascii="宋体" w:hAnsi="宋体" w:eastAsia="宋体"/>
          <w:sz w:val="24"/>
        </w:rPr>
      </w:pPr>
      <w:r>
        <w:rPr>
          <w:rFonts w:ascii="宋体" w:hAnsi="宋体" w:eastAsia="宋体"/>
          <w:sz w:val="24"/>
        </w:rPr>
        <w:t>附：法定代表人身份证复印件</w:t>
      </w:r>
    </w:p>
    <w:p w14:paraId="65B5C561">
      <w:pPr>
        <w:adjustRightInd w:val="0"/>
        <w:snapToGrid w:val="0"/>
        <w:spacing w:line="360" w:lineRule="auto"/>
        <w:rPr>
          <w:rFonts w:ascii="宋体" w:hAnsi="宋体" w:eastAsia="宋体"/>
          <w:sz w:val="24"/>
        </w:rPr>
      </w:pPr>
    </w:p>
    <w:p w14:paraId="794F8D6E">
      <w:pPr>
        <w:wordWrap w:val="0"/>
        <w:adjustRightInd w:val="0"/>
        <w:snapToGrid w:val="0"/>
        <w:spacing w:line="360" w:lineRule="auto"/>
        <w:ind w:right="1200"/>
        <w:rPr>
          <w:rFonts w:ascii="宋体" w:hAnsi="宋体" w:eastAsia="宋体"/>
          <w:sz w:val="24"/>
        </w:rPr>
      </w:pPr>
      <w:r>
        <w:rPr>
          <w:rFonts w:hint="eastAsia" w:ascii="宋体" w:hAnsi="宋体" w:eastAsia="宋体"/>
          <w:sz w:val="24"/>
          <w:lang w:eastAsia="zh-CN"/>
        </w:rPr>
        <w:t>参选单位</w:t>
      </w:r>
      <w:r>
        <w:rPr>
          <w:rFonts w:ascii="宋体" w:hAnsi="宋体" w:eastAsia="宋体"/>
          <w:sz w:val="24"/>
        </w:rPr>
        <w:t>：（</w:t>
      </w:r>
      <w:r>
        <w:rPr>
          <w:rFonts w:hint="eastAsia" w:ascii="宋体" w:hAnsi="宋体" w:eastAsia="宋体"/>
          <w:sz w:val="24"/>
        </w:rPr>
        <w:t>全称加</w:t>
      </w:r>
      <w:r>
        <w:rPr>
          <w:rFonts w:ascii="宋体" w:hAnsi="宋体" w:eastAsia="宋体"/>
          <w:sz w:val="24"/>
        </w:rPr>
        <w:t>盖</w:t>
      </w:r>
      <w:r>
        <w:rPr>
          <w:rFonts w:hint="eastAsia" w:ascii="宋体" w:hAnsi="宋体" w:eastAsia="宋体"/>
          <w:sz w:val="24"/>
        </w:rPr>
        <w:t>公</w:t>
      </w:r>
      <w:r>
        <w:rPr>
          <w:rFonts w:ascii="宋体" w:hAnsi="宋体" w:eastAsia="宋体"/>
          <w:sz w:val="24"/>
        </w:rPr>
        <w:t xml:space="preserve">章） </w:t>
      </w:r>
    </w:p>
    <w:p w14:paraId="389CB1E3">
      <w:pPr>
        <w:adjustRightInd w:val="0"/>
        <w:snapToGrid w:val="0"/>
        <w:spacing w:line="360" w:lineRule="auto"/>
        <w:ind w:right="1200"/>
        <w:rPr>
          <w:rFonts w:ascii="宋体" w:hAnsi="宋体" w:eastAsia="宋体"/>
          <w:b/>
          <w:sz w:val="24"/>
        </w:rPr>
      </w:pPr>
      <w:r>
        <w:rPr>
          <w:rFonts w:ascii="宋体" w:hAnsi="宋体" w:eastAsia="宋体"/>
          <w:sz w:val="24"/>
        </w:rPr>
        <w:t>日期：   年    月    日</w:t>
      </w:r>
    </w:p>
    <w:p w14:paraId="03CCAF22">
      <w:pPr>
        <w:adjustRightInd w:val="0"/>
        <w:snapToGrid w:val="0"/>
        <w:spacing w:line="360" w:lineRule="auto"/>
        <w:rPr>
          <w:rFonts w:ascii="宋体" w:hAnsi="宋体"/>
          <w:szCs w:val="21"/>
        </w:rPr>
      </w:pPr>
    </w:p>
    <w:tbl>
      <w:tblPr>
        <w:tblStyle w:val="15"/>
        <w:tblW w:w="85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3"/>
      </w:tblGrid>
      <w:tr w14:paraId="178F1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8" w:hRule="atLeast"/>
          <w:jc w:val="center"/>
        </w:trPr>
        <w:tc>
          <w:tcPr>
            <w:tcW w:w="8523" w:type="dxa"/>
            <w:vAlign w:val="center"/>
          </w:tcPr>
          <w:p w14:paraId="3ADDE5BF">
            <w:pPr>
              <w:adjustRightInd w:val="0"/>
              <w:snapToGrid w:val="0"/>
              <w:spacing w:line="360" w:lineRule="auto"/>
              <w:jc w:val="center"/>
              <w:rPr>
                <w:rFonts w:ascii="宋体" w:hAnsi="宋体"/>
                <w:szCs w:val="21"/>
              </w:rPr>
            </w:pPr>
            <w:r>
              <w:rPr>
                <w:rFonts w:ascii="宋体" w:hAnsi="宋体"/>
                <w:sz w:val="20"/>
                <w:szCs w:val="32"/>
              </w:rPr>
              <w:t>法定代表人</w:t>
            </w:r>
            <w:r>
              <w:rPr>
                <w:rFonts w:hint="eastAsia" w:ascii="宋体" w:hAnsi="宋体"/>
                <w:sz w:val="20"/>
                <w:szCs w:val="32"/>
              </w:rPr>
              <w:t>身份证复印件粘贴处（正、反面）</w:t>
            </w:r>
          </w:p>
        </w:tc>
      </w:tr>
    </w:tbl>
    <w:p w14:paraId="5E2E3F68">
      <w:pPr>
        <w:pStyle w:val="11"/>
      </w:pPr>
    </w:p>
    <w:p w14:paraId="484F2254"/>
    <w:p w14:paraId="54EFA9CD"/>
    <w:p w14:paraId="640A8292"/>
    <w:p w14:paraId="31DF35D1"/>
    <w:p w14:paraId="007B7A0B"/>
    <w:p w14:paraId="0E87F4CB"/>
    <w:p w14:paraId="05F6D844">
      <w:pPr>
        <w:spacing w:beforeLines="50" w:line="360" w:lineRule="auto"/>
        <w:jc w:val="center"/>
        <w:rPr>
          <w:rFonts w:ascii="宋体" w:hAnsi="宋体" w:eastAsia="宋体"/>
          <w:b/>
          <w:sz w:val="24"/>
          <w:szCs w:val="24"/>
        </w:rPr>
      </w:pPr>
      <w:r>
        <w:rPr>
          <w:rFonts w:hint="eastAsia" w:ascii="宋体" w:hAnsi="宋体"/>
          <w:b/>
          <w:sz w:val="24"/>
          <w:szCs w:val="24"/>
          <w:lang w:eastAsia="zh-CN"/>
        </w:rPr>
        <w:t>附件四：</w:t>
      </w:r>
      <w:r>
        <w:rPr>
          <w:rFonts w:hint="eastAsia" w:ascii="宋体" w:hAnsi="宋体" w:eastAsia="宋体"/>
          <w:b/>
          <w:sz w:val="24"/>
          <w:szCs w:val="24"/>
        </w:rPr>
        <w:t>法定代表人</w:t>
      </w:r>
      <w:r>
        <w:rPr>
          <w:rFonts w:ascii="宋体" w:hAnsi="宋体" w:eastAsia="宋体"/>
          <w:b/>
          <w:sz w:val="24"/>
          <w:szCs w:val="24"/>
        </w:rPr>
        <w:t>授权委托书</w:t>
      </w:r>
    </w:p>
    <w:p w14:paraId="2D02B1BB">
      <w:pPr>
        <w:spacing w:line="400" w:lineRule="exact"/>
        <w:rPr>
          <w:rFonts w:ascii="宋体" w:hAnsi="宋体" w:eastAsia="宋体"/>
          <w:kern w:val="0"/>
          <w:sz w:val="24"/>
          <w:lang w:val="zh-CN"/>
        </w:rPr>
      </w:pPr>
      <w:r>
        <w:rPr>
          <w:rFonts w:hint="eastAsia" w:ascii="宋体" w:hAnsi="宋体"/>
          <w:sz w:val="24"/>
          <w:lang w:eastAsia="zh-CN"/>
        </w:rPr>
        <w:t>资阳市雁江区妇幼保健计划生育服务中心</w:t>
      </w:r>
      <w:r>
        <w:rPr>
          <w:rFonts w:hint="eastAsia" w:ascii="宋体" w:hAnsi="宋体" w:eastAsia="宋体"/>
          <w:sz w:val="24"/>
        </w:rPr>
        <w:t>：</w:t>
      </w:r>
    </w:p>
    <w:p w14:paraId="3A1802DD">
      <w:pPr>
        <w:adjustRightInd w:val="0"/>
        <w:snapToGrid w:val="0"/>
        <w:spacing w:line="400" w:lineRule="exact"/>
        <w:ind w:firstLine="480" w:firstLineChars="200"/>
        <w:rPr>
          <w:rFonts w:ascii="宋体" w:hAnsi="宋体" w:eastAsia="宋体"/>
          <w:sz w:val="24"/>
        </w:rPr>
      </w:pPr>
      <w:r>
        <w:rPr>
          <w:rFonts w:ascii="宋体" w:hAnsi="宋体" w:eastAsia="宋体"/>
          <w:sz w:val="24"/>
        </w:rPr>
        <w:t>本人</w:t>
      </w:r>
      <w:r>
        <w:rPr>
          <w:rFonts w:ascii="宋体" w:hAnsi="宋体" w:eastAsia="宋体"/>
          <w:sz w:val="24"/>
          <w:u w:val="single"/>
        </w:rPr>
        <w:t xml:space="preserve">      （姓名）</w:t>
      </w:r>
      <w:r>
        <w:rPr>
          <w:rFonts w:ascii="宋体" w:hAnsi="宋体" w:eastAsia="宋体"/>
          <w:sz w:val="24"/>
        </w:rPr>
        <w:t>系</w:t>
      </w:r>
      <w:r>
        <w:rPr>
          <w:rFonts w:ascii="宋体" w:hAnsi="宋体" w:eastAsia="宋体"/>
          <w:sz w:val="24"/>
          <w:u w:val="single"/>
        </w:rPr>
        <w:t xml:space="preserve">     （</w:t>
      </w:r>
      <w:r>
        <w:rPr>
          <w:rFonts w:hint="eastAsia" w:ascii="宋体" w:hAnsi="宋体" w:eastAsia="宋体"/>
          <w:sz w:val="24"/>
          <w:u w:val="single"/>
        </w:rPr>
        <w:t>参选单位</w:t>
      </w:r>
      <w:r>
        <w:rPr>
          <w:rFonts w:ascii="宋体" w:hAnsi="宋体" w:eastAsia="宋体"/>
          <w:sz w:val="24"/>
          <w:u w:val="single"/>
        </w:rPr>
        <w:t>名称）</w:t>
      </w:r>
      <w:r>
        <w:rPr>
          <w:rFonts w:ascii="宋体" w:hAnsi="宋体" w:eastAsia="宋体"/>
          <w:sz w:val="24"/>
        </w:rPr>
        <w:t>的法定代表人，现委托</w:t>
      </w:r>
      <w:r>
        <w:rPr>
          <w:rFonts w:ascii="宋体" w:hAnsi="宋体" w:eastAsia="宋体"/>
          <w:sz w:val="24"/>
          <w:u w:val="single"/>
        </w:rPr>
        <w:t xml:space="preserve">      （姓名）  </w:t>
      </w:r>
      <w:r>
        <w:rPr>
          <w:rFonts w:hint="eastAsia" w:ascii="宋体" w:hAnsi="宋体" w:eastAsia="宋体"/>
          <w:sz w:val="24"/>
          <w:u w:val="single"/>
        </w:rPr>
        <w:t>（职务）</w:t>
      </w:r>
      <w:r>
        <w:rPr>
          <w:rFonts w:ascii="宋体" w:hAnsi="宋体" w:eastAsia="宋体"/>
          <w:sz w:val="24"/>
        </w:rPr>
        <w:t>为我方</w:t>
      </w:r>
      <w:r>
        <w:rPr>
          <w:rFonts w:hint="eastAsia" w:ascii="宋体" w:hAnsi="宋体" w:eastAsia="宋体"/>
          <w:sz w:val="24"/>
        </w:rPr>
        <w:t>授权代表，以</w:t>
      </w:r>
      <w:r>
        <w:rPr>
          <w:rFonts w:ascii="宋体" w:hAnsi="宋体" w:eastAsia="宋体"/>
          <w:sz w:val="24"/>
        </w:rPr>
        <w:t>我方名义签署、澄清、说明、补正、递交、撤回、修改</w:t>
      </w:r>
      <w:r>
        <w:rPr>
          <w:rFonts w:hint="eastAsia" w:ascii="宋体" w:hAnsi="宋体" w:eastAsia="宋体"/>
          <w:sz w:val="24"/>
        </w:rPr>
        <w:t>贵单位</w:t>
      </w:r>
      <w:r>
        <w:rPr>
          <w:rFonts w:ascii="宋体" w:hAnsi="宋体" w:eastAsia="宋体"/>
          <w:sz w:val="24"/>
        </w:rPr>
        <w:t>组织的</w:t>
      </w:r>
      <w:r>
        <w:rPr>
          <w:rFonts w:hint="eastAsia" w:ascii="宋体" w:hAnsi="宋体"/>
          <w:sz w:val="24"/>
          <w:u w:val="single"/>
          <w:lang w:val="en-US" w:eastAsia="zh-CN"/>
        </w:rPr>
        <w:t xml:space="preserve">    （项目名称）      </w:t>
      </w:r>
      <w:r>
        <w:rPr>
          <w:rFonts w:hint="eastAsia" w:ascii="宋体" w:hAnsi="宋体" w:eastAsia="宋体"/>
          <w:sz w:val="24"/>
          <w:lang w:eastAsia="zh-CN"/>
        </w:rPr>
        <w:t>的</w:t>
      </w:r>
      <w:r>
        <w:rPr>
          <w:rFonts w:hint="eastAsia" w:ascii="宋体" w:hAnsi="宋体" w:eastAsia="宋体"/>
          <w:sz w:val="24"/>
        </w:rPr>
        <w:t>参选</w:t>
      </w:r>
      <w:r>
        <w:rPr>
          <w:rFonts w:ascii="宋体" w:hAnsi="宋体" w:eastAsia="宋体"/>
          <w:sz w:val="24"/>
        </w:rPr>
        <w:t>文件、签订合同和处理有关事宜，其法律后果由我方承担。</w:t>
      </w:r>
    </w:p>
    <w:p w14:paraId="6C9A33D6">
      <w:pPr>
        <w:adjustRightInd w:val="0"/>
        <w:snapToGrid w:val="0"/>
        <w:spacing w:line="400" w:lineRule="exact"/>
        <w:ind w:firstLine="480" w:firstLineChars="200"/>
        <w:rPr>
          <w:rFonts w:ascii="宋体" w:hAnsi="宋体" w:eastAsia="宋体"/>
          <w:sz w:val="24"/>
        </w:rPr>
      </w:pPr>
      <w:r>
        <w:rPr>
          <w:rFonts w:hint="eastAsia" w:ascii="宋体" w:hAnsi="宋体" w:eastAsia="宋体"/>
          <w:sz w:val="24"/>
        </w:rPr>
        <w:t>在撤销授权的书面通知以前，本授权书一直有效。被授权人在授权书有效期内签署的所有文件不因授权的撤销而失效。</w:t>
      </w:r>
    </w:p>
    <w:p w14:paraId="3C6B2FBB">
      <w:pPr>
        <w:adjustRightInd w:val="0"/>
        <w:snapToGrid w:val="0"/>
        <w:spacing w:line="400" w:lineRule="exact"/>
        <w:ind w:firstLine="480" w:firstLineChars="200"/>
        <w:rPr>
          <w:rFonts w:ascii="宋体" w:hAnsi="宋体" w:eastAsia="宋体"/>
          <w:sz w:val="24"/>
        </w:rPr>
      </w:pPr>
      <w:r>
        <w:rPr>
          <w:rFonts w:hint="eastAsia" w:ascii="宋体" w:hAnsi="宋体" w:eastAsia="宋体"/>
          <w:sz w:val="24"/>
        </w:rPr>
        <w:t>该授权代表</w:t>
      </w:r>
      <w:r>
        <w:rPr>
          <w:rFonts w:ascii="宋体" w:hAnsi="宋体" w:eastAsia="宋体"/>
          <w:sz w:val="24"/>
        </w:rPr>
        <w:t>无转委托权</w:t>
      </w:r>
      <w:r>
        <w:rPr>
          <w:rFonts w:hint="eastAsia" w:ascii="宋体" w:hAnsi="宋体" w:eastAsia="宋体"/>
          <w:sz w:val="24"/>
        </w:rPr>
        <w:t>，特此委托</w:t>
      </w:r>
    </w:p>
    <w:p w14:paraId="04525DEB">
      <w:pPr>
        <w:adjustRightInd w:val="0"/>
        <w:snapToGrid w:val="0"/>
        <w:spacing w:line="400" w:lineRule="exact"/>
        <w:ind w:firstLine="480" w:firstLineChars="200"/>
        <w:rPr>
          <w:rFonts w:ascii="宋体" w:hAnsi="宋体" w:eastAsia="宋体"/>
          <w:sz w:val="24"/>
        </w:rPr>
      </w:pPr>
      <w:r>
        <w:rPr>
          <w:rFonts w:ascii="宋体" w:hAnsi="宋体" w:eastAsia="宋体"/>
          <w:sz w:val="24"/>
        </w:rPr>
        <w:t>附：委托代理人身份证复印件</w:t>
      </w:r>
    </w:p>
    <w:p w14:paraId="019ED16B">
      <w:pPr>
        <w:adjustRightInd w:val="0"/>
        <w:snapToGrid w:val="0"/>
        <w:spacing w:line="400" w:lineRule="exact"/>
        <w:rPr>
          <w:rFonts w:ascii="宋体" w:hAnsi="宋体" w:eastAsia="宋体"/>
          <w:sz w:val="24"/>
        </w:rPr>
      </w:pPr>
    </w:p>
    <w:p w14:paraId="5EEAA2A6">
      <w:pPr>
        <w:adjustRightInd w:val="0"/>
        <w:snapToGrid w:val="0"/>
        <w:spacing w:line="400" w:lineRule="exact"/>
        <w:rPr>
          <w:rFonts w:ascii="宋体" w:hAnsi="宋体" w:eastAsia="宋体"/>
          <w:sz w:val="24"/>
        </w:rPr>
      </w:pPr>
      <w:r>
        <w:rPr>
          <w:rFonts w:hint="eastAsia" w:ascii="宋体" w:hAnsi="宋体" w:eastAsia="宋体"/>
          <w:sz w:val="24"/>
        </w:rPr>
        <w:t>参选单位</w:t>
      </w:r>
      <w:r>
        <w:rPr>
          <w:rFonts w:ascii="宋体" w:hAnsi="宋体" w:eastAsia="宋体"/>
          <w:sz w:val="24"/>
        </w:rPr>
        <w:t>：（</w:t>
      </w:r>
      <w:r>
        <w:rPr>
          <w:rFonts w:hint="eastAsia" w:ascii="宋体" w:hAnsi="宋体" w:eastAsia="宋体"/>
          <w:sz w:val="24"/>
        </w:rPr>
        <w:t>全称加</w:t>
      </w:r>
      <w:r>
        <w:rPr>
          <w:rFonts w:ascii="宋体" w:hAnsi="宋体" w:eastAsia="宋体"/>
          <w:sz w:val="24"/>
        </w:rPr>
        <w:t>盖</w:t>
      </w:r>
      <w:r>
        <w:rPr>
          <w:rFonts w:hint="eastAsia" w:ascii="宋体" w:hAnsi="宋体" w:eastAsia="宋体"/>
          <w:sz w:val="24"/>
        </w:rPr>
        <w:t>公</w:t>
      </w:r>
      <w:r>
        <w:rPr>
          <w:rFonts w:ascii="宋体" w:hAnsi="宋体" w:eastAsia="宋体"/>
          <w:sz w:val="24"/>
        </w:rPr>
        <w:t>章）</w:t>
      </w:r>
    </w:p>
    <w:p w14:paraId="7852F4DA">
      <w:pPr>
        <w:adjustRightInd w:val="0"/>
        <w:snapToGrid w:val="0"/>
        <w:spacing w:line="400" w:lineRule="exact"/>
        <w:rPr>
          <w:rFonts w:ascii="宋体" w:hAnsi="宋体" w:eastAsia="宋体"/>
          <w:sz w:val="24"/>
        </w:rPr>
      </w:pPr>
      <w:r>
        <w:rPr>
          <w:rFonts w:ascii="宋体" w:hAnsi="宋体" w:eastAsia="宋体"/>
          <w:sz w:val="24"/>
        </w:rPr>
        <w:t>法定代</w:t>
      </w:r>
      <w:r>
        <w:rPr>
          <w:rFonts w:hint="eastAsia" w:ascii="宋体" w:hAnsi="宋体" w:eastAsia="宋体"/>
          <w:sz w:val="24"/>
          <w:lang w:eastAsia="zh-CN"/>
        </w:rPr>
        <w:t>表人</w:t>
      </w:r>
      <w:r>
        <w:rPr>
          <w:rFonts w:ascii="宋体" w:hAnsi="宋体" w:eastAsia="宋体"/>
          <w:sz w:val="24"/>
        </w:rPr>
        <w:t>：（签字或盖章）</w:t>
      </w:r>
      <w:r>
        <w:rPr>
          <w:rFonts w:hint="eastAsia" w:ascii="宋体" w:hAnsi="宋体" w:eastAsia="宋体"/>
          <w:sz w:val="24"/>
        </w:rPr>
        <w:t xml:space="preserve">                      授权代表</w:t>
      </w:r>
      <w:r>
        <w:rPr>
          <w:rFonts w:ascii="宋体" w:hAnsi="宋体" w:eastAsia="宋体"/>
          <w:sz w:val="24"/>
        </w:rPr>
        <w:t>：（签字或盖章）</w:t>
      </w:r>
    </w:p>
    <w:p w14:paraId="06085D64">
      <w:pPr>
        <w:adjustRightInd w:val="0"/>
        <w:snapToGrid w:val="0"/>
        <w:spacing w:line="400" w:lineRule="exact"/>
        <w:rPr>
          <w:rFonts w:ascii="宋体" w:hAnsi="宋体" w:eastAsia="宋体"/>
          <w:sz w:val="24"/>
        </w:rPr>
      </w:pPr>
      <w:r>
        <w:rPr>
          <w:rFonts w:ascii="宋体" w:hAnsi="宋体" w:eastAsia="宋体"/>
          <w:sz w:val="24"/>
        </w:rPr>
        <w:t>身份证号码：                                   身份证号码</w:t>
      </w:r>
      <w:r>
        <w:rPr>
          <w:rFonts w:hint="eastAsia" w:ascii="宋体" w:hAnsi="宋体" w:eastAsia="宋体"/>
          <w:sz w:val="24"/>
        </w:rPr>
        <w:t>：</w:t>
      </w:r>
    </w:p>
    <w:p w14:paraId="57D3A13A">
      <w:pPr>
        <w:adjustRightInd w:val="0"/>
        <w:snapToGrid w:val="0"/>
        <w:spacing w:line="400" w:lineRule="exact"/>
        <w:rPr>
          <w:rFonts w:hint="eastAsia" w:ascii="宋体" w:hAnsi="宋体" w:eastAsia="宋体"/>
          <w:sz w:val="24"/>
          <w:lang w:val="en-US" w:eastAsia="zh-CN"/>
        </w:rPr>
      </w:pPr>
      <w:r>
        <w:rPr>
          <w:rFonts w:ascii="宋体" w:hAnsi="宋体" w:eastAsia="宋体"/>
          <w:sz w:val="24"/>
        </w:rPr>
        <w:t>日期：</w:t>
      </w:r>
      <w:r>
        <w:rPr>
          <w:rFonts w:hint="eastAsia" w:ascii="宋体" w:hAnsi="宋体" w:eastAsia="宋体"/>
          <w:sz w:val="24"/>
          <w:lang w:val="en-US" w:eastAsia="zh-CN"/>
        </w:rPr>
        <w:t xml:space="preserve">   </w:t>
      </w:r>
      <w:r>
        <w:rPr>
          <w:rFonts w:ascii="宋体" w:hAnsi="宋体" w:eastAsia="宋体"/>
          <w:sz w:val="24"/>
        </w:rPr>
        <w:t>年</w:t>
      </w:r>
      <w:r>
        <w:rPr>
          <w:rFonts w:hint="eastAsia" w:ascii="宋体" w:hAnsi="宋体" w:eastAsia="宋体"/>
          <w:sz w:val="24"/>
          <w:lang w:val="en-US" w:eastAsia="zh-CN"/>
        </w:rPr>
        <w:t xml:space="preserve">    </w:t>
      </w:r>
      <w:r>
        <w:rPr>
          <w:rFonts w:ascii="宋体" w:hAnsi="宋体" w:eastAsia="宋体"/>
          <w:sz w:val="24"/>
        </w:rPr>
        <w:t>月</w:t>
      </w:r>
      <w:r>
        <w:rPr>
          <w:rFonts w:hint="eastAsia" w:ascii="宋体" w:hAnsi="宋体" w:eastAsia="宋体"/>
          <w:sz w:val="24"/>
          <w:lang w:val="en-US" w:eastAsia="zh-CN"/>
        </w:rPr>
        <w:t xml:space="preserve">    </w:t>
      </w:r>
      <w:r>
        <w:rPr>
          <w:rFonts w:ascii="宋体" w:hAnsi="宋体" w:eastAsia="宋体"/>
          <w:sz w:val="24"/>
        </w:rPr>
        <w:t>日</w:t>
      </w:r>
      <w:r>
        <w:rPr>
          <w:rFonts w:hint="eastAsia" w:ascii="宋体" w:hAnsi="宋体" w:eastAsia="宋体"/>
          <w:sz w:val="24"/>
          <w:lang w:val="en-US" w:eastAsia="zh-CN"/>
        </w:rPr>
        <w:t xml:space="preserve"> </w:t>
      </w:r>
    </w:p>
    <w:p w14:paraId="24772A8C">
      <w:pPr>
        <w:adjustRightInd w:val="0"/>
        <w:snapToGrid w:val="0"/>
        <w:spacing w:line="400" w:lineRule="exact"/>
        <w:rPr>
          <w:rFonts w:hint="eastAsia" w:ascii="宋体" w:hAnsi="宋体" w:eastAsia="宋体"/>
          <w:sz w:val="24"/>
          <w:lang w:val="en-US" w:eastAsia="zh-CN"/>
        </w:rPr>
      </w:pPr>
    </w:p>
    <w:p w14:paraId="66AE93C8">
      <w:pPr>
        <w:adjustRightInd w:val="0"/>
        <w:snapToGrid w:val="0"/>
        <w:spacing w:line="400" w:lineRule="exact"/>
        <w:rPr>
          <w:rFonts w:hint="eastAsia" w:ascii="宋体" w:hAnsi="宋体" w:eastAsia="宋体"/>
          <w:sz w:val="24"/>
          <w:lang w:val="en-US" w:eastAsia="zh-CN"/>
        </w:rPr>
      </w:pPr>
    </w:p>
    <w:tbl>
      <w:tblPr>
        <w:tblStyle w:val="15"/>
        <w:tblW w:w="85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3"/>
      </w:tblGrid>
      <w:tr w14:paraId="07F06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1" w:hRule="atLeast"/>
          <w:jc w:val="center"/>
        </w:trPr>
        <w:tc>
          <w:tcPr>
            <w:tcW w:w="8523" w:type="dxa"/>
            <w:vAlign w:val="center"/>
          </w:tcPr>
          <w:p w14:paraId="05F81D4C">
            <w:pPr>
              <w:adjustRightInd w:val="0"/>
              <w:snapToGrid w:val="0"/>
              <w:spacing w:line="360" w:lineRule="auto"/>
              <w:jc w:val="center"/>
              <w:rPr>
                <w:rFonts w:ascii="宋体" w:hAnsi="宋体" w:eastAsia="宋体"/>
                <w:szCs w:val="21"/>
              </w:rPr>
            </w:pPr>
            <w:r>
              <w:rPr>
                <w:rFonts w:hint="eastAsia" w:ascii="宋体" w:hAnsi="宋体" w:eastAsia="宋体"/>
                <w:sz w:val="18"/>
                <w:szCs w:val="28"/>
              </w:rPr>
              <w:t>授权代表身份证复印件粘贴处（正、反面）</w:t>
            </w:r>
          </w:p>
        </w:tc>
      </w:tr>
    </w:tbl>
    <w:p w14:paraId="4784ED4F">
      <w:pPr>
        <w:adjustRightInd w:val="0"/>
        <w:snapToGrid w:val="0"/>
        <w:spacing w:line="360" w:lineRule="auto"/>
        <w:rPr>
          <w:rFonts w:ascii="宋体" w:hAnsi="宋体" w:eastAsia="宋体"/>
          <w:b w:val="0"/>
          <w:bCs w:val="0"/>
          <w:sz w:val="24"/>
        </w:rPr>
      </w:pPr>
      <w:r>
        <w:rPr>
          <w:rFonts w:hint="eastAsia" w:ascii="宋体" w:hAnsi="宋体" w:eastAsia="宋体"/>
          <w:b w:val="0"/>
          <w:bCs w:val="0"/>
          <w:sz w:val="24"/>
        </w:rPr>
        <w:t>注：如参选文件由授权代表签字或盖章的，参选文件必须附此授权委托书，否则视为无效参选文件。</w:t>
      </w:r>
    </w:p>
    <w:p w14:paraId="3AF2BFBE">
      <w:pPr>
        <w:pStyle w:val="20"/>
        <w:spacing w:line="264" w:lineRule="auto"/>
        <w:ind w:firstLine="643" w:firstLineChars="200"/>
        <w:jc w:val="center"/>
        <w:rPr>
          <w:rFonts w:hint="eastAsia" w:ascii="宋体" w:hAnsi="宋体" w:eastAsia="宋体" w:cs="Times New Roman"/>
          <w:b/>
          <w:kern w:val="0"/>
          <w:sz w:val="32"/>
          <w:szCs w:val="32"/>
          <w:lang w:val="en-US" w:eastAsia="zh-CN" w:bidi="ar-SA"/>
        </w:rPr>
      </w:pPr>
    </w:p>
    <w:p w14:paraId="4503D83B">
      <w:pPr>
        <w:pStyle w:val="20"/>
        <w:spacing w:line="264" w:lineRule="auto"/>
        <w:ind w:firstLine="643" w:firstLineChars="200"/>
        <w:jc w:val="center"/>
        <w:rPr>
          <w:rFonts w:hint="eastAsia" w:ascii="宋体" w:hAnsi="宋体" w:eastAsia="宋体" w:cs="Times New Roman"/>
          <w:b/>
          <w:kern w:val="0"/>
          <w:sz w:val="32"/>
          <w:szCs w:val="32"/>
          <w:lang w:val="en-US" w:eastAsia="zh-CN" w:bidi="ar-SA"/>
        </w:rPr>
      </w:pPr>
    </w:p>
    <w:p w14:paraId="0A039F0D">
      <w:pPr>
        <w:pStyle w:val="20"/>
        <w:spacing w:line="264" w:lineRule="auto"/>
        <w:ind w:firstLine="643" w:firstLineChars="200"/>
        <w:jc w:val="center"/>
        <w:rPr>
          <w:rFonts w:hint="eastAsia" w:ascii="宋体" w:hAnsi="宋体" w:eastAsia="宋体" w:cs="Times New Roman"/>
          <w:b/>
          <w:kern w:val="0"/>
          <w:sz w:val="32"/>
          <w:szCs w:val="32"/>
          <w:lang w:val="en-US" w:eastAsia="zh-CN" w:bidi="ar-SA"/>
        </w:rPr>
      </w:pPr>
    </w:p>
    <w:p w14:paraId="777383A4"/>
    <w:p w14:paraId="36C0DA1C">
      <w:pPr>
        <w:numPr>
          <w:ilvl w:val="0"/>
          <w:numId w:val="0"/>
        </w:numPr>
        <w:jc w:val="center"/>
        <w:rPr>
          <w:rFonts w:hint="eastAsia" w:ascii="宋体" w:hAnsi="宋体" w:eastAsia="宋体" w:cs="宋体-18030"/>
          <w:b/>
          <w:bCs/>
          <w:spacing w:val="4"/>
          <w:sz w:val="24"/>
          <w:szCs w:val="24"/>
          <w:lang w:eastAsia="zh-CN"/>
        </w:rPr>
      </w:pPr>
      <w:r>
        <w:rPr>
          <w:rFonts w:hint="eastAsia" w:ascii="宋体" w:hAnsi="宋体" w:cs="宋体-18030"/>
          <w:b/>
          <w:bCs/>
          <w:spacing w:val="4"/>
          <w:sz w:val="24"/>
          <w:szCs w:val="24"/>
          <w:lang w:eastAsia="zh-CN"/>
        </w:rPr>
        <w:t>附件五：信用</w:t>
      </w:r>
      <w:r>
        <w:rPr>
          <w:rFonts w:hint="eastAsia" w:ascii="宋体" w:hAnsi="宋体" w:cs="宋体-18030"/>
          <w:b/>
          <w:bCs/>
          <w:spacing w:val="4"/>
          <w:sz w:val="24"/>
          <w:szCs w:val="24"/>
        </w:rPr>
        <w:t>查询</w:t>
      </w:r>
      <w:r>
        <w:rPr>
          <w:rFonts w:hint="eastAsia" w:ascii="宋体" w:hAnsi="宋体" w:cs="宋体-18030"/>
          <w:b/>
          <w:bCs/>
          <w:spacing w:val="4"/>
          <w:sz w:val="24"/>
          <w:szCs w:val="24"/>
          <w:lang w:eastAsia="zh-CN"/>
        </w:rPr>
        <w:t>信息</w:t>
      </w:r>
      <w:r>
        <w:rPr>
          <w:rFonts w:hint="eastAsia" w:ascii="宋体" w:hAnsi="宋体" w:cs="宋体-18030"/>
          <w:b/>
          <w:bCs/>
          <w:spacing w:val="4"/>
          <w:sz w:val="24"/>
          <w:szCs w:val="24"/>
        </w:rPr>
        <w:t>记录</w:t>
      </w:r>
      <w:r>
        <w:rPr>
          <w:rFonts w:hint="eastAsia" w:ascii="宋体" w:hAnsi="宋体" w:cs="宋体-18030"/>
          <w:b/>
          <w:bCs/>
          <w:spacing w:val="4"/>
          <w:sz w:val="24"/>
          <w:szCs w:val="24"/>
          <w:lang w:eastAsia="zh-CN"/>
        </w:rPr>
        <w:t>复印件</w:t>
      </w:r>
    </w:p>
    <w:p w14:paraId="63014AB6">
      <w:pPr>
        <w:rPr>
          <w:rFonts w:hint="eastAsia"/>
        </w:rPr>
      </w:pPr>
      <w:r>
        <w:rPr>
          <w:rFonts w:hint="eastAsia" w:ascii="宋体" w:hAnsi="宋体"/>
          <w:color w:val="000000"/>
          <w:sz w:val="24"/>
        </w:rPr>
        <w:t>应加盖投标单位公章</w:t>
      </w:r>
      <w:r>
        <w:rPr>
          <w:rFonts w:hint="eastAsia"/>
        </w:rPr>
        <w:t xml:space="preserve">        </w:t>
      </w:r>
    </w:p>
    <w:p w14:paraId="75803DEB">
      <w:pPr>
        <w:pStyle w:val="11"/>
        <w:rPr>
          <w:rFonts w:hint="eastAsia"/>
        </w:rPr>
      </w:pPr>
    </w:p>
    <w:p w14:paraId="6161CE93">
      <w:pPr>
        <w:rPr>
          <w:rFonts w:hint="eastAsia"/>
        </w:rPr>
      </w:pPr>
    </w:p>
    <w:p w14:paraId="2541EA76">
      <w:pPr>
        <w:pStyle w:val="11"/>
        <w:rPr>
          <w:rFonts w:hint="eastAsia"/>
        </w:rPr>
      </w:pPr>
    </w:p>
    <w:p w14:paraId="4856EEA3">
      <w:pPr>
        <w:rPr>
          <w:rFonts w:hint="eastAsia"/>
        </w:rPr>
      </w:pPr>
    </w:p>
    <w:p w14:paraId="53A34EAD">
      <w:pPr>
        <w:pStyle w:val="11"/>
        <w:rPr>
          <w:rFonts w:hint="eastAsia"/>
        </w:rPr>
      </w:pPr>
    </w:p>
    <w:p w14:paraId="5342A580">
      <w:pPr>
        <w:rPr>
          <w:rFonts w:hint="eastAsia"/>
        </w:rPr>
      </w:pPr>
    </w:p>
    <w:p w14:paraId="3F1487D3">
      <w:pPr>
        <w:pStyle w:val="11"/>
        <w:rPr>
          <w:rFonts w:hint="eastAsia"/>
        </w:rPr>
      </w:pPr>
    </w:p>
    <w:p w14:paraId="416919C0">
      <w:pPr>
        <w:rPr>
          <w:rFonts w:hint="eastAsia"/>
        </w:rPr>
      </w:pPr>
    </w:p>
    <w:p w14:paraId="7898F75D">
      <w:pPr>
        <w:pStyle w:val="11"/>
        <w:rPr>
          <w:rFonts w:hint="eastAsia"/>
        </w:rPr>
      </w:pPr>
    </w:p>
    <w:p w14:paraId="639CA3FE">
      <w:pPr>
        <w:rPr>
          <w:rFonts w:hint="eastAsia"/>
        </w:rPr>
      </w:pPr>
    </w:p>
    <w:p w14:paraId="2EDFF0E9">
      <w:pPr>
        <w:pStyle w:val="11"/>
        <w:rPr>
          <w:rFonts w:hint="eastAsia"/>
        </w:rPr>
      </w:pPr>
    </w:p>
    <w:p w14:paraId="4A3948D8">
      <w:pPr>
        <w:rPr>
          <w:rFonts w:hint="eastAsia"/>
        </w:rPr>
      </w:pPr>
    </w:p>
    <w:p w14:paraId="400231B0">
      <w:pPr>
        <w:pStyle w:val="11"/>
        <w:rPr>
          <w:rFonts w:hint="eastAsia"/>
        </w:rPr>
      </w:pPr>
    </w:p>
    <w:p w14:paraId="4BD618A0">
      <w:pPr>
        <w:rPr>
          <w:rFonts w:hint="eastAsia"/>
        </w:rPr>
      </w:pPr>
    </w:p>
    <w:p w14:paraId="43173565">
      <w:pPr>
        <w:pStyle w:val="11"/>
        <w:rPr>
          <w:rFonts w:hint="eastAsia"/>
        </w:rPr>
      </w:pPr>
    </w:p>
    <w:p w14:paraId="14E8A03A">
      <w:pPr>
        <w:rPr>
          <w:rFonts w:hint="eastAsia"/>
        </w:rPr>
      </w:pPr>
    </w:p>
    <w:p w14:paraId="71E9F6ED">
      <w:pPr>
        <w:pStyle w:val="11"/>
        <w:rPr>
          <w:rFonts w:hint="eastAsia"/>
        </w:rPr>
      </w:pPr>
    </w:p>
    <w:p w14:paraId="35A0652D">
      <w:pPr>
        <w:rPr>
          <w:rFonts w:hint="eastAsia"/>
        </w:rPr>
      </w:pPr>
    </w:p>
    <w:p w14:paraId="722C51D7">
      <w:pPr>
        <w:pStyle w:val="11"/>
        <w:rPr>
          <w:rFonts w:hint="eastAsia"/>
        </w:rPr>
      </w:pPr>
    </w:p>
    <w:p w14:paraId="45027FE6">
      <w:pPr>
        <w:rPr>
          <w:rFonts w:hint="eastAsia"/>
        </w:rPr>
      </w:pPr>
    </w:p>
    <w:p w14:paraId="2B2520E5">
      <w:pPr>
        <w:pStyle w:val="11"/>
        <w:rPr>
          <w:rFonts w:hint="eastAsia"/>
        </w:rPr>
      </w:pPr>
    </w:p>
    <w:p w14:paraId="12D89EA5">
      <w:pPr>
        <w:rPr>
          <w:rFonts w:hint="eastAsia"/>
        </w:rPr>
      </w:pPr>
    </w:p>
    <w:p w14:paraId="37880896">
      <w:pPr>
        <w:pStyle w:val="11"/>
        <w:rPr>
          <w:rFonts w:hint="eastAsia"/>
        </w:rPr>
      </w:pPr>
    </w:p>
    <w:p w14:paraId="0969E9E4">
      <w:pPr>
        <w:rPr>
          <w:rFonts w:hint="eastAsia"/>
        </w:rPr>
      </w:pPr>
    </w:p>
    <w:p w14:paraId="7211E305">
      <w:pPr>
        <w:pStyle w:val="11"/>
        <w:rPr>
          <w:rFonts w:hint="eastAsia"/>
        </w:rPr>
      </w:pPr>
    </w:p>
    <w:p w14:paraId="02574363">
      <w:pPr>
        <w:rPr>
          <w:rFonts w:hint="eastAsia"/>
        </w:rPr>
      </w:pPr>
    </w:p>
    <w:p w14:paraId="21B3B53D">
      <w:pPr>
        <w:rPr>
          <w:rFonts w:hint="eastAsia"/>
        </w:rPr>
      </w:pPr>
    </w:p>
    <w:p w14:paraId="59845ADB">
      <w:pPr>
        <w:pStyle w:val="11"/>
        <w:rPr>
          <w:rFonts w:hint="eastAsia"/>
        </w:rPr>
      </w:pPr>
    </w:p>
    <w:p w14:paraId="65BA18F7">
      <w:pPr>
        <w:numPr>
          <w:ilvl w:val="0"/>
          <w:numId w:val="0"/>
        </w:numPr>
        <w:spacing w:line="480" w:lineRule="exact"/>
        <w:ind w:leftChars="0"/>
        <w:jc w:val="center"/>
        <w:rPr>
          <w:rFonts w:hint="eastAsia" w:ascii="宋体" w:hAnsi="宋体" w:eastAsia="宋体" w:cs="宋体-18030"/>
          <w:b/>
          <w:bCs/>
          <w:spacing w:val="4"/>
          <w:sz w:val="24"/>
          <w:szCs w:val="24"/>
          <w:lang w:eastAsia="zh-CN"/>
        </w:rPr>
      </w:pPr>
      <w:r>
        <w:rPr>
          <w:rFonts w:hint="eastAsia" w:ascii="宋体" w:hAnsi="宋体" w:cs="宋体-18030"/>
          <w:b/>
          <w:bCs/>
          <w:spacing w:val="4"/>
          <w:sz w:val="24"/>
          <w:szCs w:val="24"/>
          <w:lang w:eastAsia="zh-CN"/>
        </w:rPr>
        <w:t>附件六：</w:t>
      </w:r>
      <w:r>
        <w:rPr>
          <w:rFonts w:hint="eastAsia" w:ascii="宋体" w:hAnsi="宋体" w:eastAsia="宋体" w:cs="宋体-18030"/>
          <w:b/>
          <w:bCs/>
          <w:spacing w:val="4"/>
          <w:sz w:val="24"/>
          <w:szCs w:val="24"/>
          <w:lang w:eastAsia="zh-CN"/>
        </w:rPr>
        <w:t>报价表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3"/>
        <w:gridCol w:w="4995"/>
      </w:tblGrid>
      <w:tr w14:paraId="111F9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2763" w:type="dxa"/>
            <w:noWrap w:val="0"/>
            <w:vAlign w:val="center"/>
          </w:tcPr>
          <w:p w14:paraId="1F6A67C2">
            <w:pPr>
              <w:jc w:val="center"/>
              <w:rPr>
                <w:rFonts w:hint="eastAsia"/>
                <w:vertAlign w:val="baseline"/>
              </w:rPr>
            </w:pPr>
            <w:r>
              <w:rPr>
                <w:rFonts w:hint="eastAsia"/>
                <w:sz w:val="28"/>
                <w:szCs w:val="28"/>
                <w:vertAlign w:val="baseline"/>
                <w:lang w:eastAsia="zh-CN"/>
              </w:rPr>
              <w:t>项目名称</w:t>
            </w:r>
          </w:p>
        </w:tc>
        <w:tc>
          <w:tcPr>
            <w:tcW w:w="4995" w:type="dxa"/>
            <w:noWrap w:val="0"/>
            <w:vAlign w:val="top"/>
          </w:tcPr>
          <w:p w14:paraId="40890167">
            <w:pPr>
              <w:rPr>
                <w:rFonts w:hint="eastAsia"/>
                <w:vertAlign w:val="baseline"/>
              </w:rPr>
            </w:pPr>
          </w:p>
        </w:tc>
      </w:tr>
      <w:tr w14:paraId="11F7F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2763" w:type="dxa"/>
            <w:noWrap w:val="0"/>
            <w:vAlign w:val="center"/>
          </w:tcPr>
          <w:p w14:paraId="176A5D1E">
            <w:pPr>
              <w:jc w:val="center"/>
              <w:rPr>
                <w:rFonts w:hint="eastAsia" w:ascii="Times New Roman" w:hAnsi="Times New Roman" w:eastAsia="宋体" w:cs="Times New Roman"/>
                <w:sz w:val="28"/>
                <w:szCs w:val="28"/>
                <w:vertAlign w:val="baseline"/>
                <w:lang w:eastAsia="zh-CN"/>
              </w:rPr>
            </w:pPr>
            <w:r>
              <w:rPr>
                <w:rFonts w:hint="eastAsia" w:ascii="Times New Roman" w:hAnsi="Times New Roman" w:eastAsia="宋体" w:cs="Times New Roman"/>
                <w:sz w:val="28"/>
                <w:szCs w:val="28"/>
                <w:vertAlign w:val="baseline"/>
                <w:lang w:eastAsia="zh-CN"/>
              </w:rPr>
              <w:t>报价（含税）</w:t>
            </w:r>
          </w:p>
        </w:tc>
        <w:tc>
          <w:tcPr>
            <w:tcW w:w="4995" w:type="dxa"/>
            <w:noWrap w:val="0"/>
            <w:vAlign w:val="center"/>
          </w:tcPr>
          <w:p w14:paraId="4B816AE5">
            <w:pPr>
              <w:jc w:val="center"/>
              <w:rPr>
                <w:rFonts w:hint="eastAsia" w:ascii="Times New Roman" w:hAnsi="Times New Roman" w:eastAsia="宋体" w:cs="Times New Roman"/>
                <w:sz w:val="28"/>
                <w:szCs w:val="28"/>
                <w:vertAlign w:val="baseline"/>
                <w:lang w:eastAsia="zh-CN"/>
              </w:rPr>
            </w:pPr>
          </w:p>
        </w:tc>
      </w:tr>
      <w:tr w14:paraId="7DA02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2763" w:type="dxa"/>
            <w:noWrap w:val="0"/>
            <w:vAlign w:val="center"/>
          </w:tcPr>
          <w:p w14:paraId="46A3140D">
            <w:pPr>
              <w:jc w:val="center"/>
              <w:rPr>
                <w:rFonts w:hint="eastAsia" w:ascii="Times New Roman" w:hAnsi="Times New Roman" w:eastAsia="宋体" w:cs="Times New Roman"/>
                <w:sz w:val="28"/>
                <w:szCs w:val="28"/>
                <w:vertAlign w:val="baseline"/>
                <w:lang w:eastAsia="zh-CN"/>
              </w:rPr>
            </w:pPr>
            <w:r>
              <w:rPr>
                <w:rFonts w:hint="eastAsia" w:cs="Times New Roman"/>
                <w:sz w:val="28"/>
                <w:szCs w:val="28"/>
                <w:vertAlign w:val="baseline"/>
                <w:lang w:eastAsia="zh-CN"/>
              </w:rPr>
              <w:t>最终报价</w:t>
            </w:r>
          </w:p>
        </w:tc>
        <w:tc>
          <w:tcPr>
            <w:tcW w:w="4995" w:type="dxa"/>
            <w:noWrap w:val="0"/>
            <w:vAlign w:val="center"/>
          </w:tcPr>
          <w:p w14:paraId="1E5F67DC">
            <w:pPr>
              <w:jc w:val="both"/>
              <w:rPr>
                <w:rFonts w:hint="default" w:ascii="Times New Roman" w:hAnsi="Times New Roman" w:eastAsia="宋体" w:cs="Times New Roman"/>
                <w:sz w:val="28"/>
                <w:szCs w:val="28"/>
                <w:vertAlign w:val="baseline"/>
                <w:lang w:val="en-US" w:eastAsia="zh-CN"/>
              </w:rPr>
            </w:pPr>
            <w:r>
              <w:rPr>
                <w:rFonts w:hint="eastAsia" w:cs="Times New Roman"/>
                <w:sz w:val="28"/>
                <w:szCs w:val="28"/>
                <w:vertAlign w:val="baseline"/>
                <w:lang w:val="en-US" w:eastAsia="zh-CN"/>
              </w:rPr>
              <w:t>（现场填报）</w:t>
            </w:r>
          </w:p>
        </w:tc>
      </w:tr>
    </w:tbl>
    <w:p w14:paraId="044A2037">
      <w:pPr>
        <w:pStyle w:val="6"/>
        <w:numPr>
          <w:ilvl w:val="0"/>
          <w:numId w:val="0"/>
        </w:numPr>
        <w:ind w:leftChars="0"/>
        <w:rPr>
          <w:rFonts w:hint="eastAsia"/>
          <w:lang w:eastAsia="zh-CN"/>
        </w:rPr>
      </w:pPr>
    </w:p>
    <w:p w14:paraId="0D1B298F">
      <w:pPr>
        <w:rPr>
          <w:rFonts w:hint="eastAsia"/>
        </w:rPr>
      </w:pPr>
    </w:p>
    <w:p w14:paraId="47529DA3">
      <w:pPr>
        <w:pStyle w:val="6"/>
        <w:rPr>
          <w:rFonts w:hint="eastAsia"/>
        </w:rPr>
      </w:pPr>
    </w:p>
    <w:p w14:paraId="64890A62">
      <w:pPr>
        <w:rPr>
          <w:rFonts w:hint="eastAsia"/>
        </w:rPr>
      </w:pPr>
    </w:p>
    <w:p w14:paraId="7D3144DD">
      <w:pPr>
        <w:pStyle w:val="6"/>
        <w:rPr>
          <w:rFonts w:hint="eastAsia" w:eastAsia="宋体"/>
          <w:lang w:eastAsia="zh-CN"/>
        </w:rPr>
      </w:pPr>
      <w:r>
        <w:rPr>
          <w:rFonts w:hint="eastAsia" w:ascii="宋体" w:hAnsi="宋体" w:eastAsia="宋体" w:cs="Times New Roman"/>
          <w:sz w:val="24"/>
          <w:lang w:val="en-US" w:eastAsia="zh-CN"/>
        </w:rPr>
        <w:t>注：以人民币报价。报价包含管理费、人工费、税金等履约过程涉及的所有费用。</w:t>
      </w:r>
    </w:p>
    <w:p w14:paraId="646793B7">
      <w:pPr>
        <w:rPr>
          <w:rFonts w:hint="eastAsia"/>
        </w:rPr>
      </w:pPr>
    </w:p>
    <w:p w14:paraId="4CBD7C01">
      <w:pPr>
        <w:pStyle w:val="6"/>
        <w:rPr>
          <w:rFonts w:hint="eastAsia"/>
        </w:rPr>
      </w:pPr>
    </w:p>
    <w:p w14:paraId="06D6B4F0">
      <w:pPr>
        <w:rPr>
          <w:rFonts w:hint="eastAsia"/>
        </w:rPr>
      </w:pPr>
    </w:p>
    <w:p w14:paraId="2FFCC2DD">
      <w:pPr>
        <w:pStyle w:val="6"/>
        <w:rPr>
          <w:rFonts w:hint="eastAsia"/>
        </w:rPr>
      </w:pPr>
    </w:p>
    <w:p w14:paraId="7C06F30A">
      <w:pPr>
        <w:rPr>
          <w:rFonts w:hint="eastAsia"/>
        </w:rPr>
      </w:pPr>
    </w:p>
    <w:p w14:paraId="3D0EF73A">
      <w:pPr>
        <w:pStyle w:val="6"/>
        <w:rPr>
          <w:rFonts w:hint="eastAsia"/>
        </w:rPr>
      </w:pPr>
    </w:p>
    <w:p w14:paraId="6E198FB7">
      <w:pPr>
        <w:rPr>
          <w:rFonts w:hint="eastAsia"/>
        </w:rPr>
      </w:pPr>
    </w:p>
    <w:p w14:paraId="5484F3B8">
      <w:pPr>
        <w:pStyle w:val="6"/>
        <w:rPr>
          <w:rFonts w:hint="eastAsia"/>
        </w:rPr>
      </w:pPr>
    </w:p>
    <w:p w14:paraId="5D337EB8">
      <w:pPr>
        <w:rPr>
          <w:rFonts w:hint="eastAsia" w:ascii="宋体" w:hAnsi="宋体" w:eastAsia="宋体" w:cs="Times New Roman"/>
          <w:bCs/>
          <w:kern w:val="0"/>
          <w:sz w:val="28"/>
          <w:szCs w:val="28"/>
          <w:lang w:eastAsia="zh-CN"/>
        </w:rPr>
      </w:pPr>
      <w:r>
        <w:rPr>
          <w:rFonts w:hint="eastAsia" w:ascii="宋体" w:hAnsi="宋体" w:eastAsia="宋体" w:cs="Times New Roman"/>
          <w:bCs/>
          <w:kern w:val="0"/>
          <w:sz w:val="28"/>
          <w:szCs w:val="28"/>
          <w:lang w:eastAsia="zh-CN"/>
        </w:rPr>
        <w:t>公司名称（盖章）：</w:t>
      </w:r>
    </w:p>
    <w:p w14:paraId="0198ECE8">
      <w:pPr>
        <w:rPr>
          <w:rFonts w:hint="eastAsia" w:ascii="宋体" w:hAnsi="宋体" w:eastAsia="宋体" w:cs="Times New Roman"/>
          <w:bCs/>
          <w:kern w:val="0"/>
          <w:sz w:val="28"/>
          <w:szCs w:val="28"/>
          <w:lang w:eastAsia="zh-CN"/>
        </w:rPr>
      </w:pPr>
      <w:r>
        <w:rPr>
          <w:rFonts w:hint="eastAsia" w:ascii="宋体" w:hAnsi="宋体" w:eastAsia="宋体" w:cs="Times New Roman"/>
          <w:bCs/>
          <w:kern w:val="0"/>
          <w:sz w:val="28"/>
          <w:szCs w:val="28"/>
          <w:lang w:eastAsia="zh-CN"/>
        </w:rPr>
        <w:t>法定代表或授权代表（签字或盖章）：</w:t>
      </w:r>
    </w:p>
    <w:p w14:paraId="4B8B98C2">
      <w:pPr>
        <w:rPr>
          <w:rFonts w:hint="eastAsia" w:ascii="宋体" w:hAnsi="宋体"/>
          <w:bCs/>
          <w:kern w:val="0"/>
          <w:sz w:val="28"/>
          <w:szCs w:val="28"/>
          <w:lang w:eastAsia="zh-CN"/>
        </w:rPr>
      </w:pPr>
      <w:r>
        <w:rPr>
          <w:rFonts w:hint="eastAsia" w:ascii="宋体" w:hAnsi="宋体"/>
          <w:bCs/>
          <w:kern w:val="0"/>
          <w:sz w:val="28"/>
          <w:szCs w:val="28"/>
          <w:lang w:eastAsia="zh-CN"/>
        </w:rPr>
        <w:t>时间：</w:t>
      </w:r>
    </w:p>
    <w:p w14:paraId="7D0AF1F5">
      <w:pPr>
        <w:pStyle w:val="11"/>
        <w:rPr>
          <w:rFonts w:hint="eastAsia" w:ascii="宋体" w:hAnsi="宋体"/>
          <w:bCs/>
          <w:kern w:val="0"/>
          <w:sz w:val="28"/>
          <w:szCs w:val="28"/>
          <w:lang w:eastAsia="zh-CN"/>
        </w:rPr>
      </w:pPr>
    </w:p>
    <w:p w14:paraId="3C4D21DD">
      <w:pPr>
        <w:rPr>
          <w:rFonts w:hint="eastAsia" w:ascii="宋体" w:hAnsi="宋体"/>
          <w:bCs/>
          <w:kern w:val="0"/>
          <w:sz w:val="28"/>
          <w:szCs w:val="28"/>
          <w:lang w:eastAsia="zh-CN"/>
        </w:rPr>
      </w:pPr>
    </w:p>
    <w:p w14:paraId="759475EB">
      <w:pPr>
        <w:pStyle w:val="11"/>
        <w:rPr>
          <w:rFonts w:hint="eastAsia" w:ascii="宋体" w:hAnsi="宋体"/>
          <w:bCs/>
          <w:kern w:val="0"/>
          <w:sz w:val="28"/>
          <w:szCs w:val="28"/>
          <w:lang w:eastAsia="zh-CN"/>
        </w:rPr>
      </w:pPr>
    </w:p>
    <w:p w14:paraId="76AB212A">
      <w:pPr>
        <w:rPr>
          <w:rFonts w:hint="eastAsia" w:ascii="宋体" w:hAnsi="宋体"/>
          <w:bCs/>
          <w:kern w:val="0"/>
          <w:sz w:val="28"/>
          <w:szCs w:val="28"/>
          <w:lang w:eastAsia="zh-CN"/>
        </w:rPr>
      </w:pPr>
    </w:p>
    <w:p w14:paraId="60F98D03">
      <w:pPr>
        <w:pStyle w:val="3"/>
        <w:keepNext/>
        <w:keepLines/>
        <w:pageBreakBefore/>
        <w:widowControl w:val="0"/>
        <w:numPr>
          <w:ilvl w:val="0"/>
          <w:numId w:val="0"/>
        </w:numPr>
        <w:kinsoku/>
        <w:wordWrap/>
        <w:overflowPunct/>
        <w:topLinePunct w:val="0"/>
        <w:autoSpaceDE/>
        <w:autoSpaceDN/>
        <w:bidi w:val="0"/>
        <w:adjustRightInd/>
        <w:snapToGrid/>
        <w:spacing w:before="0" w:after="0" w:line="360" w:lineRule="auto"/>
        <w:jc w:val="center"/>
        <w:textAlignment w:val="auto"/>
        <w:rPr>
          <w:rFonts w:cs="Times New Roman"/>
          <w:sz w:val="24"/>
          <w:szCs w:val="24"/>
          <w:highlight w:val="none"/>
        </w:rPr>
      </w:pPr>
      <w:r>
        <w:rPr>
          <w:rFonts w:hint="eastAsia"/>
          <w:sz w:val="24"/>
          <w:szCs w:val="24"/>
          <w:highlight w:val="none"/>
          <w:lang w:eastAsia="zh-CN"/>
        </w:rPr>
        <w:t>附件七：</w:t>
      </w:r>
      <w:r>
        <w:rPr>
          <w:rFonts w:hint="eastAsia"/>
          <w:sz w:val="24"/>
          <w:szCs w:val="24"/>
          <w:highlight w:val="none"/>
        </w:rPr>
        <w:t>商务</w:t>
      </w:r>
      <w:r>
        <w:rPr>
          <w:rFonts w:hint="eastAsia"/>
          <w:sz w:val="24"/>
          <w:szCs w:val="24"/>
          <w:highlight w:val="none"/>
          <w:lang w:val="en-US" w:eastAsia="zh-CN"/>
        </w:rPr>
        <w:t>要求</w:t>
      </w:r>
      <w:r>
        <w:rPr>
          <w:rFonts w:hint="eastAsia"/>
          <w:sz w:val="24"/>
          <w:szCs w:val="24"/>
          <w:highlight w:val="none"/>
        </w:rPr>
        <w:t>应答表</w:t>
      </w:r>
    </w:p>
    <w:p w14:paraId="043CBAFA">
      <w:pPr>
        <w:spacing w:line="360" w:lineRule="auto"/>
        <w:jc w:val="left"/>
        <w:rPr>
          <w:rFonts w:hint="default" w:ascii="宋体" w:hAnsi="宋体" w:cs="宋体"/>
          <w:b w:val="0"/>
          <w:bCs w:val="0"/>
          <w:kern w:val="0"/>
          <w:sz w:val="24"/>
          <w:szCs w:val="24"/>
          <w:highlight w:val="none"/>
          <w:u w:val="single"/>
          <w:lang w:val="en-US" w:eastAsia="zh-CN"/>
        </w:rPr>
      </w:pPr>
      <w:r>
        <w:rPr>
          <w:rFonts w:hint="eastAsia" w:ascii="宋体" w:hAnsi="宋体" w:cs="宋体"/>
          <w:b w:val="0"/>
          <w:bCs w:val="0"/>
          <w:color w:val="000000"/>
          <w:kern w:val="0"/>
          <w:sz w:val="24"/>
          <w:szCs w:val="24"/>
          <w:highlight w:val="none"/>
          <w:lang w:val="en-US" w:eastAsia="zh-CN" w:bidi="ar"/>
        </w:rPr>
        <w:t>项目名称：</w:t>
      </w:r>
      <w:r>
        <w:rPr>
          <w:rFonts w:hint="eastAsia" w:ascii="宋体" w:hAnsi="宋体" w:cs="宋体"/>
          <w:b w:val="0"/>
          <w:bCs w:val="0"/>
          <w:color w:val="000000"/>
          <w:kern w:val="0"/>
          <w:sz w:val="24"/>
          <w:szCs w:val="24"/>
          <w:highlight w:val="none"/>
          <w:u w:val="single"/>
          <w:lang w:val="en-US" w:eastAsia="zh-CN" w:bidi="ar"/>
        </w:rPr>
        <w:t xml:space="preserve">                  </w:t>
      </w:r>
    </w:p>
    <w:tbl>
      <w:tblPr>
        <w:tblStyle w:val="15"/>
        <w:tblW w:w="80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3"/>
        <w:gridCol w:w="2512"/>
        <w:gridCol w:w="2215"/>
        <w:gridCol w:w="2293"/>
      </w:tblGrid>
      <w:tr w14:paraId="7A6FE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003" w:type="dxa"/>
            <w:vAlign w:val="center"/>
          </w:tcPr>
          <w:p w14:paraId="6967CD51">
            <w:pPr>
              <w:pStyle w:val="8"/>
              <w:spacing w:line="360" w:lineRule="auto"/>
              <w:jc w:val="center"/>
              <w:rPr>
                <w:rFonts w:hAnsi="宋体" w:cs="Times New Roman"/>
                <w:b w:val="0"/>
                <w:bCs w:val="0"/>
                <w:kern w:val="0"/>
                <w:sz w:val="24"/>
                <w:szCs w:val="24"/>
                <w:highlight w:val="none"/>
              </w:rPr>
            </w:pPr>
            <w:r>
              <w:rPr>
                <w:rFonts w:hint="eastAsia" w:hAnsi="宋体"/>
                <w:b w:val="0"/>
                <w:bCs w:val="0"/>
                <w:kern w:val="0"/>
                <w:sz w:val="24"/>
                <w:szCs w:val="24"/>
                <w:highlight w:val="none"/>
              </w:rPr>
              <w:t>序号</w:t>
            </w:r>
          </w:p>
        </w:tc>
        <w:tc>
          <w:tcPr>
            <w:tcW w:w="2512" w:type="dxa"/>
            <w:vAlign w:val="center"/>
          </w:tcPr>
          <w:p w14:paraId="6C5EB14C">
            <w:pPr>
              <w:pStyle w:val="8"/>
              <w:spacing w:line="360" w:lineRule="auto"/>
              <w:jc w:val="center"/>
              <w:rPr>
                <w:rFonts w:hAnsi="宋体" w:cs="Times New Roman"/>
                <w:b w:val="0"/>
                <w:bCs w:val="0"/>
                <w:kern w:val="0"/>
                <w:sz w:val="24"/>
                <w:szCs w:val="24"/>
                <w:highlight w:val="none"/>
              </w:rPr>
            </w:pPr>
            <w:r>
              <w:rPr>
                <w:rFonts w:hint="eastAsia" w:hAnsi="宋体"/>
                <w:b w:val="0"/>
                <w:bCs w:val="0"/>
                <w:kern w:val="0"/>
                <w:sz w:val="24"/>
                <w:szCs w:val="24"/>
                <w:highlight w:val="none"/>
                <w:lang w:eastAsia="zh-CN"/>
              </w:rPr>
              <w:t>采购</w:t>
            </w:r>
            <w:r>
              <w:rPr>
                <w:rFonts w:hint="eastAsia" w:hAnsi="宋体"/>
                <w:b w:val="0"/>
                <w:bCs w:val="0"/>
                <w:kern w:val="0"/>
                <w:sz w:val="24"/>
                <w:szCs w:val="24"/>
                <w:highlight w:val="none"/>
              </w:rPr>
              <w:t>文件要求</w:t>
            </w:r>
          </w:p>
        </w:tc>
        <w:tc>
          <w:tcPr>
            <w:tcW w:w="2215" w:type="dxa"/>
            <w:vAlign w:val="center"/>
          </w:tcPr>
          <w:p w14:paraId="3CD02FF6">
            <w:pPr>
              <w:pStyle w:val="8"/>
              <w:spacing w:line="360" w:lineRule="auto"/>
              <w:jc w:val="center"/>
              <w:rPr>
                <w:rFonts w:hAnsi="宋体" w:cs="Times New Roman"/>
                <w:b w:val="0"/>
                <w:bCs w:val="0"/>
                <w:kern w:val="0"/>
                <w:sz w:val="24"/>
                <w:szCs w:val="24"/>
                <w:highlight w:val="none"/>
              </w:rPr>
            </w:pPr>
            <w:r>
              <w:rPr>
                <w:rFonts w:hint="eastAsia" w:hAnsi="宋体"/>
                <w:b w:val="0"/>
                <w:bCs w:val="0"/>
                <w:kern w:val="0"/>
                <w:sz w:val="24"/>
                <w:szCs w:val="24"/>
                <w:highlight w:val="none"/>
              </w:rPr>
              <w:t>供应商应答</w:t>
            </w:r>
          </w:p>
        </w:tc>
        <w:tc>
          <w:tcPr>
            <w:tcW w:w="2293" w:type="dxa"/>
            <w:vAlign w:val="center"/>
          </w:tcPr>
          <w:p w14:paraId="21B9A553">
            <w:pPr>
              <w:pStyle w:val="8"/>
              <w:spacing w:line="360" w:lineRule="auto"/>
              <w:jc w:val="center"/>
              <w:rPr>
                <w:rFonts w:hint="eastAsia" w:hAnsi="宋体" w:eastAsia="宋体" w:cs="Times New Roman"/>
                <w:b w:val="0"/>
                <w:bCs w:val="0"/>
                <w:kern w:val="0"/>
                <w:sz w:val="24"/>
                <w:szCs w:val="24"/>
                <w:highlight w:val="none"/>
                <w:lang w:eastAsia="zh-CN"/>
              </w:rPr>
            </w:pPr>
            <w:r>
              <w:rPr>
                <w:rFonts w:hint="eastAsia" w:hAnsi="宋体"/>
                <w:b w:val="0"/>
                <w:bCs w:val="0"/>
                <w:kern w:val="0"/>
                <w:sz w:val="24"/>
                <w:szCs w:val="24"/>
                <w:highlight w:val="none"/>
              </w:rPr>
              <w:t>响应</w:t>
            </w:r>
            <w:r>
              <w:rPr>
                <w:rFonts w:hAnsi="宋体"/>
                <w:b w:val="0"/>
                <w:bCs w:val="0"/>
                <w:kern w:val="0"/>
                <w:sz w:val="24"/>
                <w:szCs w:val="24"/>
                <w:highlight w:val="none"/>
              </w:rPr>
              <w:t>/</w:t>
            </w:r>
            <w:r>
              <w:rPr>
                <w:rFonts w:hint="eastAsia" w:hAnsi="宋体"/>
                <w:b w:val="0"/>
                <w:bCs w:val="0"/>
                <w:kern w:val="0"/>
                <w:sz w:val="24"/>
                <w:szCs w:val="24"/>
                <w:highlight w:val="none"/>
              </w:rPr>
              <w:t>偏离</w:t>
            </w:r>
            <w:r>
              <w:rPr>
                <w:rFonts w:hint="eastAsia" w:hAnsi="宋体"/>
                <w:b w:val="0"/>
                <w:bCs w:val="0"/>
                <w:kern w:val="0"/>
                <w:sz w:val="24"/>
                <w:szCs w:val="24"/>
                <w:highlight w:val="none"/>
                <w:lang w:eastAsia="zh-CN"/>
              </w:rPr>
              <w:t>说明</w:t>
            </w:r>
          </w:p>
        </w:tc>
      </w:tr>
      <w:tr w14:paraId="3F7E7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003" w:type="dxa"/>
            <w:vAlign w:val="center"/>
          </w:tcPr>
          <w:p w14:paraId="6199C439">
            <w:pPr>
              <w:spacing w:line="360" w:lineRule="auto"/>
              <w:jc w:val="center"/>
              <w:rPr>
                <w:rFonts w:ascii="宋体"/>
                <w:b w:val="0"/>
                <w:bCs w:val="0"/>
                <w:kern w:val="0"/>
                <w:sz w:val="24"/>
                <w:szCs w:val="24"/>
                <w:highlight w:val="none"/>
              </w:rPr>
            </w:pPr>
          </w:p>
        </w:tc>
        <w:tc>
          <w:tcPr>
            <w:tcW w:w="2512" w:type="dxa"/>
            <w:vAlign w:val="center"/>
          </w:tcPr>
          <w:p w14:paraId="4FC72F9A">
            <w:pPr>
              <w:spacing w:line="360" w:lineRule="auto"/>
              <w:jc w:val="center"/>
              <w:rPr>
                <w:rFonts w:ascii="宋体"/>
                <w:b w:val="0"/>
                <w:bCs w:val="0"/>
                <w:kern w:val="0"/>
                <w:sz w:val="24"/>
                <w:szCs w:val="24"/>
                <w:highlight w:val="none"/>
              </w:rPr>
            </w:pPr>
          </w:p>
        </w:tc>
        <w:tc>
          <w:tcPr>
            <w:tcW w:w="2215" w:type="dxa"/>
            <w:vAlign w:val="center"/>
          </w:tcPr>
          <w:p w14:paraId="61F28747">
            <w:pPr>
              <w:spacing w:line="360" w:lineRule="auto"/>
              <w:ind w:left="277" w:hanging="316" w:hangingChars="132"/>
              <w:jc w:val="center"/>
              <w:rPr>
                <w:rFonts w:ascii="宋体"/>
                <w:b w:val="0"/>
                <w:bCs w:val="0"/>
                <w:kern w:val="0"/>
                <w:sz w:val="24"/>
                <w:szCs w:val="24"/>
                <w:highlight w:val="none"/>
              </w:rPr>
            </w:pPr>
          </w:p>
        </w:tc>
        <w:tc>
          <w:tcPr>
            <w:tcW w:w="2293" w:type="dxa"/>
            <w:vAlign w:val="center"/>
          </w:tcPr>
          <w:p w14:paraId="2F4686D2">
            <w:pPr>
              <w:spacing w:line="360" w:lineRule="auto"/>
              <w:ind w:left="277" w:hanging="316" w:hangingChars="132"/>
              <w:jc w:val="center"/>
              <w:rPr>
                <w:rFonts w:ascii="宋体"/>
                <w:b w:val="0"/>
                <w:bCs w:val="0"/>
                <w:kern w:val="0"/>
                <w:sz w:val="24"/>
                <w:szCs w:val="24"/>
                <w:highlight w:val="none"/>
              </w:rPr>
            </w:pPr>
          </w:p>
        </w:tc>
      </w:tr>
      <w:tr w14:paraId="22CF1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003" w:type="dxa"/>
            <w:vAlign w:val="center"/>
          </w:tcPr>
          <w:p w14:paraId="5568EC79">
            <w:pPr>
              <w:spacing w:line="360" w:lineRule="auto"/>
              <w:jc w:val="center"/>
              <w:rPr>
                <w:rFonts w:ascii="宋体"/>
                <w:b w:val="0"/>
                <w:bCs w:val="0"/>
                <w:kern w:val="0"/>
                <w:sz w:val="24"/>
                <w:szCs w:val="24"/>
                <w:highlight w:val="none"/>
              </w:rPr>
            </w:pPr>
          </w:p>
        </w:tc>
        <w:tc>
          <w:tcPr>
            <w:tcW w:w="2512" w:type="dxa"/>
            <w:vAlign w:val="center"/>
          </w:tcPr>
          <w:p w14:paraId="511F9CE6">
            <w:pPr>
              <w:spacing w:line="360" w:lineRule="auto"/>
              <w:jc w:val="center"/>
              <w:rPr>
                <w:rFonts w:ascii="宋体"/>
                <w:b w:val="0"/>
                <w:bCs w:val="0"/>
                <w:kern w:val="0"/>
                <w:sz w:val="24"/>
                <w:szCs w:val="24"/>
                <w:highlight w:val="none"/>
              </w:rPr>
            </w:pPr>
          </w:p>
        </w:tc>
        <w:tc>
          <w:tcPr>
            <w:tcW w:w="2215" w:type="dxa"/>
            <w:vAlign w:val="center"/>
          </w:tcPr>
          <w:p w14:paraId="58E96DC9">
            <w:pPr>
              <w:spacing w:line="360" w:lineRule="auto"/>
              <w:jc w:val="center"/>
              <w:rPr>
                <w:rFonts w:ascii="宋体"/>
                <w:b w:val="0"/>
                <w:bCs w:val="0"/>
                <w:kern w:val="0"/>
                <w:sz w:val="24"/>
                <w:szCs w:val="24"/>
                <w:highlight w:val="none"/>
              </w:rPr>
            </w:pPr>
          </w:p>
        </w:tc>
        <w:tc>
          <w:tcPr>
            <w:tcW w:w="2293" w:type="dxa"/>
            <w:vAlign w:val="center"/>
          </w:tcPr>
          <w:p w14:paraId="038889AE">
            <w:pPr>
              <w:spacing w:line="360" w:lineRule="auto"/>
              <w:jc w:val="center"/>
              <w:rPr>
                <w:rFonts w:ascii="宋体"/>
                <w:b w:val="0"/>
                <w:bCs w:val="0"/>
                <w:kern w:val="0"/>
                <w:sz w:val="24"/>
                <w:szCs w:val="24"/>
                <w:highlight w:val="none"/>
              </w:rPr>
            </w:pPr>
          </w:p>
        </w:tc>
      </w:tr>
      <w:tr w14:paraId="1058B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003" w:type="dxa"/>
            <w:vAlign w:val="center"/>
          </w:tcPr>
          <w:p w14:paraId="7161BEA6">
            <w:pPr>
              <w:spacing w:line="360" w:lineRule="auto"/>
              <w:jc w:val="center"/>
              <w:rPr>
                <w:rFonts w:ascii="宋体"/>
                <w:b w:val="0"/>
                <w:bCs w:val="0"/>
                <w:kern w:val="0"/>
                <w:sz w:val="24"/>
                <w:szCs w:val="24"/>
                <w:highlight w:val="none"/>
              </w:rPr>
            </w:pPr>
          </w:p>
        </w:tc>
        <w:tc>
          <w:tcPr>
            <w:tcW w:w="2512" w:type="dxa"/>
            <w:vAlign w:val="center"/>
          </w:tcPr>
          <w:p w14:paraId="4A30A870">
            <w:pPr>
              <w:spacing w:line="360" w:lineRule="auto"/>
              <w:jc w:val="center"/>
              <w:rPr>
                <w:rFonts w:ascii="宋体"/>
                <w:b w:val="0"/>
                <w:bCs w:val="0"/>
                <w:kern w:val="0"/>
                <w:sz w:val="24"/>
                <w:szCs w:val="24"/>
                <w:highlight w:val="none"/>
              </w:rPr>
            </w:pPr>
          </w:p>
        </w:tc>
        <w:tc>
          <w:tcPr>
            <w:tcW w:w="2215" w:type="dxa"/>
            <w:vAlign w:val="center"/>
          </w:tcPr>
          <w:p w14:paraId="771A16E7">
            <w:pPr>
              <w:spacing w:line="360" w:lineRule="auto"/>
              <w:jc w:val="center"/>
              <w:rPr>
                <w:rFonts w:ascii="宋体"/>
                <w:b w:val="0"/>
                <w:bCs w:val="0"/>
                <w:kern w:val="0"/>
                <w:sz w:val="24"/>
                <w:szCs w:val="24"/>
                <w:highlight w:val="none"/>
              </w:rPr>
            </w:pPr>
          </w:p>
        </w:tc>
        <w:tc>
          <w:tcPr>
            <w:tcW w:w="2293" w:type="dxa"/>
            <w:vAlign w:val="center"/>
          </w:tcPr>
          <w:p w14:paraId="6DFDED7E">
            <w:pPr>
              <w:spacing w:line="360" w:lineRule="auto"/>
              <w:jc w:val="center"/>
              <w:rPr>
                <w:rFonts w:ascii="宋体"/>
                <w:b w:val="0"/>
                <w:bCs w:val="0"/>
                <w:kern w:val="0"/>
                <w:sz w:val="24"/>
                <w:szCs w:val="24"/>
                <w:highlight w:val="none"/>
              </w:rPr>
            </w:pPr>
          </w:p>
        </w:tc>
      </w:tr>
      <w:tr w14:paraId="02FEE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003" w:type="dxa"/>
            <w:vAlign w:val="center"/>
          </w:tcPr>
          <w:p w14:paraId="1FD882D5">
            <w:pPr>
              <w:spacing w:line="360" w:lineRule="auto"/>
              <w:jc w:val="center"/>
              <w:rPr>
                <w:rFonts w:ascii="宋体"/>
                <w:b w:val="0"/>
                <w:bCs w:val="0"/>
                <w:kern w:val="0"/>
                <w:sz w:val="24"/>
                <w:szCs w:val="24"/>
                <w:highlight w:val="none"/>
              </w:rPr>
            </w:pPr>
          </w:p>
        </w:tc>
        <w:tc>
          <w:tcPr>
            <w:tcW w:w="2512" w:type="dxa"/>
            <w:vAlign w:val="center"/>
          </w:tcPr>
          <w:p w14:paraId="3A02DCF9">
            <w:pPr>
              <w:spacing w:line="360" w:lineRule="auto"/>
              <w:jc w:val="center"/>
              <w:rPr>
                <w:rFonts w:ascii="宋体"/>
                <w:b w:val="0"/>
                <w:bCs w:val="0"/>
                <w:kern w:val="0"/>
                <w:sz w:val="24"/>
                <w:szCs w:val="24"/>
                <w:highlight w:val="none"/>
              </w:rPr>
            </w:pPr>
          </w:p>
        </w:tc>
        <w:tc>
          <w:tcPr>
            <w:tcW w:w="2215" w:type="dxa"/>
            <w:vAlign w:val="center"/>
          </w:tcPr>
          <w:p w14:paraId="59A80735">
            <w:pPr>
              <w:spacing w:line="360" w:lineRule="auto"/>
              <w:jc w:val="center"/>
              <w:rPr>
                <w:rFonts w:ascii="宋体"/>
                <w:b w:val="0"/>
                <w:bCs w:val="0"/>
                <w:kern w:val="0"/>
                <w:sz w:val="24"/>
                <w:szCs w:val="24"/>
                <w:highlight w:val="none"/>
              </w:rPr>
            </w:pPr>
          </w:p>
        </w:tc>
        <w:tc>
          <w:tcPr>
            <w:tcW w:w="2293" w:type="dxa"/>
            <w:vAlign w:val="center"/>
          </w:tcPr>
          <w:p w14:paraId="4A246FA3">
            <w:pPr>
              <w:spacing w:line="360" w:lineRule="auto"/>
              <w:jc w:val="center"/>
              <w:rPr>
                <w:rFonts w:ascii="宋体"/>
                <w:b w:val="0"/>
                <w:bCs w:val="0"/>
                <w:kern w:val="0"/>
                <w:sz w:val="24"/>
                <w:szCs w:val="24"/>
                <w:highlight w:val="none"/>
              </w:rPr>
            </w:pPr>
          </w:p>
        </w:tc>
      </w:tr>
      <w:tr w14:paraId="05CA2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003" w:type="dxa"/>
            <w:vAlign w:val="center"/>
          </w:tcPr>
          <w:p w14:paraId="1EE6F2AC">
            <w:pPr>
              <w:spacing w:line="360" w:lineRule="auto"/>
              <w:jc w:val="center"/>
              <w:rPr>
                <w:rFonts w:ascii="宋体"/>
                <w:b w:val="0"/>
                <w:bCs w:val="0"/>
                <w:kern w:val="0"/>
                <w:sz w:val="24"/>
                <w:szCs w:val="24"/>
                <w:highlight w:val="none"/>
              </w:rPr>
            </w:pPr>
          </w:p>
        </w:tc>
        <w:tc>
          <w:tcPr>
            <w:tcW w:w="2512" w:type="dxa"/>
            <w:vAlign w:val="center"/>
          </w:tcPr>
          <w:p w14:paraId="61F3012F">
            <w:pPr>
              <w:spacing w:line="360" w:lineRule="auto"/>
              <w:jc w:val="center"/>
              <w:rPr>
                <w:rFonts w:ascii="宋体"/>
                <w:b w:val="0"/>
                <w:bCs w:val="0"/>
                <w:kern w:val="0"/>
                <w:sz w:val="24"/>
                <w:szCs w:val="24"/>
                <w:highlight w:val="none"/>
              </w:rPr>
            </w:pPr>
          </w:p>
        </w:tc>
        <w:tc>
          <w:tcPr>
            <w:tcW w:w="2215" w:type="dxa"/>
            <w:vAlign w:val="center"/>
          </w:tcPr>
          <w:p w14:paraId="024F6F88">
            <w:pPr>
              <w:spacing w:line="360" w:lineRule="auto"/>
              <w:jc w:val="center"/>
              <w:rPr>
                <w:rFonts w:ascii="宋体"/>
                <w:b w:val="0"/>
                <w:bCs w:val="0"/>
                <w:kern w:val="0"/>
                <w:sz w:val="24"/>
                <w:szCs w:val="24"/>
                <w:highlight w:val="none"/>
              </w:rPr>
            </w:pPr>
          </w:p>
        </w:tc>
        <w:tc>
          <w:tcPr>
            <w:tcW w:w="2293" w:type="dxa"/>
            <w:vAlign w:val="center"/>
          </w:tcPr>
          <w:p w14:paraId="6AD55922">
            <w:pPr>
              <w:spacing w:line="360" w:lineRule="auto"/>
              <w:jc w:val="center"/>
              <w:rPr>
                <w:rFonts w:ascii="宋体"/>
                <w:b w:val="0"/>
                <w:bCs w:val="0"/>
                <w:kern w:val="0"/>
                <w:sz w:val="24"/>
                <w:szCs w:val="24"/>
                <w:highlight w:val="none"/>
              </w:rPr>
            </w:pPr>
          </w:p>
        </w:tc>
      </w:tr>
    </w:tbl>
    <w:p w14:paraId="4069F09D">
      <w:pPr>
        <w:pStyle w:val="8"/>
        <w:spacing w:line="360" w:lineRule="auto"/>
        <w:rPr>
          <w:rFonts w:hint="eastAsia" w:hAnsi="宋体"/>
          <w:b w:val="0"/>
          <w:bCs w:val="0"/>
          <w:kern w:val="0"/>
          <w:sz w:val="24"/>
          <w:szCs w:val="24"/>
          <w:highlight w:val="none"/>
        </w:rPr>
      </w:pPr>
      <w:r>
        <w:rPr>
          <w:rFonts w:hint="eastAsia" w:hAnsi="宋体"/>
          <w:b w:val="0"/>
          <w:bCs w:val="0"/>
          <w:kern w:val="0"/>
          <w:sz w:val="24"/>
          <w:szCs w:val="24"/>
          <w:highlight w:val="none"/>
        </w:rPr>
        <w:t>注：供应商必须据实填写，不得虚假应答，如与</w:t>
      </w:r>
      <w:r>
        <w:rPr>
          <w:rFonts w:hint="eastAsia" w:hAnsi="宋体"/>
          <w:b w:val="0"/>
          <w:bCs w:val="0"/>
          <w:kern w:val="0"/>
          <w:sz w:val="24"/>
          <w:szCs w:val="24"/>
          <w:highlight w:val="none"/>
          <w:lang w:eastAsia="zh-CN"/>
        </w:rPr>
        <w:t>采购</w:t>
      </w:r>
      <w:r>
        <w:rPr>
          <w:rFonts w:hint="eastAsia" w:hAnsi="宋体"/>
          <w:b w:val="0"/>
          <w:bCs w:val="0"/>
          <w:kern w:val="0"/>
          <w:sz w:val="24"/>
          <w:szCs w:val="24"/>
          <w:highlight w:val="none"/>
        </w:rPr>
        <w:t>文件所列商务相关条款如有偏离，请将偏离条款逐条应答。未明确偏离的条款，视为默认接受，供应商不得</w:t>
      </w:r>
      <w:r>
        <w:rPr>
          <w:rFonts w:hint="eastAsia" w:hAnsi="宋体"/>
          <w:b w:val="0"/>
          <w:bCs w:val="0"/>
          <w:kern w:val="0"/>
          <w:sz w:val="24"/>
          <w:szCs w:val="24"/>
          <w:highlight w:val="none"/>
          <w:lang w:eastAsia="zh-CN"/>
        </w:rPr>
        <w:t>将</w:t>
      </w:r>
      <w:r>
        <w:rPr>
          <w:rFonts w:hint="eastAsia" w:hAnsi="宋体"/>
          <w:b w:val="0"/>
          <w:bCs w:val="0"/>
          <w:kern w:val="0"/>
          <w:sz w:val="24"/>
          <w:szCs w:val="24"/>
          <w:highlight w:val="none"/>
        </w:rPr>
        <w:t>未作应答而拒不接受</w:t>
      </w:r>
      <w:r>
        <w:rPr>
          <w:rFonts w:hint="eastAsia" w:hAnsi="宋体"/>
          <w:b w:val="0"/>
          <w:bCs w:val="0"/>
          <w:kern w:val="0"/>
          <w:sz w:val="24"/>
          <w:szCs w:val="24"/>
          <w:highlight w:val="none"/>
          <w:lang w:eastAsia="zh-CN"/>
        </w:rPr>
        <w:t>，</w:t>
      </w:r>
      <w:r>
        <w:rPr>
          <w:rFonts w:hint="eastAsia" w:ascii="宋体" w:hAnsi="宋体" w:eastAsia="宋体" w:cs="宋体"/>
          <w:b w:val="0"/>
          <w:bCs w:val="0"/>
          <w:kern w:val="0"/>
          <w:sz w:val="24"/>
          <w:szCs w:val="24"/>
          <w:highlight w:val="none"/>
        </w:rPr>
        <w:t>否则将取消其报价或中标资格并追究相关责任。</w:t>
      </w:r>
    </w:p>
    <w:p w14:paraId="74C52E69">
      <w:pPr>
        <w:spacing w:line="360" w:lineRule="auto"/>
        <w:ind w:firstLine="201" w:firstLineChars="84"/>
        <w:rPr>
          <w:rFonts w:hint="eastAsia" w:ascii="宋体" w:hAnsi="宋体" w:cs="宋体"/>
          <w:b w:val="0"/>
          <w:bCs w:val="0"/>
          <w:kern w:val="0"/>
          <w:sz w:val="24"/>
          <w:szCs w:val="24"/>
          <w:highlight w:val="none"/>
        </w:rPr>
      </w:pPr>
    </w:p>
    <w:p w14:paraId="275172A9">
      <w:pPr>
        <w:spacing w:line="360" w:lineRule="auto"/>
        <w:ind w:firstLine="201" w:firstLineChars="84"/>
        <w:rPr>
          <w:rFonts w:ascii="宋体"/>
          <w:b w:val="0"/>
          <w:bCs w:val="0"/>
          <w:kern w:val="0"/>
          <w:sz w:val="24"/>
          <w:szCs w:val="24"/>
          <w:highlight w:val="none"/>
        </w:rPr>
      </w:pPr>
      <w:r>
        <w:rPr>
          <w:rFonts w:hint="eastAsia" w:ascii="宋体" w:hAnsi="宋体" w:cs="宋体"/>
          <w:b w:val="0"/>
          <w:bCs w:val="0"/>
          <w:kern w:val="0"/>
          <w:sz w:val="24"/>
          <w:szCs w:val="24"/>
          <w:highlight w:val="none"/>
        </w:rPr>
        <w:t>供应商名称：</w:t>
      </w:r>
      <w:r>
        <w:rPr>
          <w:rFonts w:hint="eastAsia" w:ascii="宋体" w:hAnsi="宋体" w:cs="宋体"/>
          <w:b w:val="0"/>
          <w:bCs w:val="0"/>
          <w:kern w:val="0"/>
          <w:sz w:val="24"/>
          <w:szCs w:val="24"/>
          <w:highlight w:val="none"/>
          <w:u w:val="single"/>
          <w:lang w:val="en-US" w:eastAsia="zh-CN"/>
        </w:rPr>
        <w:t xml:space="preserve">                </w:t>
      </w:r>
      <w:r>
        <w:rPr>
          <w:rFonts w:ascii="宋体" w:hAnsi="宋体" w:cs="宋体"/>
          <w:b w:val="0"/>
          <w:bCs w:val="0"/>
          <w:kern w:val="0"/>
          <w:sz w:val="24"/>
          <w:szCs w:val="24"/>
          <w:highlight w:val="none"/>
        </w:rPr>
        <w:t>(</w:t>
      </w:r>
      <w:r>
        <w:rPr>
          <w:rFonts w:hint="eastAsia" w:ascii="宋体" w:hAnsi="宋体" w:cs="宋体"/>
          <w:b w:val="0"/>
          <w:bCs w:val="0"/>
          <w:kern w:val="0"/>
          <w:sz w:val="24"/>
          <w:szCs w:val="24"/>
          <w:highlight w:val="none"/>
        </w:rPr>
        <w:t>加盖公章</w:t>
      </w:r>
      <w:r>
        <w:rPr>
          <w:rFonts w:ascii="宋体" w:hAnsi="宋体" w:cs="宋体"/>
          <w:b w:val="0"/>
          <w:bCs w:val="0"/>
          <w:kern w:val="0"/>
          <w:sz w:val="24"/>
          <w:szCs w:val="24"/>
          <w:highlight w:val="none"/>
        </w:rPr>
        <w:t>)</w:t>
      </w:r>
    </w:p>
    <w:p w14:paraId="000AD8BD">
      <w:pPr>
        <w:spacing w:line="360" w:lineRule="auto"/>
        <w:ind w:firstLine="201" w:firstLineChars="84"/>
        <w:rPr>
          <w:rFonts w:ascii="宋体"/>
          <w:b w:val="0"/>
          <w:bCs w:val="0"/>
          <w:kern w:val="0"/>
          <w:sz w:val="24"/>
          <w:szCs w:val="24"/>
          <w:highlight w:val="none"/>
        </w:rPr>
      </w:pPr>
      <w:r>
        <w:rPr>
          <w:rFonts w:hint="eastAsia" w:ascii="宋体" w:hAnsi="宋体" w:cs="宋体"/>
          <w:b w:val="0"/>
          <w:bCs w:val="0"/>
          <w:kern w:val="0"/>
          <w:sz w:val="24"/>
          <w:szCs w:val="24"/>
          <w:highlight w:val="none"/>
        </w:rPr>
        <w:t>法定代表人或代理人</w:t>
      </w:r>
      <w:r>
        <w:rPr>
          <w:rFonts w:ascii="宋体" w:hAnsi="宋体" w:cs="宋体"/>
          <w:b w:val="0"/>
          <w:bCs w:val="0"/>
          <w:kern w:val="0"/>
          <w:sz w:val="24"/>
          <w:szCs w:val="24"/>
          <w:highlight w:val="none"/>
        </w:rPr>
        <w:t>:</w:t>
      </w:r>
      <w:r>
        <w:rPr>
          <w:rFonts w:hint="eastAsia" w:ascii="宋体" w:hAnsi="宋体" w:cs="宋体"/>
          <w:b w:val="0"/>
          <w:bCs w:val="0"/>
          <w:kern w:val="0"/>
          <w:sz w:val="24"/>
          <w:szCs w:val="24"/>
          <w:highlight w:val="none"/>
          <w:u w:val="single"/>
          <w:lang w:val="en-US" w:eastAsia="zh-CN"/>
        </w:rPr>
        <w:t xml:space="preserve">                  </w:t>
      </w:r>
      <w:r>
        <w:rPr>
          <w:rFonts w:hint="eastAsia" w:ascii="宋体" w:hAnsi="宋体" w:cs="宋体"/>
          <w:b w:val="0"/>
          <w:bCs w:val="0"/>
          <w:kern w:val="0"/>
          <w:sz w:val="24"/>
          <w:szCs w:val="24"/>
          <w:highlight w:val="none"/>
        </w:rPr>
        <w:t>（签字）</w:t>
      </w:r>
    </w:p>
    <w:p w14:paraId="034F2D90">
      <w:pPr>
        <w:spacing w:line="360" w:lineRule="auto"/>
        <w:ind w:firstLine="201" w:firstLineChars="84"/>
        <w:rPr>
          <w:rFonts w:ascii="宋体" w:hAnsi="宋体" w:cs="宋体"/>
          <w:b w:val="0"/>
          <w:bCs w:val="0"/>
          <w:kern w:val="0"/>
          <w:sz w:val="24"/>
          <w:szCs w:val="24"/>
          <w:highlight w:val="none"/>
        </w:rPr>
      </w:pPr>
      <w:r>
        <w:rPr>
          <w:rFonts w:hint="eastAsia" w:ascii="宋体" w:hAnsi="宋体" w:cs="宋体"/>
          <w:b w:val="0"/>
          <w:bCs w:val="0"/>
          <w:kern w:val="0"/>
          <w:sz w:val="24"/>
          <w:szCs w:val="24"/>
          <w:highlight w:val="none"/>
        </w:rPr>
        <w:t>日期：</w:t>
      </w:r>
      <w:r>
        <w:rPr>
          <w:rFonts w:hint="eastAsia" w:ascii="宋体" w:hAnsi="宋体" w:cs="宋体"/>
          <w:b w:val="0"/>
          <w:bCs w:val="0"/>
          <w:kern w:val="0"/>
          <w:sz w:val="24"/>
          <w:szCs w:val="24"/>
          <w:highlight w:val="none"/>
          <w:lang w:val="en-US" w:eastAsia="zh-CN"/>
        </w:rPr>
        <w:t xml:space="preserve">    </w:t>
      </w:r>
      <w:r>
        <w:rPr>
          <w:rFonts w:hint="eastAsia" w:ascii="宋体" w:hAnsi="宋体" w:cs="宋体"/>
          <w:b w:val="0"/>
          <w:bCs w:val="0"/>
          <w:kern w:val="0"/>
          <w:sz w:val="24"/>
          <w:szCs w:val="24"/>
          <w:highlight w:val="none"/>
        </w:rPr>
        <w:t>年</w:t>
      </w:r>
      <w:r>
        <w:rPr>
          <w:rFonts w:hint="eastAsia" w:ascii="宋体" w:hAnsi="宋体" w:cs="宋体"/>
          <w:b w:val="0"/>
          <w:bCs w:val="0"/>
          <w:kern w:val="0"/>
          <w:sz w:val="24"/>
          <w:szCs w:val="24"/>
          <w:highlight w:val="none"/>
          <w:lang w:val="en-US" w:eastAsia="zh-CN"/>
        </w:rPr>
        <w:t xml:space="preserve">     </w:t>
      </w:r>
      <w:r>
        <w:rPr>
          <w:rFonts w:hint="eastAsia" w:ascii="宋体" w:hAnsi="宋体" w:cs="宋体"/>
          <w:b w:val="0"/>
          <w:bCs w:val="0"/>
          <w:kern w:val="0"/>
          <w:sz w:val="24"/>
          <w:szCs w:val="24"/>
          <w:highlight w:val="none"/>
        </w:rPr>
        <w:t>月</w:t>
      </w:r>
      <w:r>
        <w:rPr>
          <w:rFonts w:hint="eastAsia" w:ascii="宋体" w:hAnsi="宋体" w:cs="宋体"/>
          <w:b w:val="0"/>
          <w:bCs w:val="0"/>
          <w:kern w:val="0"/>
          <w:sz w:val="24"/>
          <w:szCs w:val="24"/>
          <w:highlight w:val="none"/>
          <w:lang w:val="en-US" w:eastAsia="zh-CN"/>
        </w:rPr>
        <w:t xml:space="preserve">     </w:t>
      </w:r>
      <w:r>
        <w:rPr>
          <w:rFonts w:hint="eastAsia" w:ascii="宋体" w:hAnsi="宋体" w:cs="宋体"/>
          <w:b w:val="0"/>
          <w:bCs w:val="0"/>
          <w:kern w:val="0"/>
          <w:sz w:val="24"/>
          <w:szCs w:val="24"/>
          <w:highlight w:val="none"/>
        </w:rPr>
        <w:t>日</w:t>
      </w:r>
    </w:p>
    <w:p w14:paraId="0A6EF93D">
      <w:pPr>
        <w:pStyle w:val="11"/>
        <w:jc w:val="center"/>
        <w:rPr>
          <w:rFonts w:hint="eastAsia"/>
          <w:lang w:eastAsia="zh-CN"/>
        </w:rPr>
      </w:pPr>
    </w:p>
    <w:p w14:paraId="51E1EB93">
      <w:pPr>
        <w:rPr>
          <w:rFonts w:hint="eastAsia"/>
        </w:rPr>
      </w:pPr>
    </w:p>
    <w:p w14:paraId="460BEC00">
      <w:pPr>
        <w:pStyle w:val="3"/>
        <w:keepNext/>
        <w:keepLines/>
        <w:pageBreakBefore/>
        <w:widowControl w:val="0"/>
        <w:numPr>
          <w:ilvl w:val="0"/>
          <w:numId w:val="0"/>
        </w:numPr>
        <w:kinsoku/>
        <w:wordWrap/>
        <w:overflowPunct/>
        <w:topLinePunct w:val="0"/>
        <w:autoSpaceDE/>
        <w:autoSpaceDN/>
        <w:bidi w:val="0"/>
        <w:adjustRightInd/>
        <w:snapToGrid/>
        <w:spacing w:before="0" w:after="0" w:line="360" w:lineRule="auto"/>
        <w:jc w:val="center"/>
        <w:textAlignment w:val="auto"/>
        <w:rPr>
          <w:rFonts w:hint="eastAsia" w:ascii="宋体" w:hAnsi="宋体"/>
          <w:bCs/>
          <w:kern w:val="0"/>
          <w:sz w:val="24"/>
          <w:szCs w:val="24"/>
          <w:lang w:eastAsia="zh-CN"/>
        </w:rPr>
      </w:pPr>
      <w:r>
        <w:rPr>
          <w:rFonts w:hint="eastAsia"/>
          <w:bCs/>
          <w:kern w:val="0"/>
          <w:sz w:val="24"/>
          <w:szCs w:val="24"/>
          <w:lang w:eastAsia="zh-CN"/>
        </w:rPr>
        <w:t>附件八：</w:t>
      </w:r>
      <w:r>
        <w:rPr>
          <w:rFonts w:hint="eastAsia" w:ascii="宋体" w:hAnsi="宋体"/>
          <w:bCs/>
          <w:kern w:val="0"/>
          <w:sz w:val="24"/>
          <w:szCs w:val="24"/>
          <w:lang w:eastAsia="zh-CN"/>
        </w:rPr>
        <w:t>技术</w:t>
      </w:r>
      <w:r>
        <w:rPr>
          <w:rFonts w:hint="eastAsia"/>
          <w:bCs/>
          <w:kern w:val="0"/>
          <w:sz w:val="24"/>
          <w:szCs w:val="24"/>
          <w:lang w:val="en-US" w:eastAsia="zh-CN"/>
        </w:rPr>
        <w:t>/服务</w:t>
      </w:r>
      <w:r>
        <w:rPr>
          <w:rFonts w:hint="eastAsia" w:ascii="宋体" w:hAnsi="宋体"/>
          <w:bCs/>
          <w:kern w:val="0"/>
          <w:sz w:val="24"/>
          <w:szCs w:val="24"/>
          <w:lang w:val="en-US" w:eastAsia="zh-CN"/>
        </w:rPr>
        <w:t>要求</w:t>
      </w:r>
      <w:r>
        <w:rPr>
          <w:rFonts w:hint="eastAsia" w:ascii="宋体" w:hAnsi="宋体"/>
          <w:bCs/>
          <w:kern w:val="0"/>
          <w:sz w:val="24"/>
          <w:szCs w:val="24"/>
          <w:lang w:eastAsia="zh-CN"/>
        </w:rPr>
        <w:t>应答表</w:t>
      </w:r>
    </w:p>
    <w:p w14:paraId="0C70161F">
      <w:pPr>
        <w:spacing w:line="360" w:lineRule="auto"/>
        <w:jc w:val="left"/>
        <w:rPr>
          <w:rFonts w:hint="eastAsia" w:ascii="宋体" w:hAnsi="宋体" w:eastAsia="宋体" w:cs="宋体"/>
          <w:b w:val="0"/>
          <w:bCs w:val="0"/>
          <w:kern w:val="0"/>
          <w:sz w:val="24"/>
          <w:szCs w:val="24"/>
          <w:highlight w:val="none"/>
          <w:u w:val="single"/>
          <w:lang w:val="en-US" w:eastAsia="zh-CN"/>
        </w:rPr>
      </w:pPr>
      <w:r>
        <w:rPr>
          <w:rFonts w:hint="eastAsia" w:ascii="宋体" w:hAnsi="宋体" w:eastAsia="宋体" w:cs="宋体"/>
          <w:b w:val="0"/>
          <w:bCs w:val="0"/>
          <w:color w:val="000000"/>
          <w:kern w:val="0"/>
          <w:sz w:val="24"/>
          <w:szCs w:val="24"/>
          <w:highlight w:val="none"/>
          <w:lang w:val="en-US" w:eastAsia="zh-CN" w:bidi="ar"/>
        </w:rPr>
        <w:t>项目名称：</w:t>
      </w:r>
      <w:r>
        <w:rPr>
          <w:rFonts w:hint="eastAsia" w:ascii="宋体" w:hAnsi="宋体" w:eastAsia="宋体" w:cs="宋体"/>
          <w:b w:val="0"/>
          <w:bCs w:val="0"/>
          <w:color w:val="000000"/>
          <w:kern w:val="0"/>
          <w:sz w:val="24"/>
          <w:szCs w:val="24"/>
          <w:highlight w:val="none"/>
          <w:u w:val="single"/>
          <w:lang w:val="en-US" w:eastAsia="zh-CN" w:bidi="ar"/>
        </w:rPr>
        <w:t xml:space="preserve">                        </w:t>
      </w:r>
    </w:p>
    <w:tbl>
      <w:tblPr>
        <w:tblStyle w:val="15"/>
        <w:tblW w:w="84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2486"/>
        <w:gridCol w:w="2208"/>
        <w:gridCol w:w="3012"/>
      </w:tblGrid>
      <w:tr w14:paraId="398B0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vAlign w:val="center"/>
          </w:tcPr>
          <w:p w14:paraId="017AA140">
            <w:pPr>
              <w:pStyle w:val="21"/>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序号</w:t>
            </w:r>
          </w:p>
        </w:tc>
        <w:tc>
          <w:tcPr>
            <w:tcW w:w="2486" w:type="dxa"/>
            <w:vAlign w:val="center"/>
          </w:tcPr>
          <w:p w14:paraId="618E46F0">
            <w:pPr>
              <w:pStyle w:val="21"/>
              <w:jc w:val="center"/>
              <w:rPr>
                <w:rFonts w:hint="eastAsia" w:ascii="宋体" w:hAnsi="宋体" w:eastAsia="宋体" w:cs="宋体"/>
                <w:b w:val="0"/>
                <w:bCs w:val="0"/>
                <w:sz w:val="24"/>
                <w:szCs w:val="24"/>
                <w:highlight w:val="none"/>
              </w:rPr>
            </w:pPr>
            <w:r>
              <w:rPr>
                <w:rFonts w:hint="eastAsia" w:ascii="宋体" w:hAnsi="宋体" w:cs="宋体"/>
                <w:b w:val="0"/>
                <w:bCs w:val="0"/>
                <w:sz w:val="24"/>
                <w:szCs w:val="24"/>
                <w:highlight w:val="none"/>
                <w:lang w:eastAsia="zh-CN"/>
              </w:rPr>
              <w:t>采购</w:t>
            </w:r>
            <w:r>
              <w:rPr>
                <w:rFonts w:hint="eastAsia" w:ascii="宋体" w:hAnsi="宋体" w:eastAsia="宋体" w:cs="宋体"/>
                <w:b w:val="0"/>
                <w:bCs w:val="0"/>
                <w:sz w:val="24"/>
                <w:szCs w:val="24"/>
                <w:highlight w:val="none"/>
              </w:rPr>
              <w:t>文件要求</w:t>
            </w:r>
          </w:p>
        </w:tc>
        <w:tc>
          <w:tcPr>
            <w:tcW w:w="2208" w:type="dxa"/>
            <w:vAlign w:val="center"/>
          </w:tcPr>
          <w:p w14:paraId="62378B6D">
            <w:pPr>
              <w:pStyle w:val="21"/>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响应服务参数</w:t>
            </w:r>
          </w:p>
        </w:tc>
        <w:tc>
          <w:tcPr>
            <w:tcW w:w="3012" w:type="dxa"/>
            <w:vAlign w:val="center"/>
          </w:tcPr>
          <w:p w14:paraId="71CAB2F6">
            <w:pPr>
              <w:pStyle w:val="21"/>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响应/偏离</w:t>
            </w:r>
          </w:p>
        </w:tc>
      </w:tr>
      <w:tr w14:paraId="63300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tcPr>
          <w:p w14:paraId="02BB7621">
            <w:pPr>
              <w:pStyle w:val="21"/>
              <w:rPr>
                <w:rFonts w:hint="eastAsia" w:ascii="宋体" w:hAnsi="宋体" w:eastAsia="宋体" w:cs="宋体"/>
                <w:b w:val="0"/>
                <w:bCs w:val="0"/>
                <w:sz w:val="24"/>
                <w:szCs w:val="24"/>
                <w:highlight w:val="none"/>
              </w:rPr>
            </w:pPr>
          </w:p>
        </w:tc>
        <w:tc>
          <w:tcPr>
            <w:tcW w:w="2486" w:type="dxa"/>
          </w:tcPr>
          <w:p w14:paraId="209DB621">
            <w:pPr>
              <w:pStyle w:val="21"/>
              <w:rPr>
                <w:rFonts w:hint="eastAsia" w:ascii="宋体" w:hAnsi="宋体" w:eastAsia="宋体" w:cs="宋体"/>
                <w:b w:val="0"/>
                <w:bCs w:val="0"/>
                <w:sz w:val="24"/>
                <w:szCs w:val="24"/>
                <w:highlight w:val="none"/>
              </w:rPr>
            </w:pPr>
          </w:p>
        </w:tc>
        <w:tc>
          <w:tcPr>
            <w:tcW w:w="2208" w:type="dxa"/>
          </w:tcPr>
          <w:p w14:paraId="0681EB2D">
            <w:pPr>
              <w:pStyle w:val="21"/>
              <w:rPr>
                <w:rFonts w:hint="eastAsia" w:ascii="宋体" w:hAnsi="宋体" w:eastAsia="宋体" w:cs="宋体"/>
                <w:b w:val="0"/>
                <w:bCs w:val="0"/>
                <w:sz w:val="24"/>
                <w:szCs w:val="24"/>
                <w:highlight w:val="none"/>
              </w:rPr>
            </w:pPr>
          </w:p>
        </w:tc>
        <w:tc>
          <w:tcPr>
            <w:tcW w:w="3012" w:type="dxa"/>
          </w:tcPr>
          <w:p w14:paraId="307F54FF">
            <w:pPr>
              <w:pStyle w:val="21"/>
              <w:rPr>
                <w:rFonts w:hint="eastAsia" w:ascii="宋体" w:hAnsi="宋体" w:eastAsia="宋体" w:cs="宋体"/>
                <w:b w:val="0"/>
                <w:bCs w:val="0"/>
                <w:sz w:val="24"/>
                <w:szCs w:val="24"/>
                <w:highlight w:val="none"/>
              </w:rPr>
            </w:pPr>
          </w:p>
        </w:tc>
      </w:tr>
      <w:tr w14:paraId="79A2D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tcPr>
          <w:p w14:paraId="6304D853">
            <w:pPr>
              <w:pStyle w:val="21"/>
              <w:rPr>
                <w:rFonts w:hint="eastAsia" w:ascii="宋体" w:hAnsi="宋体" w:eastAsia="宋体" w:cs="宋体"/>
                <w:b w:val="0"/>
                <w:bCs w:val="0"/>
                <w:sz w:val="24"/>
                <w:szCs w:val="24"/>
                <w:highlight w:val="none"/>
              </w:rPr>
            </w:pPr>
          </w:p>
        </w:tc>
        <w:tc>
          <w:tcPr>
            <w:tcW w:w="2486" w:type="dxa"/>
          </w:tcPr>
          <w:p w14:paraId="59169C0E">
            <w:pPr>
              <w:pStyle w:val="21"/>
              <w:rPr>
                <w:rFonts w:hint="eastAsia" w:ascii="宋体" w:hAnsi="宋体" w:eastAsia="宋体" w:cs="宋体"/>
                <w:b w:val="0"/>
                <w:bCs w:val="0"/>
                <w:sz w:val="24"/>
                <w:szCs w:val="24"/>
                <w:highlight w:val="none"/>
              </w:rPr>
            </w:pPr>
          </w:p>
        </w:tc>
        <w:tc>
          <w:tcPr>
            <w:tcW w:w="2208" w:type="dxa"/>
          </w:tcPr>
          <w:p w14:paraId="3B891972">
            <w:pPr>
              <w:pStyle w:val="21"/>
              <w:rPr>
                <w:rFonts w:hint="eastAsia" w:ascii="宋体" w:hAnsi="宋体" w:eastAsia="宋体" w:cs="宋体"/>
                <w:b w:val="0"/>
                <w:bCs w:val="0"/>
                <w:sz w:val="24"/>
                <w:szCs w:val="24"/>
                <w:highlight w:val="none"/>
              </w:rPr>
            </w:pPr>
          </w:p>
        </w:tc>
        <w:tc>
          <w:tcPr>
            <w:tcW w:w="3012" w:type="dxa"/>
          </w:tcPr>
          <w:p w14:paraId="1F5219D7">
            <w:pPr>
              <w:pStyle w:val="21"/>
              <w:rPr>
                <w:rFonts w:hint="eastAsia" w:ascii="宋体" w:hAnsi="宋体" w:eastAsia="宋体" w:cs="宋体"/>
                <w:b w:val="0"/>
                <w:bCs w:val="0"/>
                <w:sz w:val="24"/>
                <w:szCs w:val="24"/>
                <w:highlight w:val="none"/>
              </w:rPr>
            </w:pPr>
          </w:p>
        </w:tc>
      </w:tr>
      <w:tr w14:paraId="1375C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tcPr>
          <w:p w14:paraId="7B4BEC94">
            <w:pPr>
              <w:pStyle w:val="21"/>
              <w:rPr>
                <w:rFonts w:hint="eastAsia" w:ascii="宋体" w:hAnsi="宋体" w:eastAsia="宋体" w:cs="宋体"/>
                <w:b w:val="0"/>
                <w:bCs w:val="0"/>
                <w:sz w:val="24"/>
                <w:szCs w:val="24"/>
                <w:highlight w:val="none"/>
              </w:rPr>
            </w:pPr>
          </w:p>
        </w:tc>
        <w:tc>
          <w:tcPr>
            <w:tcW w:w="2486" w:type="dxa"/>
          </w:tcPr>
          <w:p w14:paraId="69F4DDBE">
            <w:pPr>
              <w:pStyle w:val="21"/>
              <w:rPr>
                <w:rFonts w:hint="eastAsia" w:ascii="宋体" w:hAnsi="宋体" w:eastAsia="宋体" w:cs="宋体"/>
                <w:b w:val="0"/>
                <w:bCs w:val="0"/>
                <w:sz w:val="24"/>
                <w:szCs w:val="24"/>
                <w:highlight w:val="none"/>
              </w:rPr>
            </w:pPr>
          </w:p>
        </w:tc>
        <w:tc>
          <w:tcPr>
            <w:tcW w:w="2208" w:type="dxa"/>
          </w:tcPr>
          <w:p w14:paraId="4F0E05FE">
            <w:pPr>
              <w:pStyle w:val="21"/>
              <w:rPr>
                <w:rFonts w:hint="eastAsia" w:ascii="宋体" w:hAnsi="宋体" w:eastAsia="宋体" w:cs="宋体"/>
                <w:b w:val="0"/>
                <w:bCs w:val="0"/>
                <w:sz w:val="24"/>
                <w:szCs w:val="24"/>
                <w:highlight w:val="none"/>
              </w:rPr>
            </w:pPr>
          </w:p>
        </w:tc>
        <w:tc>
          <w:tcPr>
            <w:tcW w:w="3012" w:type="dxa"/>
          </w:tcPr>
          <w:p w14:paraId="4574A036">
            <w:pPr>
              <w:pStyle w:val="21"/>
              <w:rPr>
                <w:rFonts w:hint="eastAsia" w:ascii="宋体" w:hAnsi="宋体" w:eastAsia="宋体" w:cs="宋体"/>
                <w:b w:val="0"/>
                <w:bCs w:val="0"/>
                <w:sz w:val="24"/>
                <w:szCs w:val="24"/>
                <w:highlight w:val="none"/>
              </w:rPr>
            </w:pPr>
          </w:p>
        </w:tc>
      </w:tr>
      <w:tr w14:paraId="05238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tcPr>
          <w:p w14:paraId="25ECAB9A">
            <w:pPr>
              <w:pStyle w:val="21"/>
              <w:rPr>
                <w:rFonts w:hint="eastAsia" w:ascii="宋体" w:hAnsi="宋体" w:eastAsia="宋体" w:cs="宋体"/>
                <w:b w:val="0"/>
                <w:bCs w:val="0"/>
                <w:sz w:val="24"/>
                <w:szCs w:val="24"/>
                <w:highlight w:val="none"/>
              </w:rPr>
            </w:pPr>
          </w:p>
        </w:tc>
        <w:tc>
          <w:tcPr>
            <w:tcW w:w="2486" w:type="dxa"/>
          </w:tcPr>
          <w:p w14:paraId="19D4EE74">
            <w:pPr>
              <w:pStyle w:val="21"/>
              <w:rPr>
                <w:rFonts w:hint="eastAsia" w:ascii="宋体" w:hAnsi="宋体" w:eastAsia="宋体" w:cs="宋体"/>
                <w:b w:val="0"/>
                <w:bCs w:val="0"/>
                <w:sz w:val="24"/>
                <w:szCs w:val="24"/>
                <w:highlight w:val="none"/>
              </w:rPr>
            </w:pPr>
          </w:p>
        </w:tc>
        <w:tc>
          <w:tcPr>
            <w:tcW w:w="2208" w:type="dxa"/>
          </w:tcPr>
          <w:p w14:paraId="170A8057">
            <w:pPr>
              <w:pStyle w:val="21"/>
              <w:rPr>
                <w:rFonts w:hint="eastAsia" w:ascii="宋体" w:hAnsi="宋体" w:eastAsia="宋体" w:cs="宋体"/>
                <w:b w:val="0"/>
                <w:bCs w:val="0"/>
                <w:sz w:val="24"/>
                <w:szCs w:val="24"/>
                <w:highlight w:val="none"/>
              </w:rPr>
            </w:pPr>
          </w:p>
        </w:tc>
        <w:tc>
          <w:tcPr>
            <w:tcW w:w="3012" w:type="dxa"/>
          </w:tcPr>
          <w:p w14:paraId="740AD56B">
            <w:pPr>
              <w:pStyle w:val="21"/>
              <w:rPr>
                <w:rFonts w:hint="eastAsia" w:ascii="宋体" w:hAnsi="宋体" w:eastAsia="宋体" w:cs="宋体"/>
                <w:b w:val="0"/>
                <w:bCs w:val="0"/>
                <w:sz w:val="24"/>
                <w:szCs w:val="24"/>
                <w:highlight w:val="none"/>
              </w:rPr>
            </w:pPr>
          </w:p>
        </w:tc>
      </w:tr>
      <w:tr w14:paraId="748B1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tcPr>
          <w:p w14:paraId="09CC13AE">
            <w:pPr>
              <w:pStyle w:val="21"/>
              <w:rPr>
                <w:rFonts w:hint="eastAsia" w:ascii="宋体" w:hAnsi="宋体" w:eastAsia="宋体" w:cs="宋体"/>
                <w:b w:val="0"/>
                <w:bCs w:val="0"/>
                <w:sz w:val="24"/>
                <w:szCs w:val="24"/>
                <w:highlight w:val="none"/>
              </w:rPr>
            </w:pPr>
          </w:p>
        </w:tc>
        <w:tc>
          <w:tcPr>
            <w:tcW w:w="2486" w:type="dxa"/>
          </w:tcPr>
          <w:p w14:paraId="7A6C6D6A">
            <w:pPr>
              <w:pStyle w:val="21"/>
              <w:rPr>
                <w:rFonts w:hint="eastAsia" w:ascii="宋体" w:hAnsi="宋体" w:eastAsia="宋体" w:cs="宋体"/>
                <w:b w:val="0"/>
                <w:bCs w:val="0"/>
                <w:sz w:val="24"/>
                <w:szCs w:val="24"/>
                <w:highlight w:val="none"/>
              </w:rPr>
            </w:pPr>
          </w:p>
        </w:tc>
        <w:tc>
          <w:tcPr>
            <w:tcW w:w="2208" w:type="dxa"/>
          </w:tcPr>
          <w:p w14:paraId="0F5E4219">
            <w:pPr>
              <w:pStyle w:val="21"/>
              <w:rPr>
                <w:rFonts w:hint="eastAsia" w:ascii="宋体" w:hAnsi="宋体" w:eastAsia="宋体" w:cs="宋体"/>
                <w:b w:val="0"/>
                <w:bCs w:val="0"/>
                <w:sz w:val="24"/>
                <w:szCs w:val="24"/>
                <w:highlight w:val="none"/>
              </w:rPr>
            </w:pPr>
          </w:p>
        </w:tc>
        <w:tc>
          <w:tcPr>
            <w:tcW w:w="3012" w:type="dxa"/>
          </w:tcPr>
          <w:p w14:paraId="7495E569">
            <w:pPr>
              <w:pStyle w:val="21"/>
              <w:rPr>
                <w:rFonts w:hint="eastAsia" w:ascii="宋体" w:hAnsi="宋体" w:eastAsia="宋体" w:cs="宋体"/>
                <w:b w:val="0"/>
                <w:bCs w:val="0"/>
                <w:sz w:val="24"/>
                <w:szCs w:val="24"/>
                <w:highlight w:val="none"/>
              </w:rPr>
            </w:pPr>
          </w:p>
        </w:tc>
      </w:tr>
      <w:tr w14:paraId="22B5B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tcPr>
          <w:p w14:paraId="6068A78C">
            <w:pPr>
              <w:pStyle w:val="21"/>
              <w:rPr>
                <w:rFonts w:hint="eastAsia" w:ascii="宋体" w:hAnsi="宋体" w:eastAsia="宋体" w:cs="宋体"/>
                <w:b w:val="0"/>
                <w:bCs w:val="0"/>
                <w:sz w:val="24"/>
                <w:szCs w:val="24"/>
                <w:highlight w:val="none"/>
              </w:rPr>
            </w:pPr>
          </w:p>
        </w:tc>
        <w:tc>
          <w:tcPr>
            <w:tcW w:w="2486" w:type="dxa"/>
          </w:tcPr>
          <w:p w14:paraId="7696C647">
            <w:pPr>
              <w:pStyle w:val="21"/>
              <w:rPr>
                <w:rFonts w:hint="eastAsia" w:ascii="宋体" w:hAnsi="宋体" w:eastAsia="宋体" w:cs="宋体"/>
                <w:b w:val="0"/>
                <w:bCs w:val="0"/>
                <w:sz w:val="24"/>
                <w:szCs w:val="24"/>
                <w:highlight w:val="none"/>
              </w:rPr>
            </w:pPr>
          </w:p>
        </w:tc>
        <w:tc>
          <w:tcPr>
            <w:tcW w:w="2208" w:type="dxa"/>
          </w:tcPr>
          <w:p w14:paraId="27796E58">
            <w:pPr>
              <w:pStyle w:val="21"/>
              <w:rPr>
                <w:rFonts w:hint="eastAsia" w:ascii="宋体" w:hAnsi="宋体" w:eastAsia="宋体" w:cs="宋体"/>
                <w:b w:val="0"/>
                <w:bCs w:val="0"/>
                <w:sz w:val="24"/>
                <w:szCs w:val="24"/>
                <w:highlight w:val="none"/>
              </w:rPr>
            </w:pPr>
          </w:p>
        </w:tc>
        <w:tc>
          <w:tcPr>
            <w:tcW w:w="3012" w:type="dxa"/>
          </w:tcPr>
          <w:p w14:paraId="7E712D03">
            <w:pPr>
              <w:pStyle w:val="21"/>
              <w:rPr>
                <w:rFonts w:hint="eastAsia" w:ascii="宋体" w:hAnsi="宋体" w:eastAsia="宋体" w:cs="宋体"/>
                <w:b w:val="0"/>
                <w:bCs w:val="0"/>
                <w:sz w:val="24"/>
                <w:szCs w:val="24"/>
                <w:highlight w:val="none"/>
              </w:rPr>
            </w:pPr>
          </w:p>
        </w:tc>
      </w:tr>
      <w:tr w14:paraId="50BBE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78" w:type="dxa"/>
          </w:tcPr>
          <w:p w14:paraId="2CD1405D">
            <w:pPr>
              <w:pStyle w:val="21"/>
              <w:rPr>
                <w:rFonts w:hint="eastAsia" w:ascii="宋体" w:hAnsi="宋体" w:eastAsia="宋体" w:cs="宋体"/>
                <w:b w:val="0"/>
                <w:bCs w:val="0"/>
                <w:sz w:val="24"/>
                <w:szCs w:val="24"/>
                <w:highlight w:val="none"/>
              </w:rPr>
            </w:pPr>
          </w:p>
        </w:tc>
        <w:tc>
          <w:tcPr>
            <w:tcW w:w="2486" w:type="dxa"/>
          </w:tcPr>
          <w:p w14:paraId="3D14F4E5">
            <w:pPr>
              <w:pStyle w:val="21"/>
              <w:rPr>
                <w:rFonts w:hint="eastAsia" w:ascii="宋体" w:hAnsi="宋体" w:eastAsia="宋体" w:cs="宋体"/>
                <w:b w:val="0"/>
                <w:bCs w:val="0"/>
                <w:sz w:val="24"/>
                <w:szCs w:val="24"/>
                <w:highlight w:val="none"/>
              </w:rPr>
            </w:pPr>
          </w:p>
        </w:tc>
        <w:tc>
          <w:tcPr>
            <w:tcW w:w="2208" w:type="dxa"/>
          </w:tcPr>
          <w:p w14:paraId="20F14534">
            <w:pPr>
              <w:pStyle w:val="21"/>
              <w:rPr>
                <w:rFonts w:hint="eastAsia" w:ascii="宋体" w:hAnsi="宋体" w:eastAsia="宋体" w:cs="宋体"/>
                <w:b w:val="0"/>
                <w:bCs w:val="0"/>
                <w:sz w:val="24"/>
                <w:szCs w:val="24"/>
                <w:highlight w:val="none"/>
              </w:rPr>
            </w:pPr>
          </w:p>
        </w:tc>
        <w:tc>
          <w:tcPr>
            <w:tcW w:w="3012" w:type="dxa"/>
          </w:tcPr>
          <w:p w14:paraId="3939167D">
            <w:pPr>
              <w:pStyle w:val="21"/>
              <w:rPr>
                <w:rFonts w:hint="eastAsia" w:ascii="宋体" w:hAnsi="宋体" w:eastAsia="宋体" w:cs="宋体"/>
                <w:b w:val="0"/>
                <w:bCs w:val="0"/>
                <w:sz w:val="24"/>
                <w:szCs w:val="24"/>
                <w:highlight w:val="none"/>
              </w:rPr>
            </w:pPr>
          </w:p>
        </w:tc>
      </w:tr>
    </w:tbl>
    <w:p w14:paraId="7C2E7577">
      <w:pPr>
        <w:pStyle w:val="8"/>
        <w:spacing w:line="360" w:lineRule="auto"/>
        <w:rPr>
          <w:rFonts w:hint="eastAsia" w:hAnsi="宋体"/>
          <w:b w:val="0"/>
          <w:bCs w:val="0"/>
          <w:kern w:val="0"/>
          <w:sz w:val="24"/>
          <w:szCs w:val="24"/>
          <w:highlight w:val="none"/>
        </w:rPr>
      </w:pPr>
      <w:r>
        <w:rPr>
          <w:rFonts w:hint="eastAsia" w:hAnsi="宋体"/>
          <w:b w:val="0"/>
          <w:bCs w:val="0"/>
          <w:kern w:val="0"/>
          <w:sz w:val="24"/>
          <w:szCs w:val="24"/>
          <w:highlight w:val="none"/>
        </w:rPr>
        <w:t>注：供应商必须据实填写，不得虚假应答，如与</w:t>
      </w:r>
      <w:r>
        <w:rPr>
          <w:rFonts w:hint="eastAsia" w:hAnsi="宋体"/>
          <w:b w:val="0"/>
          <w:bCs w:val="0"/>
          <w:kern w:val="0"/>
          <w:sz w:val="24"/>
          <w:szCs w:val="24"/>
          <w:highlight w:val="none"/>
          <w:lang w:eastAsia="zh-CN"/>
        </w:rPr>
        <w:t>采购</w:t>
      </w:r>
      <w:r>
        <w:rPr>
          <w:rFonts w:hint="eastAsia" w:hAnsi="宋体"/>
          <w:b w:val="0"/>
          <w:bCs w:val="0"/>
          <w:kern w:val="0"/>
          <w:sz w:val="24"/>
          <w:szCs w:val="24"/>
          <w:highlight w:val="none"/>
        </w:rPr>
        <w:t>文件所列</w:t>
      </w:r>
      <w:r>
        <w:rPr>
          <w:rFonts w:hint="eastAsia" w:hAnsi="宋体"/>
          <w:b w:val="0"/>
          <w:bCs w:val="0"/>
          <w:kern w:val="0"/>
          <w:sz w:val="24"/>
          <w:szCs w:val="24"/>
          <w:highlight w:val="none"/>
          <w:lang w:eastAsia="zh-CN"/>
        </w:rPr>
        <w:t>技术、服务要求</w:t>
      </w:r>
      <w:r>
        <w:rPr>
          <w:rFonts w:hint="eastAsia" w:hAnsi="宋体"/>
          <w:b w:val="0"/>
          <w:bCs w:val="0"/>
          <w:kern w:val="0"/>
          <w:sz w:val="24"/>
          <w:szCs w:val="24"/>
          <w:highlight w:val="none"/>
        </w:rPr>
        <w:t>相关条款如有偏离，请将偏离条款逐条应答。未明确偏离的条款，视为默认接受，供应商不得</w:t>
      </w:r>
      <w:r>
        <w:rPr>
          <w:rFonts w:hint="eastAsia" w:hAnsi="宋体"/>
          <w:b w:val="0"/>
          <w:bCs w:val="0"/>
          <w:kern w:val="0"/>
          <w:sz w:val="24"/>
          <w:szCs w:val="24"/>
          <w:highlight w:val="none"/>
          <w:lang w:eastAsia="zh-CN"/>
        </w:rPr>
        <w:t>将</w:t>
      </w:r>
      <w:r>
        <w:rPr>
          <w:rFonts w:hint="eastAsia" w:hAnsi="宋体"/>
          <w:b w:val="0"/>
          <w:bCs w:val="0"/>
          <w:kern w:val="0"/>
          <w:sz w:val="24"/>
          <w:szCs w:val="24"/>
          <w:highlight w:val="none"/>
        </w:rPr>
        <w:t>未作应答而拒不接受</w:t>
      </w:r>
      <w:r>
        <w:rPr>
          <w:rFonts w:hint="eastAsia" w:hAnsi="宋体"/>
          <w:b w:val="0"/>
          <w:bCs w:val="0"/>
          <w:kern w:val="0"/>
          <w:sz w:val="24"/>
          <w:szCs w:val="24"/>
          <w:highlight w:val="none"/>
          <w:lang w:eastAsia="zh-CN"/>
        </w:rPr>
        <w:t>，</w:t>
      </w:r>
      <w:r>
        <w:rPr>
          <w:rFonts w:hint="eastAsia" w:ascii="宋体" w:hAnsi="宋体" w:eastAsia="宋体" w:cs="宋体"/>
          <w:b w:val="0"/>
          <w:bCs w:val="0"/>
          <w:kern w:val="0"/>
          <w:sz w:val="24"/>
          <w:szCs w:val="24"/>
          <w:highlight w:val="none"/>
        </w:rPr>
        <w:t>否则将取消其报价或中标资格并追究相关责任。</w:t>
      </w:r>
    </w:p>
    <w:p w14:paraId="5AB5E30B">
      <w:pPr>
        <w:pStyle w:val="8"/>
        <w:spacing w:line="360" w:lineRule="auto"/>
        <w:rPr>
          <w:rFonts w:hint="eastAsia" w:hAnsi="宋体"/>
          <w:b w:val="0"/>
          <w:bCs w:val="0"/>
          <w:kern w:val="0"/>
          <w:sz w:val="24"/>
          <w:szCs w:val="24"/>
          <w:highlight w:val="none"/>
        </w:rPr>
      </w:pPr>
    </w:p>
    <w:p w14:paraId="18124173">
      <w:pPr>
        <w:rPr>
          <w:rFonts w:hint="eastAsia" w:ascii="宋体" w:hAnsi="宋体" w:eastAsia="宋体" w:cs="宋体"/>
          <w:b w:val="0"/>
          <w:bCs w:val="0"/>
          <w:sz w:val="24"/>
          <w:szCs w:val="24"/>
          <w:highlight w:val="none"/>
        </w:rPr>
      </w:pPr>
    </w:p>
    <w:p w14:paraId="1720C7E6">
      <w:pPr>
        <w:spacing w:line="360" w:lineRule="auto"/>
        <w:ind w:firstLine="201" w:firstLineChars="84"/>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供应商名称：</w:t>
      </w:r>
      <w:r>
        <w:rPr>
          <w:rFonts w:hint="eastAsia" w:ascii="宋体" w:hAnsi="宋体" w:eastAsia="宋体" w:cs="宋体"/>
          <w:b w:val="0"/>
          <w:bCs w:val="0"/>
          <w:kern w:val="0"/>
          <w:sz w:val="24"/>
          <w:szCs w:val="24"/>
          <w:highlight w:val="none"/>
          <w:u w:val="single"/>
          <w:lang w:val="en-US" w:eastAsia="zh-CN"/>
        </w:rPr>
        <w:t xml:space="preserve">                </w:t>
      </w:r>
      <w:r>
        <w:rPr>
          <w:rFonts w:hint="eastAsia" w:ascii="宋体" w:hAnsi="宋体" w:eastAsia="宋体" w:cs="宋体"/>
          <w:b w:val="0"/>
          <w:bCs w:val="0"/>
          <w:kern w:val="0"/>
          <w:sz w:val="24"/>
          <w:szCs w:val="24"/>
          <w:highlight w:val="none"/>
        </w:rPr>
        <w:t>(加盖公章)</w:t>
      </w:r>
    </w:p>
    <w:p w14:paraId="5E59504D">
      <w:pPr>
        <w:spacing w:line="360" w:lineRule="auto"/>
        <w:ind w:firstLine="201" w:firstLineChars="84"/>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法定代表人或代理人:</w:t>
      </w:r>
      <w:r>
        <w:rPr>
          <w:rFonts w:hint="eastAsia" w:ascii="宋体" w:hAnsi="宋体" w:eastAsia="宋体" w:cs="宋体"/>
          <w:b w:val="0"/>
          <w:bCs w:val="0"/>
          <w:kern w:val="0"/>
          <w:sz w:val="24"/>
          <w:szCs w:val="24"/>
          <w:highlight w:val="none"/>
          <w:u w:val="single"/>
          <w:lang w:val="en-US" w:eastAsia="zh-CN"/>
        </w:rPr>
        <w:t xml:space="preserve">                  </w:t>
      </w:r>
      <w:r>
        <w:rPr>
          <w:rFonts w:hint="eastAsia" w:ascii="宋体" w:hAnsi="宋体" w:eastAsia="宋体" w:cs="宋体"/>
          <w:b w:val="0"/>
          <w:bCs w:val="0"/>
          <w:kern w:val="0"/>
          <w:sz w:val="24"/>
          <w:szCs w:val="24"/>
          <w:highlight w:val="none"/>
        </w:rPr>
        <w:t>（签字）</w:t>
      </w:r>
    </w:p>
    <w:p w14:paraId="42B3C7C5">
      <w:pPr>
        <w:spacing w:line="360" w:lineRule="auto"/>
        <w:ind w:firstLine="201" w:firstLineChars="84"/>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日期：</w:t>
      </w:r>
      <w:r>
        <w:rPr>
          <w:rFonts w:hint="eastAsia" w:ascii="宋体" w:hAnsi="宋体" w:eastAsia="宋体" w:cs="宋体"/>
          <w:b w:val="0"/>
          <w:bCs w:val="0"/>
          <w:kern w:val="0"/>
          <w:sz w:val="24"/>
          <w:szCs w:val="24"/>
          <w:highlight w:val="none"/>
          <w:lang w:val="en-US" w:eastAsia="zh-CN"/>
        </w:rPr>
        <w:t xml:space="preserve">    </w:t>
      </w:r>
      <w:r>
        <w:rPr>
          <w:rFonts w:hint="eastAsia" w:ascii="宋体" w:hAnsi="宋体" w:eastAsia="宋体" w:cs="宋体"/>
          <w:b w:val="0"/>
          <w:bCs w:val="0"/>
          <w:kern w:val="0"/>
          <w:sz w:val="24"/>
          <w:szCs w:val="24"/>
          <w:highlight w:val="none"/>
        </w:rPr>
        <w:t>年</w:t>
      </w:r>
      <w:r>
        <w:rPr>
          <w:rFonts w:hint="eastAsia" w:ascii="宋体" w:hAnsi="宋体" w:eastAsia="宋体" w:cs="宋体"/>
          <w:b w:val="0"/>
          <w:bCs w:val="0"/>
          <w:kern w:val="0"/>
          <w:sz w:val="24"/>
          <w:szCs w:val="24"/>
          <w:highlight w:val="none"/>
          <w:lang w:val="en-US" w:eastAsia="zh-CN"/>
        </w:rPr>
        <w:t xml:space="preserve">     </w:t>
      </w:r>
      <w:r>
        <w:rPr>
          <w:rFonts w:hint="eastAsia" w:ascii="宋体" w:hAnsi="宋体" w:eastAsia="宋体" w:cs="宋体"/>
          <w:b w:val="0"/>
          <w:bCs w:val="0"/>
          <w:kern w:val="0"/>
          <w:sz w:val="24"/>
          <w:szCs w:val="24"/>
          <w:highlight w:val="none"/>
        </w:rPr>
        <w:t>月</w:t>
      </w:r>
      <w:r>
        <w:rPr>
          <w:rFonts w:hint="eastAsia" w:ascii="宋体" w:hAnsi="宋体" w:eastAsia="宋体" w:cs="宋体"/>
          <w:b w:val="0"/>
          <w:bCs w:val="0"/>
          <w:kern w:val="0"/>
          <w:sz w:val="24"/>
          <w:szCs w:val="24"/>
          <w:highlight w:val="none"/>
          <w:lang w:val="en-US" w:eastAsia="zh-CN"/>
        </w:rPr>
        <w:t xml:space="preserve">     </w:t>
      </w:r>
      <w:r>
        <w:rPr>
          <w:rFonts w:hint="eastAsia" w:ascii="宋体" w:hAnsi="宋体" w:eastAsia="宋体" w:cs="宋体"/>
          <w:b w:val="0"/>
          <w:bCs w:val="0"/>
          <w:kern w:val="0"/>
          <w:sz w:val="24"/>
          <w:szCs w:val="24"/>
          <w:highlight w:val="none"/>
        </w:rPr>
        <w:t>日</w:t>
      </w:r>
    </w:p>
    <w:p w14:paraId="3560B625">
      <w:pPr>
        <w:rPr>
          <w:rFonts w:hint="eastAsia" w:eastAsia="宋体"/>
          <w:lang w:eastAsia="zh-CN"/>
        </w:rPr>
      </w:pPr>
    </w:p>
    <w:p w14:paraId="41DAF06F">
      <w:pPr>
        <w:pStyle w:val="11"/>
        <w:rPr>
          <w:rFonts w:hint="eastAsia"/>
        </w:rPr>
      </w:pPr>
    </w:p>
    <w:p w14:paraId="2B81FB40">
      <w:pPr>
        <w:rPr>
          <w:rFonts w:hint="eastAsia"/>
        </w:rPr>
      </w:pPr>
    </w:p>
    <w:p w14:paraId="4B2099D9">
      <w:pPr>
        <w:pStyle w:val="11"/>
        <w:rPr>
          <w:rFonts w:hint="eastAsia"/>
        </w:rPr>
      </w:pPr>
    </w:p>
    <w:p w14:paraId="2A47B0D1">
      <w:pPr>
        <w:rPr>
          <w:rFonts w:hint="eastAsia"/>
        </w:rPr>
      </w:pPr>
    </w:p>
    <w:p w14:paraId="65B8C869">
      <w:pPr>
        <w:rPr>
          <w:rFonts w:hint="eastAsia"/>
        </w:rPr>
      </w:pPr>
    </w:p>
    <w:p w14:paraId="54A2861C">
      <w:pPr>
        <w:rPr>
          <w:rFonts w:hint="eastAsia"/>
        </w:rPr>
      </w:pPr>
    </w:p>
    <w:p w14:paraId="172A6BCC">
      <w:pPr>
        <w:rPr>
          <w:rFonts w:hint="eastAsia"/>
        </w:rPr>
      </w:pPr>
    </w:p>
    <w:p w14:paraId="230854B1">
      <w:pPr>
        <w:rPr>
          <w:rFonts w:hint="eastAsia"/>
        </w:rPr>
      </w:pPr>
    </w:p>
    <w:p w14:paraId="57C2B873">
      <w:pPr>
        <w:rPr>
          <w:rFonts w:hint="eastAsia"/>
        </w:rPr>
      </w:pPr>
    </w:p>
    <w:p w14:paraId="0FFFDF3D">
      <w:pPr>
        <w:rPr>
          <w:rFonts w:hint="eastAsia"/>
        </w:rPr>
      </w:pPr>
    </w:p>
    <w:p w14:paraId="2EA652D2">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80" w:lineRule="atLeast"/>
        <w:ind w:left="0" w:right="0" w:firstLine="0"/>
        <w:jc w:val="center"/>
        <w:rPr>
          <w:rFonts w:ascii="微软雅黑" w:hAnsi="微软雅黑" w:eastAsia="微软雅黑" w:cs="微软雅黑"/>
          <w:b/>
          <w:bCs/>
          <w:i w:val="0"/>
          <w:iCs w:val="0"/>
          <w:caps w:val="0"/>
          <w:color w:val="auto"/>
          <w:spacing w:val="0"/>
          <w:sz w:val="24"/>
          <w:szCs w:val="24"/>
        </w:rPr>
      </w:pPr>
      <w:r>
        <w:rPr>
          <w:rStyle w:val="18"/>
          <w:rFonts w:hint="eastAsia" w:ascii="宋体" w:hAnsi="宋体" w:cs="宋体"/>
          <w:b/>
          <w:bCs/>
          <w:i w:val="0"/>
          <w:iCs w:val="0"/>
          <w:caps w:val="0"/>
          <w:color w:val="auto"/>
          <w:spacing w:val="0"/>
          <w:kern w:val="0"/>
          <w:sz w:val="24"/>
          <w:szCs w:val="24"/>
          <w:shd w:val="clear" w:color="auto" w:fill="FFFFFF"/>
          <w:lang w:val="en-US" w:eastAsia="zh-CN" w:bidi="ar"/>
        </w:rPr>
        <w:t>附件九：</w:t>
      </w:r>
      <w:r>
        <w:rPr>
          <w:rStyle w:val="18"/>
          <w:rFonts w:hint="eastAsia" w:ascii="宋体" w:hAnsi="宋体" w:eastAsia="宋体" w:cs="宋体"/>
          <w:b/>
          <w:bCs/>
          <w:i w:val="0"/>
          <w:iCs w:val="0"/>
          <w:caps w:val="0"/>
          <w:color w:val="auto"/>
          <w:spacing w:val="0"/>
          <w:kern w:val="0"/>
          <w:sz w:val="24"/>
          <w:szCs w:val="24"/>
          <w:shd w:val="clear" w:color="auto" w:fill="FFFFFF"/>
          <w:lang w:val="en-US" w:eastAsia="zh-CN" w:bidi="ar"/>
        </w:rPr>
        <w:t>项目实施方案、服务方案、服务承诺</w:t>
      </w:r>
    </w:p>
    <w:p w14:paraId="262D12C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24"/>
          <w:szCs w:val="24"/>
          <w:shd w:val="clear" w:color="auto" w:fill="FFFFFF"/>
          <w:lang w:eastAsia="zh-CN"/>
        </w:rPr>
      </w:pPr>
      <w:r>
        <w:rPr>
          <w:rStyle w:val="18"/>
          <w:rFonts w:hint="eastAsia" w:ascii="Cambria" w:hAnsi="Cambria" w:cs="Cambria"/>
          <w:b/>
          <w:bCs/>
          <w:i w:val="0"/>
          <w:iCs w:val="0"/>
          <w:caps w:val="0"/>
          <w:color w:val="auto"/>
          <w:spacing w:val="0"/>
          <w:sz w:val="24"/>
          <w:szCs w:val="24"/>
          <w:shd w:val="clear" w:color="auto" w:fill="FFFFFF"/>
          <w:lang w:eastAsia="zh-CN"/>
        </w:rPr>
        <w:t>（格式自拟）</w:t>
      </w:r>
    </w:p>
    <w:p w14:paraId="794D70A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1CC23413">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117A1C99">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4B34BE5B">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04598B4B">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6115CD4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6C9A0F7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0C1BFFE6">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792FB7E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318F5E8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1BBF1587">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01E091EB">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23B200E3">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1FFE9C62">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0E24F37D">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3F51EC22">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Cambria" w:hAnsi="Cambria" w:eastAsia="宋体" w:cs="Cambria"/>
          <w:b/>
          <w:bCs/>
          <w:i w:val="0"/>
          <w:iCs w:val="0"/>
          <w:caps w:val="0"/>
          <w:color w:val="auto"/>
          <w:spacing w:val="0"/>
          <w:sz w:val="32"/>
          <w:szCs w:val="32"/>
          <w:shd w:val="clear" w:color="auto" w:fill="FFFFFF"/>
          <w:lang w:eastAsia="zh-CN"/>
        </w:rPr>
      </w:pPr>
    </w:p>
    <w:p w14:paraId="044BE6E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center"/>
        <w:rPr>
          <w:rStyle w:val="18"/>
          <w:rFonts w:hint="eastAsia" w:ascii="宋体" w:hAnsi="宋体" w:eastAsia="宋体" w:cs="宋体"/>
          <w:b/>
          <w:bCs/>
          <w:i w:val="0"/>
          <w:iCs w:val="0"/>
          <w:caps w:val="0"/>
          <w:color w:val="auto"/>
          <w:spacing w:val="0"/>
          <w:sz w:val="24"/>
          <w:szCs w:val="24"/>
          <w:shd w:val="clear" w:color="auto" w:fill="FFFFFF"/>
        </w:rPr>
      </w:pPr>
      <w:r>
        <w:rPr>
          <w:rStyle w:val="18"/>
          <w:rFonts w:hint="eastAsia" w:cs="宋体"/>
          <w:b/>
          <w:bCs/>
          <w:i w:val="0"/>
          <w:iCs w:val="0"/>
          <w:caps w:val="0"/>
          <w:color w:val="auto"/>
          <w:spacing w:val="0"/>
          <w:sz w:val="24"/>
          <w:szCs w:val="24"/>
          <w:shd w:val="clear" w:color="auto" w:fill="FFFFFF"/>
          <w:lang w:eastAsia="zh-CN"/>
        </w:rPr>
        <w:t>附件十：</w:t>
      </w:r>
      <w:r>
        <w:rPr>
          <w:rStyle w:val="18"/>
          <w:rFonts w:hint="eastAsia" w:ascii="宋体" w:hAnsi="宋体" w:eastAsia="宋体" w:cs="宋体"/>
          <w:b/>
          <w:bCs/>
          <w:i w:val="0"/>
          <w:iCs w:val="0"/>
          <w:caps w:val="0"/>
          <w:color w:val="auto"/>
          <w:spacing w:val="0"/>
          <w:sz w:val="24"/>
          <w:szCs w:val="24"/>
          <w:shd w:val="clear" w:color="auto" w:fill="FFFFFF"/>
        </w:rPr>
        <w:t>采购文件规定或供应商认为需要提供的其他资料</w:t>
      </w:r>
    </w:p>
    <w:p w14:paraId="7110FE8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520" w:lineRule="atLeast"/>
        <w:ind w:left="0" w:right="0" w:firstLine="0"/>
        <w:jc w:val="both"/>
        <w:rPr>
          <w:rFonts w:hint="eastAsia" w:ascii="微软雅黑" w:hAnsi="微软雅黑" w:eastAsia="微软雅黑" w:cs="微软雅黑"/>
          <w:b/>
          <w:bCs/>
          <w:i w:val="0"/>
          <w:iCs w:val="0"/>
          <w:caps w:val="0"/>
          <w:color w:val="auto"/>
          <w:spacing w:val="0"/>
          <w:sz w:val="24"/>
          <w:szCs w:val="24"/>
        </w:rPr>
      </w:pPr>
      <w:r>
        <w:rPr>
          <w:rStyle w:val="18"/>
          <w:rFonts w:hint="eastAsia" w:cs="宋体"/>
          <w:b/>
          <w:bCs/>
          <w:i w:val="0"/>
          <w:iCs w:val="0"/>
          <w:caps w:val="0"/>
          <w:color w:val="auto"/>
          <w:spacing w:val="0"/>
          <w:sz w:val="24"/>
          <w:szCs w:val="24"/>
          <w:shd w:val="clear" w:color="auto" w:fill="FFFFFF"/>
          <w:lang w:eastAsia="zh-CN"/>
        </w:rPr>
        <w:t>（如有）</w:t>
      </w:r>
      <w:r>
        <w:rPr>
          <w:rFonts w:hint="eastAsia" w:ascii="宋体" w:hAnsi="宋体" w:eastAsia="宋体" w:cs="宋体"/>
          <w:b/>
          <w:bCs/>
          <w:i w:val="0"/>
          <w:iCs w:val="0"/>
          <w:caps w:val="0"/>
          <w:color w:val="auto"/>
          <w:spacing w:val="0"/>
          <w:sz w:val="24"/>
          <w:szCs w:val="24"/>
          <w:shd w:val="clear" w:color="auto" w:fill="FFFFFF"/>
        </w:rPr>
        <w:t>（格式自拟）</w:t>
      </w:r>
    </w:p>
    <w:p w14:paraId="3D5ECCCA">
      <w:pPr>
        <w:pStyle w:val="11"/>
        <w:rPr>
          <w:rFonts w:hint="eastAsia"/>
        </w:rPr>
      </w:pPr>
    </w:p>
    <w:p w14:paraId="0D5363C0">
      <w:pPr>
        <w:rPr>
          <w:rFonts w:hint="eastAsia"/>
        </w:rPr>
      </w:pPr>
    </w:p>
    <w:p w14:paraId="321B9592">
      <w:pPr>
        <w:rPr>
          <w:rFonts w:hint="eastAsia"/>
        </w:rPr>
      </w:pPr>
    </w:p>
    <w:p w14:paraId="2ED25B5C">
      <w:pPr>
        <w:rPr>
          <w:rFonts w:hint="eastAsia"/>
        </w:rPr>
      </w:pPr>
    </w:p>
    <w:p w14:paraId="4B11CE08">
      <w:pPr>
        <w:rPr>
          <w:rFonts w:hint="eastAsia"/>
        </w:rPr>
      </w:pPr>
    </w:p>
    <w:p w14:paraId="54480192">
      <w:pPr>
        <w:rPr>
          <w:rFonts w:hint="eastAsia"/>
        </w:rPr>
      </w:pPr>
    </w:p>
    <w:p w14:paraId="6F1555E2">
      <w:pPr>
        <w:rPr>
          <w:rFonts w:hint="eastAsia"/>
        </w:rPr>
      </w:pPr>
    </w:p>
    <w:p w14:paraId="5505E208">
      <w:pPr>
        <w:rPr>
          <w:rFonts w:hint="eastAsia"/>
        </w:rPr>
      </w:pPr>
    </w:p>
    <w:p w14:paraId="12022094">
      <w:pPr>
        <w:rPr>
          <w:rFonts w:hint="eastAsia"/>
        </w:rPr>
      </w:pPr>
    </w:p>
    <w:p w14:paraId="2B231153">
      <w:pPr>
        <w:rPr>
          <w:rFonts w:hint="eastAsia"/>
        </w:rPr>
      </w:pPr>
    </w:p>
    <w:p w14:paraId="22E5F17A">
      <w:pPr>
        <w:rPr>
          <w:rFonts w:hint="eastAsia"/>
        </w:rPr>
      </w:pPr>
    </w:p>
    <w:p w14:paraId="16546488">
      <w:pPr>
        <w:rPr>
          <w:rFonts w:hint="eastAsia"/>
          <w:sz w:val="21"/>
          <w:szCs w:val="44"/>
          <w:lang w:eastAsia="zh-CN"/>
        </w:rPr>
      </w:pPr>
    </w:p>
    <w:p w14:paraId="6635A21A">
      <w:pPr>
        <w:rPr>
          <w:rFonts w:hint="eastAsia"/>
          <w:sz w:val="21"/>
          <w:szCs w:val="44"/>
          <w:lang w:eastAsia="zh-CN"/>
        </w:rPr>
      </w:pPr>
    </w:p>
    <w:p w14:paraId="17A3B28D">
      <w:pPr>
        <w:rPr>
          <w:rFonts w:hint="eastAsia"/>
          <w:sz w:val="21"/>
          <w:szCs w:val="44"/>
          <w:lang w:eastAsia="zh-CN"/>
        </w:rPr>
      </w:pPr>
    </w:p>
    <w:p w14:paraId="11C4FA83">
      <w:pPr>
        <w:rPr>
          <w:rFonts w:hint="eastAsia"/>
          <w:sz w:val="21"/>
          <w:szCs w:val="44"/>
          <w:lang w:eastAsia="zh-CN"/>
        </w:rPr>
      </w:pPr>
    </w:p>
    <w:p w14:paraId="76A9B0A2">
      <w:pPr>
        <w:rPr>
          <w:rFonts w:hint="eastAsia"/>
          <w:sz w:val="21"/>
          <w:szCs w:val="44"/>
          <w:lang w:eastAsia="zh-CN"/>
        </w:rPr>
      </w:pPr>
    </w:p>
    <w:p w14:paraId="747EE7F5">
      <w:pPr>
        <w:rPr>
          <w:rFonts w:hint="eastAsia"/>
          <w:sz w:val="21"/>
          <w:szCs w:val="44"/>
          <w:lang w:eastAsia="zh-CN"/>
        </w:rPr>
      </w:pPr>
    </w:p>
    <w:p w14:paraId="1EA9BDDF">
      <w:pPr>
        <w:rPr>
          <w:rFonts w:hint="eastAsia"/>
          <w:sz w:val="21"/>
          <w:szCs w:val="44"/>
          <w:lang w:eastAsia="zh-CN"/>
        </w:rPr>
      </w:pPr>
    </w:p>
    <w:p w14:paraId="642755DE">
      <w:pPr>
        <w:rPr>
          <w:rFonts w:hint="eastAsia"/>
          <w:sz w:val="21"/>
          <w:szCs w:val="44"/>
          <w:lang w:eastAsia="zh-CN"/>
        </w:rPr>
      </w:pPr>
    </w:p>
    <w:p w14:paraId="3B14E915">
      <w:pPr>
        <w:rPr>
          <w:rFonts w:hint="eastAsia"/>
          <w:sz w:val="21"/>
          <w:szCs w:val="44"/>
          <w:lang w:eastAsia="zh-CN"/>
        </w:rPr>
      </w:pPr>
    </w:p>
    <w:p w14:paraId="30750311">
      <w:pPr>
        <w:rPr>
          <w:rFonts w:hint="eastAsia"/>
          <w:sz w:val="21"/>
          <w:szCs w:val="44"/>
          <w:lang w:eastAsia="zh-CN"/>
        </w:rPr>
      </w:pPr>
    </w:p>
    <w:p w14:paraId="39EF95C9">
      <w:pPr>
        <w:rPr>
          <w:rFonts w:hint="eastAsia"/>
          <w:sz w:val="21"/>
          <w:szCs w:val="44"/>
          <w:lang w:eastAsia="zh-CN"/>
        </w:rPr>
      </w:pPr>
    </w:p>
    <w:p w14:paraId="0D052FD9">
      <w:pPr>
        <w:rPr>
          <w:rFonts w:hint="eastAsia"/>
          <w:sz w:val="21"/>
          <w:szCs w:val="44"/>
          <w:lang w:eastAsia="zh-CN"/>
        </w:rPr>
      </w:pPr>
    </w:p>
    <w:p w14:paraId="76479CAA">
      <w:pPr>
        <w:rPr>
          <w:rFonts w:hint="eastAsia"/>
          <w:sz w:val="21"/>
          <w:szCs w:val="44"/>
          <w:lang w:eastAsia="zh-CN"/>
        </w:rPr>
      </w:pPr>
    </w:p>
    <w:p w14:paraId="632EC4FF">
      <w:pPr>
        <w:rPr>
          <w:rFonts w:hint="eastAsia"/>
          <w:sz w:val="21"/>
          <w:szCs w:val="44"/>
          <w:lang w:eastAsia="zh-CN"/>
        </w:rPr>
      </w:pPr>
    </w:p>
    <w:p w14:paraId="234EABD4">
      <w:pPr>
        <w:rPr>
          <w:rFonts w:hint="eastAsia"/>
          <w:sz w:val="21"/>
          <w:szCs w:val="44"/>
          <w:lang w:eastAsia="zh-CN"/>
        </w:rPr>
      </w:pPr>
    </w:p>
    <w:p w14:paraId="66562B1C">
      <w:pPr>
        <w:rPr>
          <w:rFonts w:hint="eastAsia"/>
          <w:sz w:val="21"/>
          <w:szCs w:val="44"/>
          <w:lang w:eastAsia="zh-CN"/>
        </w:rPr>
      </w:pPr>
    </w:p>
    <w:p w14:paraId="3A096381">
      <w:pPr>
        <w:rPr>
          <w:rFonts w:hint="eastAsia"/>
          <w:sz w:val="21"/>
          <w:szCs w:val="44"/>
          <w:lang w:eastAsia="zh-CN"/>
        </w:rPr>
      </w:pPr>
    </w:p>
    <w:p w14:paraId="7F162713">
      <w:pPr>
        <w:rPr>
          <w:rFonts w:hint="eastAsia"/>
          <w:sz w:val="21"/>
          <w:szCs w:val="44"/>
          <w:lang w:eastAsia="zh-CN"/>
        </w:rPr>
      </w:pPr>
    </w:p>
    <w:p w14:paraId="2FDED9D1">
      <w:pPr>
        <w:rPr>
          <w:rFonts w:hint="eastAsia"/>
          <w:sz w:val="21"/>
          <w:szCs w:val="44"/>
          <w:lang w:eastAsia="zh-CN"/>
        </w:rPr>
      </w:pPr>
    </w:p>
    <w:p w14:paraId="57B9F743">
      <w:pPr>
        <w:rPr>
          <w:rFonts w:hint="eastAsia"/>
          <w:sz w:val="21"/>
          <w:szCs w:val="44"/>
          <w:lang w:eastAsia="zh-CN"/>
        </w:rPr>
      </w:pPr>
    </w:p>
    <w:p w14:paraId="6741326B">
      <w:pPr>
        <w:rPr>
          <w:rFonts w:hint="eastAsia"/>
          <w:sz w:val="21"/>
          <w:szCs w:val="44"/>
          <w:lang w:eastAsia="zh-CN"/>
        </w:rPr>
      </w:pPr>
    </w:p>
    <w:p w14:paraId="7188D288">
      <w:pPr>
        <w:rPr>
          <w:rFonts w:hint="eastAsia"/>
          <w:sz w:val="21"/>
          <w:szCs w:val="44"/>
          <w:lang w:eastAsia="zh-CN"/>
        </w:rPr>
      </w:pPr>
    </w:p>
    <w:p w14:paraId="479631A8">
      <w:pPr>
        <w:rPr>
          <w:rFonts w:hint="eastAsia"/>
          <w:sz w:val="21"/>
          <w:szCs w:val="44"/>
          <w:lang w:eastAsia="zh-CN"/>
        </w:rPr>
      </w:pPr>
    </w:p>
    <w:p w14:paraId="598ABCB4">
      <w:pPr>
        <w:rPr>
          <w:rFonts w:hint="eastAsia"/>
          <w:sz w:val="21"/>
          <w:szCs w:val="44"/>
          <w:lang w:eastAsia="zh-CN"/>
        </w:rPr>
      </w:pPr>
    </w:p>
    <w:p w14:paraId="73B91AE7">
      <w:pPr>
        <w:rPr>
          <w:rFonts w:hint="eastAsia"/>
          <w:sz w:val="21"/>
          <w:szCs w:val="44"/>
          <w:lang w:eastAsia="zh-CN"/>
        </w:rPr>
      </w:pPr>
    </w:p>
    <w:p w14:paraId="6F2FC735">
      <w:pPr>
        <w:rPr>
          <w:rFonts w:hint="eastAsia"/>
          <w:sz w:val="21"/>
          <w:szCs w:val="44"/>
          <w:lang w:eastAsia="zh-CN"/>
        </w:rPr>
      </w:pPr>
    </w:p>
    <w:p w14:paraId="2F073970"/>
    <w:p w14:paraId="0581791A"/>
    <w:p w14:paraId="3EFE40EA">
      <w:pPr>
        <w:numPr>
          <w:ilvl w:val="0"/>
          <w:numId w:val="3"/>
        </w:numPr>
        <w:jc w:val="center"/>
        <w:rPr>
          <w:rFonts w:hint="eastAsia"/>
          <w:b/>
          <w:bCs/>
          <w:sz w:val="24"/>
          <w:szCs w:val="24"/>
          <w:lang w:val="en-US" w:eastAsia="zh-CN"/>
        </w:rPr>
      </w:pPr>
      <w:r>
        <w:rPr>
          <w:rFonts w:hint="eastAsia"/>
          <w:b/>
          <w:bCs/>
          <w:sz w:val="24"/>
          <w:szCs w:val="24"/>
          <w:lang w:val="en-US" w:eastAsia="zh-CN"/>
        </w:rPr>
        <w:t>评审办法</w:t>
      </w:r>
    </w:p>
    <w:p w14:paraId="3E637F09">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0"/>
        <w:jc w:val="both"/>
        <w:rPr>
          <w:rFonts w:hint="eastAsia" w:asciiTheme="minorEastAsia" w:hAnsiTheme="minorEastAsia" w:eastAsiaTheme="minorEastAsia" w:cstheme="minorEastAsia"/>
          <w:i w:val="0"/>
          <w:iCs w:val="0"/>
          <w:caps w:val="0"/>
          <w:color w:val="000000"/>
          <w:spacing w:val="0"/>
          <w:sz w:val="24"/>
          <w:szCs w:val="24"/>
        </w:rPr>
      </w:pPr>
      <w:r>
        <w:rPr>
          <w:rFonts w:hint="eastAsia" w:ascii="微软雅黑" w:hAnsi="微软雅黑" w:eastAsia="微软雅黑" w:cs="微软雅黑"/>
          <w:i w:val="0"/>
          <w:iCs w:val="0"/>
          <w:caps w:val="0"/>
          <w:color w:val="000000"/>
          <w:spacing w:val="0"/>
          <w:sz w:val="24"/>
          <w:szCs w:val="24"/>
          <w:shd w:val="clear" w:fill="FFFFFF"/>
        </w:rPr>
        <w:t>   </w:t>
      </w:r>
      <w:r>
        <w:rPr>
          <w:rFonts w:hint="eastAsia" w:asciiTheme="minorEastAsia" w:hAnsiTheme="minorEastAsia" w:eastAsiaTheme="minorEastAsia" w:cstheme="minorEastAsia"/>
          <w:b/>
          <w:bCs/>
          <w:i w:val="0"/>
          <w:iCs w:val="0"/>
          <w:caps w:val="0"/>
          <w:color w:val="000000"/>
          <w:spacing w:val="0"/>
          <w:sz w:val="24"/>
          <w:szCs w:val="24"/>
          <w:shd w:val="clear" w:fill="FFFFFF"/>
        </w:rPr>
        <w:t>一</w:t>
      </w:r>
      <w:r>
        <w:rPr>
          <w:rFonts w:hint="eastAsia" w:asciiTheme="minorEastAsia" w:hAnsiTheme="minorEastAsia" w:eastAsiaTheme="minorEastAsia" w:cstheme="minorEastAsia"/>
          <w:b/>
          <w:bCs/>
          <w:i w:val="0"/>
          <w:iCs w:val="0"/>
          <w:caps w:val="0"/>
          <w:color w:val="000000"/>
          <w:spacing w:val="0"/>
          <w:sz w:val="24"/>
          <w:szCs w:val="24"/>
          <w:shd w:val="clear" w:fill="FFFFFF"/>
          <w:lang w:eastAsia="zh-CN"/>
        </w:rPr>
        <w:t>、</w:t>
      </w:r>
      <w:r>
        <w:rPr>
          <w:rFonts w:hint="eastAsia" w:asciiTheme="minorEastAsia" w:hAnsiTheme="minorEastAsia" w:eastAsiaTheme="minorEastAsia" w:cstheme="minorEastAsia"/>
          <w:b/>
          <w:bCs/>
          <w:i w:val="0"/>
          <w:iCs w:val="0"/>
          <w:caps w:val="0"/>
          <w:color w:val="000000"/>
          <w:spacing w:val="0"/>
          <w:sz w:val="24"/>
          <w:szCs w:val="24"/>
          <w:shd w:val="clear" w:fill="FFFFFF"/>
        </w:rPr>
        <w:t>资格审查</w:t>
      </w:r>
    </w:p>
    <w:p w14:paraId="370B73E2">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420"/>
        <w:jc w:val="both"/>
        <w:rPr>
          <w:rFonts w:hint="eastAsia" w:asciiTheme="minorEastAsia" w:hAnsiTheme="minorEastAsia" w:eastAsiaTheme="minorEastAsia" w:cstheme="minorEastAsia"/>
          <w:i w:val="0"/>
          <w:iCs w:val="0"/>
          <w:caps w:val="0"/>
          <w:color w:val="000000"/>
          <w:spacing w:val="0"/>
          <w:sz w:val="24"/>
          <w:szCs w:val="24"/>
        </w:rPr>
      </w:pPr>
      <w:r>
        <w:rPr>
          <w:rFonts w:hint="eastAsia" w:asciiTheme="minorEastAsia" w:hAnsiTheme="minorEastAsia" w:eastAsiaTheme="minorEastAsia" w:cstheme="minorEastAsia"/>
          <w:i w:val="0"/>
          <w:iCs w:val="0"/>
          <w:caps w:val="0"/>
          <w:color w:val="000000"/>
          <w:spacing w:val="0"/>
          <w:sz w:val="24"/>
          <w:szCs w:val="24"/>
          <w:shd w:val="clear" w:fill="FFFFFF"/>
        </w:rPr>
        <w:t>由</w:t>
      </w:r>
      <w:r>
        <w:rPr>
          <w:rFonts w:hint="eastAsia" w:asciiTheme="minorEastAsia" w:hAnsiTheme="minorEastAsia" w:eastAsiaTheme="minorEastAsia" w:cstheme="minorEastAsia"/>
          <w:i w:val="0"/>
          <w:iCs w:val="0"/>
          <w:caps w:val="0"/>
          <w:color w:val="000000"/>
          <w:spacing w:val="0"/>
          <w:sz w:val="24"/>
          <w:szCs w:val="24"/>
          <w:shd w:val="clear" w:fill="FFFFFF"/>
          <w:lang w:eastAsia="zh-CN"/>
        </w:rPr>
        <w:t>评审小组</w:t>
      </w:r>
      <w:r>
        <w:rPr>
          <w:rFonts w:hint="eastAsia" w:asciiTheme="minorEastAsia" w:hAnsiTheme="minorEastAsia" w:eastAsiaTheme="minorEastAsia" w:cstheme="minorEastAsia"/>
          <w:i w:val="0"/>
          <w:iCs w:val="0"/>
          <w:caps w:val="0"/>
          <w:color w:val="000000"/>
          <w:spacing w:val="0"/>
          <w:sz w:val="24"/>
          <w:szCs w:val="24"/>
          <w:shd w:val="clear" w:fill="FFFFFF"/>
        </w:rPr>
        <w:t>对</w:t>
      </w:r>
      <w:r>
        <w:rPr>
          <w:rFonts w:hint="eastAsia" w:asciiTheme="minorEastAsia" w:hAnsiTheme="minorEastAsia" w:eastAsiaTheme="minorEastAsia" w:cstheme="minorEastAsia"/>
          <w:i w:val="0"/>
          <w:iCs w:val="0"/>
          <w:caps w:val="0"/>
          <w:color w:val="000000"/>
          <w:spacing w:val="0"/>
          <w:sz w:val="24"/>
          <w:szCs w:val="24"/>
          <w:shd w:val="clear" w:fill="FFFFFF"/>
          <w:lang w:eastAsia="zh-CN"/>
        </w:rPr>
        <w:t>响应</w:t>
      </w:r>
      <w:r>
        <w:rPr>
          <w:rFonts w:hint="eastAsia" w:asciiTheme="minorEastAsia" w:hAnsiTheme="minorEastAsia" w:eastAsiaTheme="minorEastAsia" w:cstheme="minorEastAsia"/>
          <w:i w:val="0"/>
          <w:iCs w:val="0"/>
          <w:caps w:val="0"/>
          <w:color w:val="000000"/>
          <w:spacing w:val="0"/>
          <w:sz w:val="24"/>
          <w:szCs w:val="24"/>
          <w:shd w:val="clear" w:fill="FFFFFF"/>
        </w:rPr>
        <w:t>文件中的资格证明文件进行审查。资格审查资料表如下：</w:t>
      </w:r>
    </w:p>
    <w:p w14:paraId="4F977473">
      <w:pPr>
        <w:spacing w:line="33" w:lineRule="exact"/>
        <w:rPr>
          <w:rFonts w:hint="eastAsia" w:asciiTheme="minorEastAsia" w:hAnsiTheme="minorEastAsia" w:eastAsiaTheme="minorEastAsia" w:cstheme="minorEastAsia"/>
          <w:sz w:val="24"/>
          <w:szCs w:val="24"/>
        </w:rPr>
      </w:pPr>
    </w:p>
    <w:tbl>
      <w:tblPr>
        <w:tblStyle w:val="26"/>
        <w:tblW w:w="827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4"/>
        <w:gridCol w:w="499"/>
        <w:gridCol w:w="2146"/>
        <w:gridCol w:w="4934"/>
      </w:tblGrid>
      <w:tr w14:paraId="4934CB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 w:hRule="atLeast"/>
        </w:trPr>
        <w:tc>
          <w:tcPr>
            <w:tcW w:w="694" w:type="dxa"/>
            <w:vAlign w:val="center"/>
          </w:tcPr>
          <w:p w14:paraId="4B539192">
            <w:pPr>
              <w:pStyle w:val="25"/>
              <w:spacing w:before="85" w:line="272" w:lineRule="auto"/>
              <w:ind w:left="16"/>
              <w:jc w:val="center"/>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序号</w:t>
            </w:r>
          </w:p>
        </w:tc>
        <w:tc>
          <w:tcPr>
            <w:tcW w:w="2645" w:type="dxa"/>
            <w:gridSpan w:val="2"/>
            <w:vAlign w:val="center"/>
          </w:tcPr>
          <w:p w14:paraId="7936900B">
            <w:pPr>
              <w:pStyle w:val="25"/>
              <w:spacing w:before="85" w:line="272" w:lineRule="auto"/>
              <w:ind w:left="16"/>
              <w:jc w:val="center"/>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lang w:eastAsia="zh-CN"/>
              </w:rPr>
              <w:t>审查标准</w:t>
            </w:r>
          </w:p>
        </w:tc>
        <w:tc>
          <w:tcPr>
            <w:tcW w:w="4934" w:type="dxa"/>
            <w:vAlign w:val="center"/>
          </w:tcPr>
          <w:p w14:paraId="0F857757">
            <w:pPr>
              <w:pStyle w:val="25"/>
              <w:spacing w:before="85" w:line="272" w:lineRule="auto"/>
              <w:ind w:left="16"/>
              <w:jc w:val="center"/>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lang w:eastAsia="zh-CN"/>
              </w:rPr>
              <w:t>审查</w:t>
            </w:r>
            <w:r>
              <w:rPr>
                <w:rFonts w:hint="eastAsia" w:asciiTheme="minorEastAsia" w:hAnsiTheme="minorEastAsia" w:eastAsiaTheme="minorEastAsia" w:cstheme="minorEastAsia"/>
                <w:spacing w:val="-1"/>
                <w:sz w:val="24"/>
                <w:szCs w:val="24"/>
              </w:rPr>
              <w:t>内容</w:t>
            </w:r>
          </w:p>
        </w:tc>
      </w:tr>
      <w:tr w14:paraId="5D7B67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08" w:hRule="atLeast"/>
        </w:trPr>
        <w:tc>
          <w:tcPr>
            <w:tcW w:w="694" w:type="dxa"/>
            <w:vMerge w:val="restart"/>
            <w:tcBorders>
              <w:bottom w:val="nil"/>
            </w:tcBorders>
            <w:vAlign w:val="top"/>
          </w:tcPr>
          <w:p w14:paraId="28093219">
            <w:pPr>
              <w:spacing w:line="246" w:lineRule="auto"/>
              <w:jc w:val="center"/>
              <w:rPr>
                <w:rFonts w:hint="eastAsia" w:asciiTheme="minorEastAsia" w:hAnsiTheme="minorEastAsia" w:eastAsiaTheme="minorEastAsia" w:cstheme="minorEastAsia"/>
                <w:sz w:val="24"/>
                <w:szCs w:val="24"/>
              </w:rPr>
            </w:pPr>
          </w:p>
          <w:p w14:paraId="6C8DDD52">
            <w:pPr>
              <w:spacing w:line="246" w:lineRule="auto"/>
              <w:jc w:val="center"/>
              <w:rPr>
                <w:rFonts w:hint="eastAsia" w:asciiTheme="minorEastAsia" w:hAnsiTheme="minorEastAsia" w:eastAsiaTheme="minorEastAsia" w:cstheme="minorEastAsia"/>
                <w:sz w:val="24"/>
                <w:szCs w:val="24"/>
              </w:rPr>
            </w:pPr>
          </w:p>
          <w:p w14:paraId="6571A7A1">
            <w:pPr>
              <w:spacing w:line="246" w:lineRule="auto"/>
              <w:jc w:val="center"/>
              <w:rPr>
                <w:rFonts w:hint="eastAsia" w:asciiTheme="minorEastAsia" w:hAnsiTheme="minorEastAsia" w:eastAsiaTheme="minorEastAsia" w:cstheme="minorEastAsia"/>
                <w:sz w:val="24"/>
                <w:szCs w:val="24"/>
              </w:rPr>
            </w:pPr>
          </w:p>
          <w:p w14:paraId="35E942B4">
            <w:pPr>
              <w:spacing w:line="246" w:lineRule="auto"/>
              <w:jc w:val="center"/>
              <w:rPr>
                <w:rFonts w:hint="eastAsia" w:asciiTheme="minorEastAsia" w:hAnsiTheme="minorEastAsia" w:eastAsiaTheme="minorEastAsia" w:cstheme="minorEastAsia"/>
                <w:sz w:val="24"/>
                <w:szCs w:val="24"/>
              </w:rPr>
            </w:pPr>
          </w:p>
          <w:p w14:paraId="4FA57969">
            <w:pPr>
              <w:spacing w:line="246" w:lineRule="auto"/>
              <w:jc w:val="center"/>
              <w:rPr>
                <w:rFonts w:hint="eastAsia" w:asciiTheme="minorEastAsia" w:hAnsiTheme="minorEastAsia" w:eastAsiaTheme="minorEastAsia" w:cstheme="minorEastAsia"/>
                <w:sz w:val="24"/>
                <w:szCs w:val="24"/>
              </w:rPr>
            </w:pPr>
          </w:p>
          <w:p w14:paraId="2EA1D3CE">
            <w:pPr>
              <w:spacing w:line="246" w:lineRule="auto"/>
              <w:jc w:val="center"/>
              <w:rPr>
                <w:rFonts w:hint="eastAsia" w:asciiTheme="minorEastAsia" w:hAnsiTheme="minorEastAsia" w:eastAsiaTheme="minorEastAsia" w:cstheme="minorEastAsia"/>
                <w:sz w:val="24"/>
                <w:szCs w:val="24"/>
              </w:rPr>
            </w:pPr>
          </w:p>
          <w:p w14:paraId="1F0D8D31">
            <w:pPr>
              <w:spacing w:line="246" w:lineRule="auto"/>
              <w:jc w:val="center"/>
              <w:rPr>
                <w:rFonts w:hint="eastAsia" w:asciiTheme="minorEastAsia" w:hAnsiTheme="minorEastAsia" w:eastAsiaTheme="minorEastAsia" w:cstheme="minorEastAsia"/>
                <w:sz w:val="24"/>
                <w:szCs w:val="24"/>
              </w:rPr>
            </w:pPr>
          </w:p>
          <w:p w14:paraId="74900802">
            <w:pPr>
              <w:spacing w:line="246" w:lineRule="auto"/>
              <w:jc w:val="center"/>
              <w:rPr>
                <w:rFonts w:hint="eastAsia" w:asciiTheme="minorEastAsia" w:hAnsiTheme="minorEastAsia" w:eastAsiaTheme="minorEastAsia" w:cstheme="minorEastAsia"/>
                <w:sz w:val="24"/>
                <w:szCs w:val="24"/>
              </w:rPr>
            </w:pPr>
          </w:p>
          <w:p w14:paraId="1D70555C">
            <w:pPr>
              <w:spacing w:line="247" w:lineRule="auto"/>
              <w:jc w:val="center"/>
              <w:rPr>
                <w:rFonts w:hint="eastAsia" w:asciiTheme="minorEastAsia" w:hAnsiTheme="minorEastAsia" w:eastAsiaTheme="minorEastAsia" w:cstheme="minorEastAsia"/>
                <w:sz w:val="24"/>
                <w:szCs w:val="24"/>
              </w:rPr>
            </w:pPr>
          </w:p>
          <w:p w14:paraId="5DE62759">
            <w:pPr>
              <w:spacing w:line="247" w:lineRule="auto"/>
              <w:jc w:val="center"/>
              <w:rPr>
                <w:rFonts w:hint="eastAsia" w:asciiTheme="minorEastAsia" w:hAnsiTheme="minorEastAsia" w:eastAsiaTheme="minorEastAsia" w:cstheme="minorEastAsia"/>
                <w:sz w:val="24"/>
                <w:szCs w:val="24"/>
              </w:rPr>
            </w:pPr>
          </w:p>
          <w:p w14:paraId="229688CA">
            <w:pPr>
              <w:spacing w:line="247" w:lineRule="auto"/>
              <w:jc w:val="center"/>
              <w:rPr>
                <w:rFonts w:hint="eastAsia" w:asciiTheme="minorEastAsia" w:hAnsiTheme="minorEastAsia" w:eastAsiaTheme="minorEastAsia" w:cstheme="minorEastAsia"/>
                <w:sz w:val="24"/>
                <w:szCs w:val="24"/>
              </w:rPr>
            </w:pPr>
          </w:p>
          <w:p w14:paraId="0AB52B42">
            <w:pPr>
              <w:spacing w:line="247" w:lineRule="auto"/>
              <w:jc w:val="center"/>
              <w:rPr>
                <w:rFonts w:hint="eastAsia" w:asciiTheme="minorEastAsia" w:hAnsiTheme="minorEastAsia" w:eastAsiaTheme="minorEastAsia" w:cstheme="minorEastAsia"/>
                <w:sz w:val="24"/>
                <w:szCs w:val="24"/>
              </w:rPr>
            </w:pPr>
          </w:p>
          <w:p w14:paraId="656FE3A6">
            <w:pPr>
              <w:pStyle w:val="25"/>
              <w:spacing w:before="55" w:line="222"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w:t>
            </w:r>
            <w:r>
              <w:rPr>
                <w:rFonts w:hint="eastAsia" w:asciiTheme="minorEastAsia" w:hAnsiTheme="minorEastAsia" w:eastAsiaTheme="minorEastAsia" w:cstheme="minorEastAsia"/>
                <w:spacing w:val="-38"/>
                <w:sz w:val="24"/>
                <w:szCs w:val="24"/>
              </w:rPr>
              <w:t xml:space="preserve"> </w:t>
            </w:r>
            <w:r>
              <w:rPr>
                <w:rFonts w:hint="eastAsia" w:asciiTheme="minorEastAsia" w:hAnsiTheme="minorEastAsia" w:eastAsiaTheme="minorEastAsia" w:cstheme="minorEastAsia"/>
                <w:spacing w:val="-16"/>
                <w:sz w:val="24"/>
                <w:szCs w:val="24"/>
              </w:rPr>
              <w:t>一</w:t>
            </w:r>
            <w:r>
              <w:rPr>
                <w:rFonts w:hint="eastAsia" w:asciiTheme="minorEastAsia" w:hAnsiTheme="minorEastAsia" w:eastAsiaTheme="minorEastAsia" w:cstheme="minorEastAsia"/>
                <w:spacing w:val="-41"/>
                <w:sz w:val="24"/>
                <w:szCs w:val="24"/>
              </w:rPr>
              <w:t xml:space="preserve"> </w:t>
            </w:r>
            <w:r>
              <w:rPr>
                <w:rFonts w:hint="eastAsia" w:asciiTheme="minorEastAsia" w:hAnsiTheme="minorEastAsia" w:eastAsiaTheme="minorEastAsia" w:cstheme="minorEastAsia"/>
                <w:spacing w:val="-16"/>
                <w:sz w:val="24"/>
                <w:szCs w:val="24"/>
              </w:rPr>
              <w:t>)</w:t>
            </w:r>
          </w:p>
        </w:tc>
        <w:tc>
          <w:tcPr>
            <w:tcW w:w="499" w:type="dxa"/>
            <w:vMerge w:val="restart"/>
            <w:tcBorders>
              <w:bottom w:val="nil"/>
            </w:tcBorders>
            <w:vAlign w:val="top"/>
          </w:tcPr>
          <w:p w14:paraId="5AC87BCB">
            <w:pPr>
              <w:spacing w:line="275" w:lineRule="auto"/>
              <w:rPr>
                <w:rFonts w:hint="eastAsia" w:asciiTheme="minorEastAsia" w:hAnsiTheme="minorEastAsia" w:eastAsiaTheme="minorEastAsia" w:cstheme="minorEastAsia"/>
                <w:sz w:val="24"/>
                <w:szCs w:val="24"/>
              </w:rPr>
            </w:pPr>
          </w:p>
          <w:p w14:paraId="0E92E040">
            <w:pPr>
              <w:spacing w:line="275" w:lineRule="auto"/>
              <w:rPr>
                <w:rFonts w:hint="eastAsia" w:asciiTheme="minorEastAsia" w:hAnsiTheme="minorEastAsia" w:eastAsiaTheme="minorEastAsia" w:cstheme="minorEastAsia"/>
                <w:sz w:val="24"/>
                <w:szCs w:val="24"/>
              </w:rPr>
            </w:pPr>
          </w:p>
          <w:p w14:paraId="014DB3A7">
            <w:pPr>
              <w:spacing w:line="275" w:lineRule="auto"/>
              <w:rPr>
                <w:rFonts w:hint="eastAsia" w:asciiTheme="minorEastAsia" w:hAnsiTheme="minorEastAsia" w:eastAsiaTheme="minorEastAsia" w:cstheme="minorEastAsia"/>
                <w:sz w:val="24"/>
                <w:szCs w:val="24"/>
              </w:rPr>
            </w:pPr>
          </w:p>
          <w:p w14:paraId="1E3006B1">
            <w:pPr>
              <w:pStyle w:val="25"/>
              <w:spacing w:before="55" w:line="293" w:lineRule="auto"/>
              <w:ind w:right="8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《中</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4"/>
                <w:sz w:val="24"/>
                <w:szCs w:val="24"/>
              </w:rPr>
              <w:t>华人</w:t>
            </w:r>
          </w:p>
          <w:p w14:paraId="563F27B2">
            <w:pPr>
              <w:pStyle w:val="25"/>
              <w:spacing w:line="219" w:lineRule="auto"/>
              <w:ind w:left="7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民共</w:t>
            </w:r>
          </w:p>
          <w:p w14:paraId="1A0965FF">
            <w:pPr>
              <w:pStyle w:val="25"/>
              <w:spacing w:before="60" w:line="222" w:lineRule="auto"/>
              <w:ind w:left="7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404040"/>
                <w:spacing w:val="8"/>
                <w:sz w:val="24"/>
                <w:szCs w:val="24"/>
              </w:rPr>
              <w:t>和国</w:t>
            </w:r>
          </w:p>
          <w:p w14:paraId="374E00FA">
            <w:pPr>
              <w:pStyle w:val="25"/>
              <w:spacing w:before="62" w:line="219" w:lineRule="auto"/>
              <w:ind w:left="7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政府</w:t>
            </w:r>
          </w:p>
          <w:p w14:paraId="1A4C9FA6">
            <w:pPr>
              <w:pStyle w:val="25"/>
              <w:spacing w:before="78" w:line="284" w:lineRule="auto"/>
              <w:ind w:left="41" w:right="83" w:firstLine="2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采购</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7"/>
                <w:sz w:val="24"/>
                <w:szCs w:val="24"/>
              </w:rPr>
              <w:t>法》</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1"/>
                <w:sz w:val="24"/>
                <w:szCs w:val="24"/>
              </w:rPr>
              <w:t>第二</w:t>
            </w:r>
          </w:p>
          <w:p w14:paraId="67BDFCEC">
            <w:pPr>
              <w:pStyle w:val="25"/>
              <w:spacing w:before="7" w:line="221" w:lineRule="auto"/>
              <w:ind w:left="7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十二</w:t>
            </w:r>
          </w:p>
          <w:p w14:paraId="0B251FF6">
            <w:pPr>
              <w:pStyle w:val="25"/>
              <w:spacing w:before="46" w:line="307" w:lineRule="auto"/>
              <w:ind w:left="41" w:right="86" w:firstLine="2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条规</w:t>
            </w:r>
            <w:r>
              <w:rPr>
                <w:rFonts w:hint="eastAsia" w:asciiTheme="minorEastAsia" w:hAnsiTheme="minorEastAsia" w:eastAsiaTheme="minorEastAsia" w:cstheme="minorEastAsia"/>
                <w:sz w:val="24"/>
                <w:szCs w:val="24"/>
              </w:rPr>
              <w:t xml:space="preserve"> 定</w:t>
            </w:r>
          </w:p>
        </w:tc>
        <w:tc>
          <w:tcPr>
            <w:tcW w:w="2146" w:type="dxa"/>
            <w:vAlign w:val="top"/>
          </w:tcPr>
          <w:p w14:paraId="17420C81">
            <w:pPr>
              <w:spacing w:line="279" w:lineRule="auto"/>
              <w:rPr>
                <w:rFonts w:hint="eastAsia" w:asciiTheme="minorEastAsia" w:hAnsiTheme="minorEastAsia" w:eastAsiaTheme="minorEastAsia" w:cstheme="minorEastAsia"/>
                <w:sz w:val="24"/>
                <w:szCs w:val="24"/>
              </w:rPr>
            </w:pPr>
          </w:p>
          <w:p w14:paraId="53DFDFC4">
            <w:pPr>
              <w:spacing w:line="279" w:lineRule="auto"/>
              <w:rPr>
                <w:rFonts w:hint="eastAsia" w:asciiTheme="minorEastAsia" w:hAnsiTheme="minorEastAsia" w:eastAsiaTheme="minorEastAsia" w:cstheme="minorEastAsia"/>
                <w:sz w:val="24"/>
                <w:szCs w:val="24"/>
              </w:rPr>
            </w:pPr>
          </w:p>
          <w:p w14:paraId="1E09E37F">
            <w:pPr>
              <w:pStyle w:val="25"/>
              <w:spacing w:before="55" w:line="295" w:lineRule="auto"/>
              <w:ind w:left="61" w:right="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1.具有独立承担民事责任的</w:t>
            </w:r>
            <w:r>
              <w:rPr>
                <w:rFonts w:hint="eastAsia" w:asciiTheme="minorEastAsia" w:hAnsiTheme="minorEastAsia" w:eastAsiaTheme="minorEastAsia" w:cstheme="minorEastAsia"/>
                <w:spacing w:val="7"/>
                <w:sz w:val="24"/>
                <w:szCs w:val="24"/>
              </w:rPr>
              <w:t>能力</w:t>
            </w:r>
          </w:p>
        </w:tc>
        <w:tc>
          <w:tcPr>
            <w:tcW w:w="4934" w:type="dxa"/>
            <w:vAlign w:val="top"/>
          </w:tcPr>
          <w:p w14:paraId="427AB256">
            <w:pPr>
              <w:pStyle w:val="25"/>
              <w:spacing w:before="85" w:line="272" w:lineRule="auto"/>
              <w:ind w:left="1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1.投标人法人营业执照(副本)或事业单位法 </w:t>
            </w:r>
            <w:r>
              <w:rPr>
                <w:rFonts w:hint="eastAsia" w:asciiTheme="minorEastAsia" w:hAnsiTheme="minorEastAsia" w:eastAsiaTheme="minorEastAsia" w:cstheme="minorEastAsia"/>
                <w:spacing w:val="3"/>
                <w:sz w:val="24"/>
                <w:szCs w:val="24"/>
              </w:rPr>
              <w:t>人证书(副本)或个体工商户营业执照或有</w:t>
            </w:r>
            <w:r>
              <w:rPr>
                <w:rFonts w:hint="eastAsia" w:asciiTheme="minorEastAsia" w:hAnsiTheme="minorEastAsia" w:eastAsiaTheme="minorEastAsia" w:cstheme="minorEastAsia"/>
                <w:spacing w:val="-1"/>
                <w:sz w:val="24"/>
                <w:szCs w:val="24"/>
              </w:rPr>
              <w:t>效的自然人身份证明或社会团体法人登记证</w:t>
            </w:r>
            <w:r>
              <w:rPr>
                <w:rFonts w:hint="eastAsia" w:asciiTheme="minorEastAsia" w:hAnsiTheme="minorEastAsia" w:eastAsiaTheme="minorEastAsia" w:cstheme="minorEastAsia"/>
                <w:spacing w:val="6"/>
                <w:sz w:val="24"/>
                <w:szCs w:val="24"/>
              </w:rPr>
              <w:t>书(提供复印件)。</w:t>
            </w:r>
          </w:p>
          <w:p w14:paraId="0D998EAB">
            <w:pPr>
              <w:pStyle w:val="25"/>
              <w:spacing w:before="59" w:line="245" w:lineRule="auto"/>
              <w:ind w:left="75" w:right="9" w:hanging="5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2.投标人法定代表人身份证明和法定代表人</w:t>
            </w:r>
            <w:r>
              <w:rPr>
                <w:rFonts w:hint="eastAsia" w:asciiTheme="minorEastAsia" w:hAnsiTheme="minorEastAsia" w:eastAsiaTheme="minorEastAsia" w:cstheme="minorEastAsia"/>
                <w:spacing w:val="10"/>
                <w:sz w:val="24"/>
                <w:szCs w:val="24"/>
              </w:rPr>
              <w:t xml:space="preserve"> </w:t>
            </w:r>
            <w:r>
              <w:rPr>
                <w:rFonts w:hint="eastAsia" w:asciiTheme="minorEastAsia" w:hAnsiTheme="minorEastAsia" w:eastAsiaTheme="minorEastAsia" w:cstheme="minorEastAsia"/>
                <w:spacing w:val="-1"/>
                <w:sz w:val="24"/>
                <w:szCs w:val="24"/>
              </w:rPr>
              <w:t>授权代表委托书。</w:t>
            </w:r>
          </w:p>
        </w:tc>
      </w:tr>
      <w:tr w14:paraId="1D391A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694" w:type="dxa"/>
            <w:vMerge w:val="continue"/>
            <w:tcBorders>
              <w:top w:val="nil"/>
              <w:bottom w:val="nil"/>
            </w:tcBorders>
            <w:vAlign w:val="top"/>
          </w:tcPr>
          <w:p w14:paraId="70945AD4">
            <w:pPr>
              <w:rPr>
                <w:rFonts w:hint="eastAsia" w:asciiTheme="minorEastAsia" w:hAnsiTheme="minorEastAsia" w:eastAsiaTheme="minorEastAsia" w:cstheme="minorEastAsia"/>
                <w:sz w:val="24"/>
                <w:szCs w:val="24"/>
              </w:rPr>
            </w:pPr>
          </w:p>
        </w:tc>
        <w:tc>
          <w:tcPr>
            <w:tcW w:w="499" w:type="dxa"/>
            <w:vMerge w:val="continue"/>
            <w:tcBorders>
              <w:top w:val="nil"/>
              <w:bottom w:val="nil"/>
            </w:tcBorders>
            <w:vAlign w:val="top"/>
          </w:tcPr>
          <w:p w14:paraId="3E50B8C1">
            <w:pPr>
              <w:rPr>
                <w:rFonts w:hint="eastAsia" w:asciiTheme="minorEastAsia" w:hAnsiTheme="minorEastAsia" w:eastAsiaTheme="minorEastAsia" w:cstheme="minorEastAsia"/>
                <w:sz w:val="24"/>
                <w:szCs w:val="24"/>
              </w:rPr>
            </w:pPr>
          </w:p>
        </w:tc>
        <w:tc>
          <w:tcPr>
            <w:tcW w:w="2146" w:type="dxa"/>
            <w:vAlign w:val="top"/>
          </w:tcPr>
          <w:p w14:paraId="18EF6CD8">
            <w:pPr>
              <w:pStyle w:val="25"/>
              <w:spacing w:before="67" w:line="245" w:lineRule="auto"/>
              <w:ind w:left="61" w:right="4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2.具有良好的商业信誉和健全的财务会计制度</w:t>
            </w:r>
          </w:p>
        </w:tc>
        <w:tc>
          <w:tcPr>
            <w:tcW w:w="4934" w:type="dxa"/>
            <w:vMerge w:val="restart"/>
            <w:tcBorders>
              <w:bottom w:val="nil"/>
            </w:tcBorders>
            <w:vAlign w:val="center"/>
          </w:tcPr>
          <w:p w14:paraId="3ECABA29">
            <w:pPr>
              <w:pStyle w:val="25"/>
              <w:spacing w:before="55" w:line="219"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0"/>
                <w:sz w:val="24"/>
                <w:szCs w:val="24"/>
              </w:rPr>
              <w:t>提供承诺函</w:t>
            </w:r>
            <w:r>
              <w:rPr>
                <w:rFonts w:hint="eastAsia" w:asciiTheme="minorEastAsia" w:hAnsiTheme="minorEastAsia" w:eastAsiaTheme="minorEastAsia" w:cstheme="minorEastAsia"/>
                <w:spacing w:val="10"/>
                <w:sz w:val="24"/>
                <w:szCs w:val="24"/>
                <w:lang w:eastAsia="zh-CN"/>
              </w:rPr>
              <w:t>。</w:t>
            </w:r>
          </w:p>
        </w:tc>
      </w:tr>
      <w:tr w14:paraId="63CB4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694" w:type="dxa"/>
            <w:vMerge w:val="continue"/>
            <w:tcBorders>
              <w:top w:val="nil"/>
              <w:bottom w:val="nil"/>
            </w:tcBorders>
            <w:vAlign w:val="top"/>
          </w:tcPr>
          <w:p w14:paraId="6C317E3D">
            <w:pPr>
              <w:rPr>
                <w:rFonts w:hint="eastAsia" w:asciiTheme="minorEastAsia" w:hAnsiTheme="minorEastAsia" w:eastAsiaTheme="minorEastAsia" w:cstheme="minorEastAsia"/>
                <w:sz w:val="24"/>
                <w:szCs w:val="24"/>
              </w:rPr>
            </w:pPr>
          </w:p>
        </w:tc>
        <w:tc>
          <w:tcPr>
            <w:tcW w:w="499" w:type="dxa"/>
            <w:vMerge w:val="continue"/>
            <w:tcBorders>
              <w:top w:val="nil"/>
              <w:bottom w:val="nil"/>
            </w:tcBorders>
            <w:vAlign w:val="top"/>
          </w:tcPr>
          <w:p w14:paraId="5E3D4D25">
            <w:pPr>
              <w:rPr>
                <w:rFonts w:hint="eastAsia" w:asciiTheme="minorEastAsia" w:hAnsiTheme="minorEastAsia" w:eastAsiaTheme="minorEastAsia" w:cstheme="minorEastAsia"/>
                <w:sz w:val="24"/>
                <w:szCs w:val="24"/>
              </w:rPr>
            </w:pPr>
          </w:p>
        </w:tc>
        <w:tc>
          <w:tcPr>
            <w:tcW w:w="2146" w:type="dxa"/>
            <w:vAlign w:val="top"/>
          </w:tcPr>
          <w:p w14:paraId="290D585E">
            <w:pPr>
              <w:pStyle w:val="25"/>
              <w:spacing w:before="69" w:line="244" w:lineRule="auto"/>
              <w:ind w:left="61" w:right="4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3.具有履行合同所必需的设</w:t>
            </w:r>
            <w:r>
              <w:rPr>
                <w:rFonts w:hint="eastAsia" w:asciiTheme="minorEastAsia" w:hAnsiTheme="minorEastAsia" w:eastAsiaTheme="minorEastAsia" w:cstheme="minorEastAsia"/>
                <w:spacing w:val="1"/>
                <w:sz w:val="24"/>
                <w:szCs w:val="24"/>
              </w:rPr>
              <w:t>备和专业技术能力</w:t>
            </w:r>
          </w:p>
        </w:tc>
        <w:tc>
          <w:tcPr>
            <w:tcW w:w="4934" w:type="dxa"/>
            <w:vMerge w:val="continue"/>
            <w:tcBorders>
              <w:top w:val="nil"/>
              <w:bottom w:val="nil"/>
            </w:tcBorders>
            <w:vAlign w:val="top"/>
          </w:tcPr>
          <w:p w14:paraId="31578F95">
            <w:pPr>
              <w:rPr>
                <w:rFonts w:hint="eastAsia" w:asciiTheme="minorEastAsia" w:hAnsiTheme="minorEastAsia" w:eastAsiaTheme="minorEastAsia" w:cstheme="minorEastAsia"/>
                <w:sz w:val="24"/>
                <w:szCs w:val="24"/>
              </w:rPr>
            </w:pPr>
          </w:p>
        </w:tc>
      </w:tr>
      <w:tr w14:paraId="12257E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694" w:type="dxa"/>
            <w:vMerge w:val="continue"/>
            <w:tcBorders>
              <w:top w:val="nil"/>
              <w:bottom w:val="nil"/>
            </w:tcBorders>
            <w:vAlign w:val="top"/>
          </w:tcPr>
          <w:p w14:paraId="654E5FB1">
            <w:pPr>
              <w:rPr>
                <w:rFonts w:hint="eastAsia" w:asciiTheme="minorEastAsia" w:hAnsiTheme="minorEastAsia" w:eastAsiaTheme="minorEastAsia" w:cstheme="minorEastAsia"/>
                <w:sz w:val="24"/>
                <w:szCs w:val="24"/>
              </w:rPr>
            </w:pPr>
          </w:p>
        </w:tc>
        <w:tc>
          <w:tcPr>
            <w:tcW w:w="499" w:type="dxa"/>
            <w:vMerge w:val="continue"/>
            <w:tcBorders>
              <w:top w:val="nil"/>
              <w:bottom w:val="nil"/>
            </w:tcBorders>
            <w:vAlign w:val="top"/>
          </w:tcPr>
          <w:p w14:paraId="270A6D6F">
            <w:pPr>
              <w:rPr>
                <w:rFonts w:hint="eastAsia" w:asciiTheme="minorEastAsia" w:hAnsiTheme="minorEastAsia" w:eastAsiaTheme="minorEastAsia" w:cstheme="minorEastAsia"/>
                <w:sz w:val="24"/>
                <w:szCs w:val="24"/>
              </w:rPr>
            </w:pPr>
          </w:p>
        </w:tc>
        <w:tc>
          <w:tcPr>
            <w:tcW w:w="2146" w:type="dxa"/>
            <w:vAlign w:val="top"/>
          </w:tcPr>
          <w:p w14:paraId="278A0696">
            <w:pPr>
              <w:pStyle w:val="25"/>
              <w:spacing w:before="69" w:line="244" w:lineRule="auto"/>
              <w:ind w:left="61" w:right="3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4.有依法缴纳税收和社会保</w:t>
            </w:r>
            <w:r>
              <w:rPr>
                <w:rFonts w:hint="eastAsia" w:asciiTheme="minorEastAsia" w:hAnsiTheme="minorEastAsia" w:eastAsiaTheme="minorEastAsia" w:cstheme="minorEastAsia"/>
                <w:spacing w:val="1"/>
                <w:sz w:val="24"/>
                <w:szCs w:val="24"/>
              </w:rPr>
              <w:t>障金的良好记录</w:t>
            </w:r>
          </w:p>
        </w:tc>
        <w:tc>
          <w:tcPr>
            <w:tcW w:w="4934" w:type="dxa"/>
            <w:vMerge w:val="continue"/>
            <w:tcBorders>
              <w:top w:val="nil"/>
            </w:tcBorders>
            <w:vAlign w:val="top"/>
          </w:tcPr>
          <w:p w14:paraId="781D3018">
            <w:pPr>
              <w:rPr>
                <w:rFonts w:hint="eastAsia" w:asciiTheme="minorEastAsia" w:hAnsiTheme="minorEastAsia" w:eastAsiaTheme="minorEastAsia" w:cstheme="minorEastAsia"/>
                <w:sz w:val="24"/>
                <w:szCs w:val="24"/>
              </w:rPr>
            </w:pPr>
          </w:p>
        </w:tc>
      </w:tr>
      <w:tr w14:paraId="6B4F1C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2" w:hRule="atLeast"/>
        </w:trPr>
        <w:tc>
          <w:tcPr>
            <w:tcW w:w="694" w:type="dxa"/>
            <w:vMerge w:val="continue"/>
            <w:tcBorders>
              <w:top w:val="nil"/>
              <w:bottom w:val="nil"/>
            </w:tcBorders>
            <w:vAlign w:val="top"/>
          </w:tcPr>
          <w:p w14:paraId="6D2A2069">
            <w:pPr>
              <w:rPr>
                <w:rFonts w:hint="eastAsia" w:asciiTheme="minorEastAsia" w:hAnsiTheme="minorEastAsia" w:eastAsiaTheme="minorEastAsia" w:cstheme="minorEastAsia"/>
                <w:sz w:val="24"/>
                <w:szCs w:val="24"/>
              </w:rPr>
            </w:pPr>
          </w:p>
        </w:tc>
        <w:tc>
          <w:tcPr>
            <w:tcW w:w="499" w:type="dxa"/>
            <w:vMerge w:val="continue"/>
            <w:tcBorders>
              <w:top w:val="nil"/>
              <w:bottom w:val="nil"/>
            </w:tcBorders>
            <w:vAlign w:val="top"/>
          </w:tcPr>
          <w:p w14:paraId="60EF587E">
            <w:pPr>
              <w:rPr>
                <w:rFonts w:hint="eastAsia" w:asciiTheme="minorEastAsia" w:hAnsiTheme="minorEastAsia" w:eastAsiaTheme="minorEastAsia" w:cstheme="minorEastAsia"/>
                <w:sz w:val="24"/>
                <w:szCs w:val="24"/>
              </w:rPr>
            </w:pPr>
          </w:p>
        </w:tc>
        <w:tc>
          <w:tcPr>
            <w:tcW w:w="2146" w:type="dxa"/>
            <w:vAlign w:val="top"/>
          </w:tcPr>
          <w:p w14:paraId="216358ED">
            <w:pPr>
              <w:pStyle w:val="25"/>
              <w:spacing w:before="56" w:line="297"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1"/>
                <w:sz w:val="24"/>
                <w:szCs w:val="24"/>
              </w:rPr>
              <w:t>5.</w:t>
            </w:r>
            <w:r>
              <w:rPr>
                <w:rFonts w:hint="eastAsia" w:asciiTheme="minorEastAsia" w:hAnsiTheme="minorEastAsia" w:eastAsiaTheme="minorEastAsia" w:cstheme="minorEastAsia"/>
                <w:spacing w:val="-10"/>
                <w:sz w:val="24"/>
                <w:szCs w:val="24"/>
              </w:rPr>
              <w:t>参加采购活动三年内，无</w:t>
            </w:r>
            <w:r>
              <w:rPr>
                <w:rFonts w:hint="eastAsia" w:asciiTheme="minorEastAsia" w:hAnsiTheme="minorEastAsia" w:eastAsiaTheme="minorEastAsia" w:cstheme="minorEastAsia"/>
                <w:spacing w:val="-8"/>
                <w:sz w:val="24"/>
                <w:szCs w:val="24"/>
              </w:rPr>
              <w:t>重</w:t>
            </w:r>
            <w:r>
              <w:rPr>
                <w:rFonts w:hint="eastAsia" w:asciiTheme="minorEastAsia" w:hAnsiTheme="minorEastAsia" w:eastAsiaTheme="minorEastAsia" w:cstheme="minorEastAsia"/>
                <w:spacing w:val="-2"/>
                <w:sz w:val="24"/>
                <w:szCs w:val="24"/>
              </w:rPr>
              <w:t>大违法记录</w:t>
            </w:r>
          </w:p>
        </w:tc>
        <w:tc>
          <w:tcPr>
            <w:tcW w:w="4934" w:type="dxa"/>
            <w:vAlign w:val="center"/>
          </w:tcPr>
          <w:p w14:paraId="4F909116">
            <w:pPr>
              <w:pStyle w:val="25"/>
              <w:spacing w:before="70" w:line="219" w:lineRule="auto"/>
              <w:ind w:left="12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2"/>
                <w:sz w:val="24"/>
                <w:szCs w:val="24"/>
                <w:lang w:val="en-US" w:eastAsia="zh-CN" w:bidi="ar-SA"/>
              </w:rPr>
              <w:t>提供单位及其现任法定代表人、主要负责人无行贿犯罪记录的承诺函</w:t>
            </w:r>
            <w:r>
              <w:rPr>
                <w:rFonts w:hint="eastAsia" w:asciiTheme="minorEastAsia" w:hAnsiTheme="minorEastAsia" w:eastAsiaTheme="minorEastAsia" w:cstheme="minorEastAsia"/>
                <w:sz w:val="24"/>
                <w:szCs w:val="24"/>
              </w:rPr>
              <w:t>。</w:t>
            </w:r>
          </w:p>
        </w:tc>
      </w:tr>
      <w:tr w14:paraId="7E26B6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694" w:type="dxa"/>
            <w:vMerge w:val="continue"/>
            <w:tcBorders>
              <w:top w:val="nil"/>
              <w:bottom w:val="nil"/>
            </w:tcBorders>
            <w:vAlign w:val="top"/>
          </w:tcPr>
          <w:p w14:paraId="735A8FF8">
            <w:pPr>
              <w:rPr>
                <w:rFonts w:hint="eastAsia" w:asciiTheme="minorEastAsia" w:hAnsiTheme="minorEastAsia" w:eastAsiaTheme="minorEastAsia" w:cstheme="minorEastAsia"/>
                <w:sz w:val="24"/>
                <w:szCs w:val="24"/>
              </w:rPr>
            </w:pPr>
          </w:p>
        </w:tc>
        <w:tc>
          <w:tcPr>
            <w:tcW w:w="499" w:type="dxa"/>
            <w:vMerge w:val="continue"/>
            <w:tcBorders>
              <w:top w:val="nil"/>
              <w:bottom w:val="nil"/>
            </w:tcBorders>
            <w:vAlign w:val="top"/>
          </w:tcPr>
          <w:p w14:paraId="3763E6E4">
            <w:pPr>
              <w:rPr>
                <w:rFonts w:hint="eastAsia" w:asciiTheme="minorEastAsia" w:hAnsiTheme="minorEastAsia" w:eastAsiaTheme="minorEastAsia" w:cstheme="minorEastAsia"/>
                <w:sz w:val="24"/>
                <w:szCs w:val="24"/>
              </w:rPr>
            </w:pPr>
          </w:p>
        </w:tc>
        <w:tc>
          <w:tcPr>
            <w:tcW w:w="2146" w:type="dxa"/>
            <w:vAlign w:val="top"/>
          </w:tcPr>
          <w:p w14:paraId="31EECD36">
            <w:pPr>
              <w:pStyle w:val="25"/>
              <w:spacing w:before="84" w:line="236" w:lineRule="auto"/>
              <w:ind w:left="6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1"/>
                <w:sz w:val="24"/>
                <w:szCs w:val="24"/>
              </w:rPr>
              <w:t>6.法</w:t>
            </w:r>
            <w:r>
              <w:rPr>
                <w:rFonts w:hint="eastAsia" w:asciiTheme="minorEastAsia" w:hAnsiTheme="minorEastAsia" w:eastAsiaTheme="minorEastAsia" w:cstheme="minorEastAsia"/>
                <w:spacing w:val="-10"/>
                <w:sz w:val="24"/>
                <w:szCs w:val="24"/>
              </w:rPr>
              <w:t>律、行政法规规定的其</w:t>
            </w:r>
            <w:r>
              <w:rPr>
                <w:rFonts w:hint="eastAsia" w:asciiTheme="minorEastAsia" w:hAnsiTheme="minorEastAsia" w:eastAsiaTheme="minorEastAsia" w:cstheme="minorEastAsia"/>
                <w:spacing w:val="-7"/>
                <w:sz w:val="24"/>
                <w:szCs w:val="24"/>
              </w:rPr>
              <w:t>他</w:t>
            </w:r>
            <w:r>
              <w:rPr>
                <w:rFonts w:hint="eastAsia" w:asciiTheme="minorEastAsia" w:hAnsiTheme="minorEastAsia" w:eastAsiaTheme="minorEastAsia" w:cstheme="minorEastAsia"/>
                <w:spacing w:val="-3"/>
                <w:sz w:val="24"/>
                <w:szCs w:val="24"/>
              </w:rPr>
              <w:t>条件</w:t>
            </w:r>
          </w:p>
        </w:tc>
        <w:tc>
          <w:tcPr>
            <w:tcW w:w="4934" w:type="dxa"/>
            <w:vAlign w:val="center"/>
          </w:tcPr>
          <w:p w14:paraId="11A743C1">
            <w:pPr>
              <w:bidi w:val="0"/>
              <w:jc w:val="both"/>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pacing w:val="10"/>
                <w:sz w:val="24"/>
                <w:szCs w:val="24"/>
                <w:lang w:eastAsia="zh-CN"/>
              </w:rPr>
              <w:t>提供</w:t>
            </w:r>
            <w:r>
              <w:rPr>
                <w:rFonts w:hint="eastAsia" w:asciiTheme="minorEastAsia" w:hAnsiTheme="minorEastAsia" w:eastAsiaTheme="minorEastAsia" w:cstheme="minorEastAsia"/>
                <w:spacing w:val="10"/>
                <w:sz w:val="24"/>
                <w:szCs w:val="24"/>
              </w:rPr>
              <w:t>承诺函</w:t>
            </w:r>
          </w:p>
        </w:tc>
      </w:tr>
      <w:tr w14:paraId="1F242A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694" w:type="dxa"/>
            <w:vMerge w:val="continue"/>
            <w:tcBorders>
              <w:top w:val="nil"/>
            </w:tcBorders>
            <w:vAlign w:val="top"/>
          </w:tcPr>
          <w:p w14:paraId="44C280FE">
            <w:pPr>
              <w:rPr>
                <w:rFonts w:hint="eastAsia" w:asciiTheme="minorEastAsia" w:hAnsiTheme="minorEastAsia" w:eastAsiaTheme="minorEastAsia" w:cstheme="minorEastAsia"/>
                <w:sz w:val="24"/>
                <w:szCs w:val="24"/>
              </w:rPr>
            </w:pPr>
          </w:p>
        </w:tc>
        <w:tc>
          <w:tcPr>
            <w:tcW w:w="499" w:type="dxa"/>
            <w:vMerge w:val="continue"/>
            <w:tcBorders>
              <w:top w:val="nil"/>
            </w:tcBorders>
            <w:vAlign w:val="top"/>
          </w:tcPr>
          <w:p w14:paraId="7BE2DC61">
            <w:pPr>
              <w:rPr>
                <w:rFonts w:hint="eastAsia" w:asciiTheme="minorEastAsia" w:hAnsiTheme="minorEastAsia" w:eastAsiaTheme="minorEastAsia" w:cstheme="minorEastAsia"/>
                <w:sz w:val="24"/>
                <w:szCs w:val="24"/>
              </w:rPr>
            </w:pPr>
          </w:p>
        </w:tc>
        <w:tc>
          <w:tcPr>
            <w:tcW w:w="2146" w:type="dxa"/>
            <w:vAlign w:val="center"/>
          </w:tcPr>
          <w:p w14:paraId="357C8030">
            <w:pPr>
              <w:pStyle w:val="25"/>
              <w:spacing w:before="84" w:line="219" w:lineRule="auto"/>
              <w:ind w:left="61"/>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7.本项目的特定资格要求</w:t>
            </w:r>
          </w:p>
        </w:tc>
        <w:tc>
          <w:tcPr>
            <w:tcW w:w="4934" w:type="dxa"/>
            <w:vAlign w:val="center"/>
          </w:tcPr>
          <w:p w14:paraId="606B84C2">
            <w:pPr>
              <w:pStyle w:val="25"/>
              <w:spacing w:before="86" w:line="219" w:lineRule="auto"/>
              <w:ind w:left="86"/>
              <w:jc w:val="both"/>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按照公告内容要求提供</w:t>
            </w:r>
          </w:p>
        </w:tc>
      </w:tr>
    </w:tbl>
    <w:p w14:paraId="61914056">
      <w:pPr>
        <w:spacing w:line="53" w:lineRule="exact"/>
        <w:rPr>
          <w:rFonts w:hint="eastAsia" w:asciiTheme="minorEastAsia" w:hAnsiTheme="minorEastAsia" w:eastAsiaTheme="minorEastAsia" w:cstheme="minorEastAsia"/>
          <w:sz w:val="24"/>
          <w:szCs w:val="24"/>
        </w:rPr>
      </w:pPr>
    </w:p>
    <w:p w14:paraId="27BEA06A">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0"/>
        <w:jc w:val="both"/>
        <w:rPr>
          <w:rFonts w:hint="eastAsia" w:asciiTheme="minorEastAsia" w:hAnsiTheme="minorEastAsia" w:eastAsiaTheme="minorEastAsia" w:cstheme="minorEastAsia"/>
          <w:i w:val="0"/>
          <w:iCs w:val="0"/>
          <w:caps w:val="0"/>
          <w:color w:val="000000"/>
          <w:spacing w:val="0"/>
          <w:sz w:val="24"/>
          <w:szCs w:val="24"/>
        </w:rPr>
      </w:pPr>
    </w:p>
    <w:p w14:paraId="1D85AD96">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420"/>
        <w:jc w:val="both"/>
        <w:rPr>
          <w:rFonts w:hint="eastAsia" w:asciiTheme="minorEastAsia" w:hAnsiTheme="minorEastAsia" w:eastAsiaTheme="minorEastAsia" w:cstheme="minorEastAsia"/>
          <w:i w:val="0"/>
          <w:iCs w:val="0"/>
          <w:caps w:val="0"/>
          <w:color w:val="000000"/>
          <w:spacing w:val="0"/>
          <w:sz w:val="24"/>
          <w:szCs w:val="24"/>
        </w:rPr>
      </w:pPr>
      <w:r>
        <w:rPr>
          <w:rFonts w:hint="eastAsia" w:asciiTheme="minorEastAsia" w:hAnsiTheme="minorEastAsia" w:eastAsiaTheme="minorEastAsia" w:cstheme="minorEastAsia"/>
          <w:i w:val="0"/>
          <w:iCs w:val="0"/>
          <w:caps w:val="0"/>
          <w:color w:val="000000"/>
          <w:spacing w:val="0"/>
          <w:sz w:val="24"/>
          <w:szCs w:val="24"/>
          <w:shd w:val="clear" w:fill="FFFFFF"/>
          <w:lang w:val="en-US" w:eastAsia="zh-CN"/>
        </w:rPr>
        <w:t>1、</w:t>
      </w:r>
      <w:r>
        <w:rPr>
          <w:rFonts w:hint="eastAsia" w:asciiTheme="minorEastAsia" w:hAnsiTheme="minorEastAsia" w:eastAsiaTheme="minorEastAsia" w:cstheme="minorEastAsia"/>
          <w:i w:val="0"/>
          <w:iCs w:val="0"/>
          <w:caps w:val="0"/>
          <w:color w:val="000000"/>
          <w:spacing w:val="0"/>
          <w:sz w:val="24"/>
          <w:szCs w:val="24"/>
          <w:shd w:val="clear" w:fill="FFFFFF"/>
        </w:rPr>
        <w:t>根据《中华人民共和国政府采购法实施条例》第十九条“参加政府采购活动近三年内，无重大违法记录”中“重大违法记录”，是指投标人因违法经营受到刑事处罚或者责令停产停业、吊销许可证或者执照、较大数额罚款等行政处罚。投标人可于投标截止日期前通过信用中国网站（</w:t>
      </w:r>
      <w:r>
        <w:rPr>
          <w:rFonts w:hint="eastAsia" w:asciiTheme="minorEastAsia" w:hAnsiTheme="minorEastAsia" w:eastAsiaTheme="minorEastAsia" w:cstheme="minorEastAsia"/>
          <w:i w:val="0"/>
          <w:iCs w:val="0"/>
          <w:caps w:val="0"/>
          <w:color w:val="333333"/>
          <w:spacing w:val="0"/>
          <w:sz w:val="24"/>
          <w:szCs w:val="24"/>
          <w:u w:val="none"/>
          <w:shd w:val="clear" w:fill="FFFFFF"/>
        </w:rPr>
        <w:fldChar w:fldCharType="begin"/>
      </w:r>
      <w:r>
        <w:rPr>
          <w:rFonts w:hint="eastAsia" w:asciiTheme="minorEastAsia" w:hAnsiTheme="minorEastAsia" w:eastAsiaTheme="minorEastAsia" w:cstheme="minorEastAsia"/>
          <w:i w:val="0"/>
          <w:iCs w:val="0"/>
          <w:caps w:val="0"/>
          <w:color w:val="333333"/>
          <w:spacing w:val="0"/>
          <w:sz w:val="24"/>
          <w:szCs w:val="24"/>
          <w:u w:val="none"/>
          <w:shd w:val="clear" w:fill="FFFFFF"/>
        </w:rPr>
        <w:instrText xml:space="preserve"> HYPERLINK "http://www.creditchina.gov.cn/" </w:instrText>
      </w:r>
      <w:r>
        <w:rPr>
          <w:rFonts w:hint="eastAsia" w:asciiTheme="minorEastAsia" w:hAnsiTheme="minorEastAsia" w:eastAsiaTheme="minorEastAsia" w:cstheme="minorEastAsia"/>
          <w:i w:val="0"/>
          <w:iCs w:val="0"/>
          <w:caps w:val="0"/>
          <w:color w:val="333333"/>
          <w:spacing w:val="0"/>
          <w:sz w:val="24"/>
          <w:szCs w:val="24"/>
          <w:u w:val="none"/>
          <w:shd w:val="clear" w:fill="FFFFFF"/>
        </w:rPr>
        <w:fldChar w:fldCharType="separate"/>
      </w:r>
      <w:r>
        <w:rPr>
          <w:rStyle w:val="19"/>
          <w:rFonts w:hint="eastAsia" w:asciiTheme="minorEastAsia" w:hAnsiTheme="minorEastAsia" w:eastAsiaTheme="minorEastAsia" w:cstheme="minorEastAsia"/>
          <w:i w:val="0"/>
          <w:iCs w:val="0"/>
          <w:caps w:val="0"/>
          <w:color w:val="333333"/>
          <w:spacing w:val="0"/>
          <w:sz w:val="24"/>
          <w:szCs w:val="24"/>
          <w:u w:val="none"/>
          <w:shd w:val="clear" w:fill="FFFFFF"/>
        </w:rPr>
        <w:t>www.creditchina.gov.cn</w:t>
      </w:r>
      <w:r>
        <w:rPr>
          <w:rFonts w:hint="eastAsia" w:asciiTheme="minorEastAsia" w:hAnsiTheme="minorEastAsia" w:eastAsiaTheme="minorEastAsia" w:cstheme="minorEastAsia"/>
          <w:i w:val="0"/>
          <w:iCs w:val="0"/>
          <w:caps w:val="0"/>
          <w:color w:val="333333"/>
          <w:spacing w:val="0"/>
          <w:sz w:val="24"/>
          <w:szCs w:val="24"/>
          <w:u w:val="none"/>
          <w:shd w:val="clear" w:fill="FFFFFF"/>
        </w:rPr>
        <w:fldChar w:fldCharType="end"/>
      </w:r>
      <w:r>
        <w:rPr>
          <w:rFonts w:hint="eastAsia" w:asciiTheme="minorEastAsia" w:hAnsiTheme="minorEastAsia" w:eastAsiaTheme="minorEastAsia" w:cstheme="minorEastAsia"/>
          <w:i w:val="0"/>
          <w:iCs w:val="0"/>
          <w:caps w:val="0"/>
          <w:color w:val="000000"/>
          <w:spacing w:val="0"/>
          <w:sz w:val="24"/>
          <w:szCs w:val="24"/>
          <w:shd w:val="clear" w:fill="FFFFFF"/>
        </w:rPr>
        <w:t>）、中国政府采购网（</w:t>
      </w:r>
      <w:r>
        <w:rPr>
          <w:rFonts w:hint="eastAsia" w:asciiTheme="minorEastAsia" w:hAnsiTheme="minorEastAsia" w:eastAsiaTheme="minorEastAsia" w:cstheme="minorEastAsia"/>
          <w:i w:val="0"/>
          <w:iCs w:val="0"/>
          <w:caps w:val="0"/>
          <w:color w:val="333333"/>
          <w:spacing w:val="0"/>
          <w:sz w:val="24"/>
          <w:szCs w:val="24"/>
          <w:u w:val="none"/>
          <w:shd w:val="clear" w:fill="FFFFFF"/>
        </w:rPr>
        <w:fldChar w:fldCharType="begin"/>
      </w:r>
      <w:r>
        <w:rPr>
          <w:rFonts w:hint="eastAsia" w:asciiTheme="minorEastAsia" w:hAnsiTheme="minorEastAsia" w:eastAsiaTheme="minorEastAsia" w:cstheme="minorEastAsia"/>
          <w:i w:val="0"/>
          <w:iCs w:val="0"/>
          <w:caps w:val="0"/>
          <w:color w:val="333333"/>
          <w:spacing w:val="0"/>
          <w:sz w:val="24"/>
          <w:szCs w:val="24"/>
          <w:u w:val="none"/>
          <w:shd w:val="clear" w:fill="FFFFFF"/>
        </w:rPr>
        <w:instrText xml:space="preserve"> HYPERLINK "http://www.ccgp.gov.cn/" </w:instrText>
      </w:r>
      <w:r>
        <w:rPr>
          <w:rFonts w:hint="eastAsia" w:asciiTheme="minorEastAsia" w:hAnsiTheme="minorEastAsia" w:eastAsiaTheme="minorEastAsia" w:cstheme="minorEastAsia"/>
          <w:i w:val="0"/>
          <w:iCs w:val="0"/>
          <w:caps w:val="0"/>
          <w:color w:val="333333"/>
          <w:spacing w:val="0"/>
          <w:sz w:val="24"/>
          <w:szCs w:val="24"/>
          <w:u w:val="none"/>
          <w:shd w:val="clear" w:fill="FFFFFF"/>
        </w:rPr>
        <w:fldChar w:fldCharType="separate"/>
      </w:r>
      <w:r>
        <w:rPr>
          <w:rStyle w:val="19"/>
          <w:rFonts w:hint="eastAsia" w:asciiTheme="minorEastAsia" w:hAnsiTheme="minorEastAsia" w:eastAsiaTheme="minorEastAsia" w:cstheme="minorEastAsia"/>
          <w:i w:val="0"/>
          <w:iCs w:val="0"/>
          <w:caps w:val="0"/>
          <w:color w:val="333333"/>
          <w:spacing w:val="0"/>
          <w:sz w:val="24"/>
          <w:szCs w:val="24"/>
          <w:u w:val="none"/>
          <w:shd w:val="clear" w:fill="FFFFFF"/>
        </w:rPr>
        <w:t>www.ccgp.gov.cn</w:t>
      </w:r>
      <w:r>
        <w:rPr>
          <w:rFonts w:hint="eastAsia" w:asciiTheme="minorEastAsia" w:hAnsiTheme="minorEastAsia" w:eastAsiaTheme="minorEastAsia" w:cstheme="minorEastAsia"/>
          <w:i w:val="0"/>
          <w:iCs w:val="0"/>
          <w:caps w:val="0"/>
          <w:color w:val="333333"/>
          <w:spacing w:val="0"/>
          <w:sz w:val="24"/>
          <w:szCs w:val="24"/>
          <w:u w:val="none"/>
          <w:shd w:val="clear" w:fill="FFFFFF"/>
        </w:rPr>
        <w:fldChar w:fldCharType="end"/>
      </w:r>
      <w:r>
        <w:rPr>
          <w:rFonts w:hint="eastAsia" w:asciiTheme="minorEastAsia" w:hAnsiTheme="minorEastAsia" w:eastAsiaTheme="minorEastAsia" w:cstheme="minorEastAsia"/>
          <w:i w:val="0"/>
          <w:iCs w:val="0"/>
          <w:caps w:val="0"/>
          <w:color w:val="000000"/>
          <w:spacing w:val="0"/>
          <w:sz w:val="24"/>
          <w:szCs w:val="24"/>
          <w:shd w:val="clear" w:fill="FFFFFF"/>
        </w:rPr>
        <w:t>）等渠道查询信用记录。</w:t>
      </w:r>
    </w:p>
    <w:p w14:paraId="0B586EC1">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420"/>
        <w:jc w:val="both"/>
        <w:rPr>
          <w:rFonts w:hint="eastAsia" w:asciiTheme="minorEastAsia" w:hAnsiTheme="minorEastAsia" w:eastAsiaTheme="minorEastAsia" w:cstheme="minorEastAsia"/>
          <w:i w:val="0"/>
          <w:iCs w:val="0"/>
          <w:caps w:val="0"/>
          <w:color w:val="000000"/>
          <w:spacing w:val="0"/>
          <w:sz w:val="24"/>
          <w:szCs w:val="24"/>
          <w:shd w:val="clear" w:fill="FFFFFF"/>
        </w:rPr>
      </w:pPr>
      <w:r>
        <w:rPr>
          <w:rFonts w:hint="eastAsia" w:asciiTheme="minorEastAsia" w:hAnsiTheme="minorEastAsia" w:eastAsiaTheme="minorEastAsia" w:cstheme="minorEastAsia"/>
          <w:i w:val="0"/>
          <w:iCs w:val="0"/>
          <w:caps w:val="0"/>
          <w:color w:val="000000"/>
          <w:spacing w:val="0"/>
          <w:sz w:val="24"/>
          <w:szCs w:val="24"/>
          <w:shd w:val="clear" w:fill="FFFFFF"/>
          <w:lang w:val="en-US" w:eastAsia="zh-CN"/>
        </w:rPr>
        <w:t>2、</w:t>
      </w:r>
      <w:r>
        <w:rPr>
          <w:rFonts w:hint="eastAsia" w:asciiTheme="minorEastAsia" w:hAnsiTheme="minorEastAsia" w:eastAsiaTheme="minorEastAsia" w:cstheme="minorEastAsia"/>
          <w:i w:val="0"/>
          <w:iCs w:val="0"/>
          <w:caps w:val="0"/>
          <w:color w:val="000000"/>
          <w:spacing w:val="0"/>
          <w:sz w:val="24"/>
          <w:szCs w:val="24"/>
          <w:shd w:val="clear" w:fill="FFFFFF"/>
        </w:rPr>
        <w:t>资格性审查中要求资质证书原件备查的，评标小组要求查验原件而未提供的，视为无效投标。</w:t>
      </w:r>
    </w:p>
    <w:p w14:paraId="769B231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i w:val="0"/>
          <w:iCs w:val="0"/>
          <w:caps w:val="0"/>
          <w:color w:val="000000"/>
          <w:spacing w:val="0"/>
          <w:sz w:val="24"/>
          <w:szCs w:val="24"/>
          <w:shd w:val="clear" w:fill="FFFFFF"/>
        </w:rPr>
      </w:pPr>
      <w:r>
        <w:rPr>
          <w:rFonts w:hint="eastAsia" w:ascii="宋体" w:hAnsi="宋体" w:eastAsia="宋体" w:cs="宋体"/>
          <w:color w:val="auto"/>
          <w:sz w:val="24"/>
          <w:szCs w:val="24"/>
          <w:lang w:val="en-US" w:eastAsia="zh-CN"/>
        </w:rPr>
        <w:t>注：本项目确定供应商重大违法记录中较大数额罚款的金额标准为：省内较大数额是指对非经营活动中公民的违法行为处以罚款或者没收财产2000元以上、法人或者其他组织的违法行为处以罚款或者没收财产2万元以上，对在经营活动中的违法行为处以罚款或者没收财产5万元以上；省外较大数额的标准应以作出行政处罚地域的政府规定为准。</w:t>
      </w:r>
    </w:p>
    <w:p w14:paraId="2169EC9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0"/>
        <w:jc w:val="both"/>
        <w:rPr>
          <w:rFonts w:hint="eastAsia" w:asciiTheme="minorEastAsia" w:hAnsiTheme="minorEastAsia" w:eastAsiaTheme="minorEastAsia" w:cstheme="minorEastAsia"/>
          <w:i w:val="0"/>
          <w:iCs w:val="0"/>
          <w:caps w:val="0"/>
          <w:color w:val="000000"/>
          <w:spacing w:val="0"/>
          <w:sz w:val="24"/>
          <w:szCs w:val="24"/>
        </w:rPr>
      </w:pPr>
      <w:r>
        <w:rPr>
          <w:rFonts w:hint="eastAsia" w:asciiTheme="minorEastAsia" w:hAnsiTheme="minorEastAsia" w:eastAsiaTheme="minorEastAsia" w:cstheme="minorEastAsia"/>
          <w:i w:val="0"/>
          <w:iCs w:val="0"/>
          <w:caps w:val="0"/>
          <w:color w:val="000000"/>
          <w:spacing w:val="0"/>
          <w:sz w:val="24"/>
          <w:szCs w:val="24"/>
          <w:shd w:val="clear" w:fill="FFFFFF"/>
        </w:rPr>
        <w:t>   </w:t>
      </w:r>
      <w:r>
        <w:rPr>
          <w:rFonts w:hint="eastAsia" w:asciiTheme="minorEastAsia" w:hAnsiTheme="minorEastAsia" w:eastAsiaTheme="minorEastAsia" w:cstheme="minorEastAsia"/>
          <w:b/>
          <w:bCs/>
          <w:i w:val="0"/>
          <w:iCs w:val="0"/>
          <w:caps w:val="0"/>
          <w:color w:val="000000"/>
          <w:spacing w:val="0"/>
          <w:sz w:val="24"/>
          <w:szCs w:val="24"/>
          <w:shd w:val="clear" w:fill="FFFFFF"/>
          <w:lang w:eastAsia="zh-CN"/>
        </w:rPr>
        <w:t>二、</w:t>
      </w:r>
      <w:r>
        <w:rPr>
          <w:rFonts w:hint="eastAsia" w:asciiTheme="minorEastAsia" w:hAnsiTheme="minorEastAsia" w:eastAsiaTheme="minorEastAsia" w:cstheme="minorEastAsia"/>
          <w:b/>
          <w:bCs/>
          <w:i w:val="0"/>
          <w:iCs w:val="0"/>
          <w:caps w:val="0"/>
          <w:color w:val="000000"/>
          <w:spacing w:val="0"/>
          <w:sz w:val="24"/>
          <w:szCs w:val="24"/>
          <w:shd w:val="clear" w:fill="FFFFFF"/>
        </w:rPr>
        <w:t>符合性审查</w:t>
      </w:r>
    </w:p>
    <w:p w14:paraId="7B7D265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420"/>
        <w:jc w:val="both"/>
        <w:rPr>
          <w:rFonts w:hint="eastAsia" w:asciiTheme="minorEastAsia" w:hAnsiTheme="minorEastAsia" w:eastAsiaTheme="minorEastAsia" w:cstheme="minorEastAsia"/>
          <w:i w:val="0"/>
          <w:iCs w:val="0"/>
          <w:caps w:val="0"/>
          <w:color w:val="000000"/>
          <w:spacing w:val="0"/>
          <w:sz w:val="24"/>
          <w:szCs w:val="24"/>
        </w:rPr>
      </w:pPr>
      <w:r>
        <w:rPr>
          <w:rFonts w:hint="eastAsia" w:asciiTheme="minorEastAsia" w:hAnsiTheme="minorEastAsia" w:eastAsiaTheme="minorEastAsia" w:cstheme="minorEastAsia"/>
          <w:i w:val="0"/>
          <w:iCs w:val="0"/>
          <w:caps w:val="0"/>
          <w:color w:val="000000"/>
          <w:spacing w:val="0"/>
          <w:sz w:val="24"/>
          <w:szCs w:val="24"/>
          <w:shd w:val="clear" w:fill="FFFFFF"/>
        </w:rPr>
        <w:t>评</w:t>
      </w:r>
      <w:r>
        <w:rPr>
          <w:rFonts w:hint="eastAsia" w:asciiTheme="minorEastAsia" w:hAnsiTheme="minorEastAsia" w:eastAsiaTheme="minorEastAsia" w:cstheme="minorEastAsia"/>
          <w:i w:val="0"/>
          <w:iCs w:val="0"/>
          <w:caps w:val="0"/>
          <w:color w:val="000000"/>
          <w:spacing w:val="0"/>
          <w:sz w:val="24"/>
          <w:szCs w:val="24"/>
          <w:shd w:val="clear" w:fill="FFFFFF"/>
          <w:lang w:eastAsia="zh-CN"/>
        </w:rPr>
        <w:t>审</w:t>
      </w:r>
      <w:r>
        <w:rPr>
          <w:rFonts w:hint="eastAsia" w:asciiTheme="minorEastAsia" w:hAnsiTheme="minorEastAsia" w:eastAsiaTheme="minorEastAsia" w:cstheme="minorEastAsia"/>
          <w:i w:val="0"/>
          <w:iCs w:val="0"/>
          <w:caps w:val="0"/>
          <w:color w:val="000000"/>
          <w:spacing w:val="0"/>
          <w:sz w:val="24"/>
          <w:szCs w:val="24"/>
          <w:shd w:val="clear" w:fill="FFFFFF"/>
        </w:rPr>
        <w:t>小组应当对符合资格的投标人的</w:t>
      </w:r>
      <w:r>
        <w:rPr>
          <w:rFonts w:hint="eastAsia" w:asciiTheme="minorEastAsia" w:hAnsiTheme="minorEastAsia" w:eastAsiaTheme="minorEastAsia" w:cstheme="minorEastAsia"/>
          <w:i w:val="0"/>
          <w:iCs w:val="0"/>
          <w:caps w:val="0"/>
          <w:color w:val="000000"/>
          <w:spacing w:val="0"/>
          <w:sz w:val="24"/>
          <w:szCs w:val="24"/>
          <w:shd w:val="clear" w:fill="FFFFFF"/>
          <w:lang w:eastAsia="zh-CN"/>
        </w:rPr>
        <w:t>响应</w:t>
      </w:r>
      <w:r>
        <w:rPr>
          <w:rFonts w:hint="eastAsia" w:asciiTheme="minorEastAsia" w:hAnsiTheme="minorEastAsia" w:eastAsiaTheme="minorEastAsia" w:cstheme="minorEastAsia"/>
          <w:i w:val="0"/>
          <w:iCs w:val="0"/>
          <w:caps w:val="0"/>
          <w:color w:val="000000"/>
          <w:spacing w:val="0"/>
          <w:sz w:val="24"/>
          <w:szCs w:val="24"/>
          <w:shd w:val="clear" w:fill="FFFFFF"/>
        </w:rPr>
        <w:t>文件进行符合性审查，以确定其是否满足</w:t>
      </w:r>
      <w:r>
        <w:rPr>
          <w:rFonts w:hint="eastAsia" w:asciiTheme="minorEastAsia" w:hAnsiTheme="minorEastAsia" w:eastAsiaTheme="minorEastAsia" w:cstheme="minorEastAsia"/>
          <w:i w:val="0"/>
          <w:iCs w:val="0"/>
          <w:caps w:val="0"/>
          <w:color w:val="000000"/>
          <w:spacing w:val="0"/>
          <w:sz w:val="24"/>
          <w:szCs w:val="24"/>
          <w:shd w:val="clear" w:fill="FFFFFF"/>
          <w:lang w:eastAsia="zh-CN"/>
        </w:rPr>
        <w:t>采购</w:t>
      </w:r>
      <w:r>
        <w:rPr>
          <w:rFonts w:hint="eastAsia" w:asciiTheme="minorEastAsia" w:hAnsiTheme="minorEastAsia" w:eastAsiaTheme="minorEastAsia" w:cstheme="minorEastAsia"/>
          <w:i w:val="0"/>
          <w:iCs w:val="0"/>
          <w:caps w:val="0"/>
          <w:color w:val="000000"/>
          <w:spacing w:val="0"/>
          <w:sz w:val="24"/>
          <w:szCs w:val="24"/>
          <w:shd w:val="clear" w:fill="FFFFFF"/>
        </w:rPr>
        <w:t>文件的实质性要求。符合性审查资料表如下：</w:t>
      </w:r>
    </w:p>
    <w:p w14:paraId="17A15E4D">
      <w:pPr>
        <w:spacing w:line="43" w:lineRule="exact"/>
        <w:rPr>
          <w:rFonts w:hint="eastAsia" w:asciiTheme="minorEastAsia" w:hAnsiTheme="minorEastAsia" w:eastAsiaTheme="minorEastAsia" w:cstheme="minorEastAsia"/>
          <w:sz w:val="24"/>
          <w:szCs w:val="24"/>
        </w:rPr>
      </w:pPr>
    </w:p>
    <w:tbl>
      <w:tblPr>
        <w:tblStyle w:val="26"/>
        <w:tblW w:w="791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4"/>
        <w:gridCol w:w="1028"/>
        <w:gridCol w:w="1048"/>
        <w:gridCol w:w="5173"/>
      </w:tblGrid>
      <w:tr w14:paraId="6FB3C5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4" w:hRule="atLeast"/>
        </w:trPr>
        <w:tc>
          <w:tcPr>
            <w:tcW w:w="664" w:type="dxa"/>
            <w:vAlign w:val="top"/>
          </w:tcPr>
          <w:p w14:paraId="6674BB75">
            <w:pPr>
              <w:pStyle w:val="25"/>
              <w:spacing w:before="53" w:line="218" w:lineRule="auto"/>
              <w:ind w:left="15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序号</w:t>
            </w:r>
          </w:p>
        </w:tc>
        <w:tc>
          <w:tcPr>
            <w:tcW w:w="2076" w:type="dxa"/>
            <w:gridSpan w:val="2"/>
            <w:vAlign w:val="top"/>
          </w:tcPr>
          <w:p w14:paraId="27BF86C9">
            <w:pPr>
              <w:pStyle w:val="25"/>
              <w:spacing w:before="52" w:line="219" w:lineRule="auto"/>
              <w:ind w:left="7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评审因素</w:t>
            </w:r>
          </w:p>
        </w:tc>
        <w:tc>
          <w:tcPr>
            <w:tcW w:w="5173" w:type="dxa"/>
            <w:vAlign w:val="top"/>
          </w:tcPr>
          <w:p w14:paraId="4FEECBEF">
            <w:pPr>
              <w:pStyle w:val="25"/>
              <w:spacing w:before="52" w:line="219" w:lineRule="auto"/>
              <w:ind w:left="159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评审标准</w:t>
            </w:r>
          </w:p>
        </w:tc>
      </w:tr>
      <w:tr w14:paraId="6EEDCD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664" w:type="dxa"/>
            <w:vMerge w:val="restart"/>
            <w:tcBorders>
              <w:bottom w:val="nil"/>
            </w:tcBorders>
            <w:vAlign w:val="top"/>
          </w:tcPr>
          <w:p w14:paraId="6E939910">
            <w:pPr>
              <w:spacing w:line="273" w:lineRule="auto"/>
              <w:rPr>
                <w:rFonts w:hint="eastAsia" w:asciiTheme="minorEastAsia" w:hAnsiTheme="minorEastAsia" w:eastAsiaTheme="minorEastAsia" w:cstheme="minorEastAsia"/>
                <w:sz w:val="24"/>
                <w:szCs w:val="24"/>
              </w:rPr>
            </w:pPr>
          </w:p>
          <w:p w14:paraId="0A856B6A">
            <w:pPr>
              <w:spacing w:line="273" w:lineRule="auto"/>
              <w:rPr>
                <w:rFonts w:hint="eastAsia" w:asciiTheme="minorEastAsia" w:hAnsiTheme="minorEastAsia" w:eastAsiaTheme="minorEastAsia" w:cstheme="minorEastAsia"/>
                <w:sz w:val="24"/>
                <w:szCs w:val="24"/>
              </w:rPr>
            </w:pPr>
          </w:p>
          <w:p w14:paraId="75A9EB2A">
            <w:pPr>
              <w:pStyle w:val="25"/>
              <w:spacing w:before="55" w:line="241" w:lineRule="auto"/>
              <w:ind w:left="27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305060"/>
                <w:sz w:val="24"/>
                <w:szCs w:val="24"/>
              </w:rPr>
              <w:t>1</w:t>
            </w:r>
          </w:p>
        </w:tc>
        <w:tc>
          <w:tcPr>
            <w:tcW w:w="1028" w:type="dxa"/>
            <w:vMerge w:val="restart"/>
            <w:tcBorders>
              <w:bottom w:val="nil"/>
            </w:tcBorders>
            <w:vAlign w:val="top"/>
          </w:tcPr>
          <w:p w14:paraId="606FF028">
            <w:pPr>
              <w:spacing w:line="265" w:lineRule="auto"/>
              <w:jc w:val="center"/>
              <w:rPr>
                <w:rFonts w:hint="eastAsia" w:asciiTheme="minorEastAsia" w:hAnsiTheme="minorEastAsia" w:eastAsiaTheme="minorEastAsia" w:cstheme="minorEastAsia"/>
                <w:sz w:val="24"/>
                <w:szCs w:val="24"/>
              </w:rPr>
            </w:pPr>
          </w:p>
          <w:p w14:paraId="5C536865">
            <w:pPr>
              <w:spacing w:line="265" w:lineRule="auto"/>
              <w:jc w:val="center"/>
              <w:rPr>
                <w:rFonts w:hint="eastAsia" w:asciiTheme="minorEastAsia" w:hAnsiTheme="minorEastAsia" w:eastAsiaTheme="minorEastAsia" w:cstheme="minorEastAsia"/>
                <w:sz w:val="24"/>
                <w:szCs w:val="24"/>
              </w:rPr>
            </w:pPr>
          </w:p>
          <w:p w14:paraId="57391A1F">
            <w:pPr>
              <w:pStyle w:val="25"/>
              <w:spacing w:before="55" w:line="220" w:lineRule="auto"/>
              <w:ind w:left="4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有效性审查</w:t>
            </w:r>
          </w:p>
        </w:tc>
        <w:tc>
          <w:tcPr>
            <w:tcW w:w="1048" w:type="dxa"/>
            <w:vAlign w:val="top"/>
          </w:tcPr>
          <w:p w14:paraId="61575F45">
            <w:pPr>
              <w:pStyle w:val="25"/>
              <w:spacing w:before="67" w:line="250" w:lineRule="auto"/>
              <w:ind w:left="42" w:right="143" w:firstLine="1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eastAsia="zh-CN"/>
              </w:rPr>
              <w:t>响应</w:t>
            </w:r>
            <w:r>
              <w:rPr>
                <w:rFonts w:hint="eastAsia" w:asciiTheme="minorEastAsia" w:hAnsiTheme="minorEastAsia" w:eastAsiaTheme="minorEastAsia" w:cstheme="minorEastAsia"/>
                <w:spacing w:val="-2"/>
                <w:sz w:val="24"/>
                <w:szCs w:val="24"/>
              </w:rPr>
              <w:t>文件签署或盖章</w:t>
            </w:r>
          </w:p>
        </w:tc>
        <w:tc>
          <w:tcPr>
            <w:tcW w:w="5173" w:type="dxa"/>
            <w:vAlign w:val="center"/>
          </w:tcPr>
          <w:p w14:paraId="7FF35CEF">
            <w:pPr>
              <w:pStyle w:val="25"/>
              <w:spacing w:before="67" w:line="250" w:lineRule="auto"/>
              <w:ind w:left="3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响应</w:t>
            </w:r>
            <w:r>
              <w:rPr>
                <w:rFonts w:hint="eastAsia" w:asciiTheme="minorEastAsia" w:hAnsiTheme="minorEastAsia" w:eastAsiaTheme="minorEastAsia" w:cstheme="minorEastAsia"/>
                <w:sz w:val="24"/>
                <w:szCs w:val="24"/>
              </w:rPr>
              <w:t>文件上法定代表人(或其授权代表)或自然人(投</w:t>
            </w:r>
            <w:r>
              <w:rPr>
                <w:rFonts w:hint="eastAsia" w:asciiTheme="minorEastAsia" w:hAnsiTheme="minorEastAsia" w:eastAsiaTheme="minorEastAsia" w:cstheme="minorEastAsia"/>
                <w:spacing w:val="-1"/>
                <w:sz w:val="24"/>
                <w:szCs w:val="24"/>
              </w:rPr>
              <w:t>标人为自然人)的签署或盖章齐全。</w:t>
            </w:r>
          </w:p>
        </w:tc>
      </w:tr>
      <w:tr w14:paraId="794AB3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664" w:type="dxa"/>
            <w:vMerge w:val="continue"/>
            <w:tcBorders>
              <w:top w:val="nil"/>
              <w:bottom w:val="nil"/>
            </w:tcBorders>
            <w:vAlign w:val="top"/>
          </w:tcPr>
          <w:p w14:paraId="55C73E03">
            <w:pPr>
              <w:rPr>
                <w:rFonts w:hint="eastAsia" w:asciiTheme="minorEastAsia" w:hAnsiTheme="minorEastAsia" w:eastAsiaTheme="minorEastAsia" w:cstheme="minorEastAsia"/>
                <w:sz w:val="24"/>
                <w:szCs w:val="24"/>
              </w:rPr>
            </w:pPr>
          </w:p>
        </w:tc>
        <w:tc>
          <w:tcPr>
            <w:tcW w:w="1028" w:type="dxa"/>
            <w:vMerge w:val="continue"/>
            <w:tcBorders>
              <w:top w:val="nil"/>
              <w:bottom w:val="nil"/>
            </w:tcBorders>
            <w:vAlign w:val="top"/>
          </w:tcPr>
          <w:p w14:paraId="2039A18A">
            <w:pPr>
              <w:rPr>
                <w:rFonts w:hint="eastAsia" w:asciiTheme="minorEastAsia" w:hAnsiTheme="minorEastAsia" w:eastAsiaTheme="minorEastAsia" w:cstheme="minorEastAsia"/>
                <w:sz w:val="24"/>
                <w:szCs w:val="24"/>
              </w:rPr>
            </w:pPr>
          </w:p>
        </w:tc>
        <w:tc>
          <w:tcPr>
            <w:tcW w:w="1048" w:type="dxa"/>
            <w:vAlign w:val="top"/>
          </w:tcPr>
          <w:p w14:paraId="5E0CFEC0">
            <w:pPr>
              <w:pStyle w:val="25"/>
              <w:spacing w:before="50" w:line="216" w:lineRule="auto"/>
              <w:ind w:left="4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投标方案</w:t>
            </w:r>
          </w:p>
        </w:tc>
        <w:tc>
          <w:tcPr>
            <w:tcW w:w="5173" w:type="dxa"/>
            <w:vAlign w:val="top"/>
          </w:tcPr>
          <w:p w14:paraId="28212B18">
            <w:pPr>
              <w:pStyle w:val="25"/>
              <w:spacing w:before="50" w:line="216" w:lineRule="auto"/>
              <w:ind w:left="3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每个包只能有一个方案投标。</w:t>
            </w:r>
          </w:p>
        </w:tc>
      </w:tr>
      <w:tr w14:paraId="4EB6CE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 w:hRule="atLeast"/>
        </w:trPr>
        <w:tc>
          <w:tcPr>
            <w:tcW w:w="664" w:type="dxa"/>
            <w:vMerge w:val="continue"/>
            <w:tcBorders>
              <w:top w:val="nil"/>
            </w:tcBorders>
            <w:vAlign w:val="top"/>
          </w:tcPr>
          <w:p w14:paraId="19FC1966">
            <w:pPr>
              <w:rPr>
                <w:rFonts w:hint="eastAsia" w:asciiTheme="minorEastAsia" w:hAnsiTheme="minorEastAsia" w:eastAsiaTheme="minorEastAsia" w:cstheme="minorEastAsia"/>
                <w:sz w:val="24"/>
                <w:szCs w:val="24"/>
              </w:rPr>
            </w:pPr>
          </w:p>
        </w:tc>
        <w:tc>
          <w:tcPr>
            <w:tcW w:w="1028" w:type="dxa"/>
            <w:vMerge w:val="continue"/>
            <w:tcBorders>
              <w:top w:val="nil"/>
            </w:tcBorders>
            <w:vAlign w:val="top"/>
          </w:tcPr>
          <w:p w14:paraId="248D739E">
            <w:pPr>
              <w:rPr>
                <w:rFonts w:hint="eastAsia" w:asciiTheme="minorEastAsia" w:hAnsiTheme="minorEastAsia" w:eastAsiaTheme="minorEastAsia" w:cstheme="minorEastAsia"/>
                <w:sz w:val="24"/>
                <w:szCs w:val="24"/>
              </w:rPr>
            </w:pPr>
          </w:p>
        </w:tc>
        <w:tc>
          <w:tcPr>
            <w:tcW w:w="1048" w:type="dxa"/>
            <w:vAlign w:val="top"/>
          </w:tcPr>
          <w:p w14:paraId="5FC0E98A">
            <w:pPr>
              <w:pStyle w:val="25"/>
              <w:spacing w:before="179" w:line="218" w:lineRule="auto"/>
              <w:ind w:left="4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报价唯一</w:t>
            </w:r>
          </w:p>
        </w:tc>
        <w:tc>
          <w:tcPr>
            <w:tcW w:w="5173" w:type="dxa"/>
            <w:vAlign w:val="top"/>
          </w:tcPr>
          <w:p w14:paraId="4D9E00B3">
            <w:pPr>
              <w:pStyle w:val="25"/>
              <w:spacing w:before="70" w:line="243" w:lineRule="auto"/>
              <w:ind w:left="3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只能在最高限价内报价，只能有一个有效报价，不得</w:t>
            </w:r>
            <w:r>
              <w:rPr>
                <w:rFonts w:hint="eastAsia" w:asciiTheme="minorEastAsia" w:hAnsiTheme="minorEastAsia" w:eastAsiaTheme="minorEastAsia" w:cstheme="minorEastAsia"/>
                <w:sz w:val="24"/>
                <w:szCs w:val="24"/>
              </w:rPr>
              <w:t>提交选择性报价。</w:t>
            </w:r>
          </w:p>
        </w:tc>
      </w:tr>
      <w:tr w14:paraId="68B29E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664" w:type="dxa"/>
            <w:vAlign w:val="top"/>
          </w:tcPr>
          <w:p w14:paraId="4FCF9452">
            <w:pPr>
              <w:pStyle w:val="25"/>
              <w:spacing w:before="199" w:line="241" w:lineRule="auto"/>
              <w:ind w:left="27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1028" w:type="dxa"/>
            <w:vAlign w:val="center"/>
          </w:tcPr>
          <w:p w14:paraId="52C2789E">
            <w:pPr>
              <w:pStyle w:val="25"/>
              <w:spacing w:before="183" w:line="219"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完整性审查</w:t>
            </w:r>
          </w:p>
        </w:tc>
        <w:tc>
          <w:tcPr>
            <w:tcW w:w="1048" w:type="dxa"/>
            <w:vAlign w:val="top"/>
          </w:tcPr>
          <w:p w14:paraId="5DD5B5B8">
            <w:pPr>
              <w:pStyle w:val="25"/>
              <w:spacing w:before="73" w:line="242" w:lineRule="auto"/>
              <w:ind w:left="42" w:right="15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eastAsia="zh-CN"/>
              </w:rPr>
              <w:t>响应</w:t>
            </w:r>
            <w:r>
              <w:rPr>
                <w:rFonts w:hint="eastAsia" w:asciiTheme="minorEastAsia" w:hAnsiTheme="minorEastAsia" w:eastAsiaTheme="minorEastAsia" w:cstheme="minorEastAsia"/>
                <w:spacing w:val="-2"/>
                <w:sz w:val="24"/>
                <w:szCs w:val="24"/>
              </w:rPr>
              <w:t>文件份</w:t>
            </w:r>
            <w:r>
              <w:rPr>
                <w:rFonts w:hint="eastAsia" w:asciiTheme="minorEastAsia" w:hAnsiTheme="minorEastAsia" w:eastAsiaTheme="minorEastAsia" w:cstheme="minorEastAsia"/>
                <w:sz w:val="24"/>
                <w:szCs w:val="24"/>
              </w:rPr>
              <w:t xml:space="preserve"> 数</w:t>
            </w:r>
          </w:p>
        </w:tc>
        <w:tc>
          <w:tcPr>
            <w:tcW w:w="5173" w:type="dxa"/>
            <w:vAlign w:val="top"/>
          </w:tcPr>
          <w:p w14:paraId="74CD5043">
            <w:pPr>
              <w:pStyle w:val="25"/>
              <w:spacing w:before="62" w:line="248" w:lineRule="auto"/>
              <w:ind w:left="34" w:right="10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eastAsia="zh-CN"/>
              </w:rPr>
              <w:t>响应</w:t>
            </w:r>
            <w:r>
              <w:rPr>
                <w:rFonts w:hint="eastAsia" w:asciiTheme="minorEastAsia" w:hAnsiTheme="minorEastAsia" w:eastAsiaTheme="minorEastAsia" w:cstheme="minorEastAsia"/>
                <w:spacing w:val="-1"/>
                <w:sz w:val="24"/>
                <w:szCs w:val="24"/>
              </w:rPr>
              <w:t>文件正、副本数量(含电子文档)符合</w:t>
            </w:r>
            <w:r>
              <w:rPr>
                <w:rFonts w:hint="eastAsia" w:asciiTheme="minorEastAsia" w:hAnsiTheme="minorEastAsia" w:eastAsiaTheme="minorEastAsia" w:cstheme="minorEastAsia"/>
                <w:spacing w:val="-1"/>
                <w:sz w:val="24"/>
                <w:szCs w:val="24"/>
                <w:lang w:eastAsia="zh-CN"/>
              </w:rPr>
              <w:t>采购</w:t>
            </w:r>
            <w:r>
              <w:rPr>
                <w:rFonts w:hint="eastAsia" w:asciiTheme="minorEastAsia" w:hAnsiTheme="minorEastAsia" w:eastAsiaTheme="minorEastAsia" w:cstheme="minorEastAsia"/>
                <w:spacing w:val="-1"/>
                <w:sz w:val="24"/>
                <w:szCs w:val="24"/>
              </w:rPr>
              <w:t>文件</w:t>
            </w:r>
            <w:r>
              <w:rPr>
                <w:rFonts w:hint="eastAsia" w:asciiTheme="minorEastAsia" w:hAnsiTheme="minorEastAsia" w:eastAsiaTheme="minorEastAsia" w:cstheme="minorEastAsia"/>
                <w:spacing w:val="1"/>
                <w:sz w:val="24"/>
                <w:szCs w:val="24"/>
              </w:rPr>
              <w:t>要求。</w:t>
            </w:r>
          </w:p>
        </w:tc>
      </w:tr>
      <w:tr w14:paraId="78C985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 w:hRule="atLeast"/>
        </w:trPr>
        <w:tc>
          <w:tcPr>
            <w:tcW w:w="664" w:type="dxa"/>
            <w:vAlign w:val="top"/>
          </w:tcPr>
          <w:p w14:paraId="32F28406">
            <w:pPr>
              <w:pStyle w:val="25"/>
              <w:spacing w:before="200"/>
              <w:ind w:left="27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1028" w:type="dxa"/>
            <w:vAlign w:val="top"/>
          </w:tcPr>
          <w:p w14:paraId="56FCB488">
            <w:pPr>
              <w:pStyle w:val="25"/>
              <w:spacing w:before="184" w:line="219" w:lineRule="auto"/>
              <w:ind w:left="4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技术部分</w:t>
            </w:r>
          </w:p>
        </w:tc>
        <w:tc>
          <w:tcPr>
            <w:tcW w:w="1048" w:type="dxa"/>
            <w:vAlign w:val="top"/>
          </w:tcPr>
          <w:p w14:paraId="51A2D6DF">
            <w:pPr>
              <w:pStyle w:val="25"/>
              <w:spacing w:before="74" w:line="241" w:lineRule="auto"/>
              <w:ind w:left="42" w:right="111" w:firstLine="1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lang w:eastAsia="zh-CN"/>
              </w:rPr>
              <w:t>响应</w:t>
            </w:r>
            <w:r>
              <w:rPr>
                <w:rFonts w:hint="eastAsia" w:asciiTheme="minorEastAsia" w:hAnsiTheme="minorEastAsia" w:eastAsiaTheme="minorEastAsia" w:cstheme="minorEastAsia"/>
                <w:spacing w:val="4"/>
                <w:sz w:val="24"/>
                <w:szCs w:val="24"/>
              </w:rPr>
              <w:t>文件内</w:t>
            </w:r>
            <w:r>
              <w:rPr>
                <w:rFonts w:hint="eastAsia" w:asciiTheme="minorEastAsia" w:hAnsiTheme="minorEastAsia" w:eastAsiaTheme="minorEastAsia" w:cstheme="minorEastAsia"/>
                <w:spacing w:val="2"/>
                <w:sz w:val="24"/>
                <w:szCs w:val="24"/>
              </w:rPr>
              <w:t xml:space="preserve"> </w:t>
            </w:r>
            <w:r>
              <w:rPr>
                <w:rFonts w:hint="eastAsia" w:asciiTheme="minorEastAsia" w:hAnsiTheme="minorEastAsia" w:eastAsiaTheme="minorEastAsia" w:cstheme="minorEastAsia"/>
                <w:sz w:val="24"/>
                <w:szCs w:val="24"/>
              </w:rPr>
              <w:t>容</w:t>
            </w:r>
          </w:p>
        </w:tc>
        <w:tc>
          <w:tcPr>
            <w:tcW w:w="5173" w:type="dxa"/>
            <w:vAlign w:val="top"/>
          </w:tcPr>
          <w:p w14:paraId="1252C57C">
            <w:pPr>
              <w:pStyle w:val="25"/>
              <w:spacing w:before="182" w:line="219" w:lineRule="auto"/>
              <w:ind w:left="3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本</w:t>
            </w:r>
            <w:r>
              <w:rPr>
                <w:rFonts w:hint="eastAsia" w:asciiTheme="minorEastAsia" w:hAnsiTheme="minorEastAsia" w:eastAsiaTheme="minorEastAsia" w:cstheme="minorEastAsia"/>
                <w:spacing w:val="-1"/>
                <w:sz w:val="24"/>
                <w:szCs w:val="24"/>
                <w:lang w:eastAsia="zh-CN"/>
              </w:rPr>
              <w:t>采购</w:t>
            </w:r>
            <w:r>
              <w:rPr>
                <w:rFonts w:hint="eastAsia" w:asciiTheme="minorEastAsia" w:hAnsiTheme="minorEastAsia" w:eastAsiaTheme="minorEastAsia" w:cstheme="minorEastAsia"/>
                <w:spacing w:val="-1"/>
                <w:sz w:val="24"/>
                <w:szCs w:val="24"/>
              </w:rPr>
              <w:t>文件</w:t>
            </w:r>
            <w:r>
              <w:rPr>
                <w:rFonts w:hint="eastAsia" w:asciiTheme="minorEastAsia" w:hAnsiTheme="minorEastAsia" w:eastAsiaTheme="minorEastAsia" w:cstheme="minorEastAsia"/>
                <w:spacing w:val="-1"/>
                <w:sz w:val="24"/>
                <w:szCs w:val="24"/>
                <w:lang w:eastAsia="zh-CN"/>
              </w:rPr>
              <w:t>技术服务实质性要求</w:t>
            </w:r>
            <w:r>
              <w:rPr>
                <w:rFonts w:hint="eastAsia" w:asciiTheme="minorEastAsia" w:hAnsiTheme="minorEastAsia" w:eastAsiaTheme="minorEastAsia" w:cstheme="minorEastAsia"/>
                <w:spacing w:val="-1"/>
                <w:sz w:val="24"/>
                <w:szCs w:val="24"/>
              </w:rPr>
              <w:t>。</w:t>
            </w:r>
          </w:p>
        </w:tc>
      </w:tr>
      <w:tr w14:paraId="682D10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664" w:type="dxa"/>
            <w:vAlign w:val="top"/>
          </w:tcPr>
          <w:p w14:paraId="57148466">
            <w:pPr>
              <w:pStyle w:val="25"/>
              <w:spacing w:before="202" w:line="241" w:lineRule="auto"/>
              <w:ind w:left="27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1028" w:type="dxa"/>
            <w:vAlign w:val="top"/>
          </w:tcPr>
          <w:p w14:paraId="72D2AC69">
            <w:pPr>
              <w:pStyle w:val="25"/>
              <w:spacing w:before="186" w:line="219" w:lineRule="auto"/>
              <w:ind w:left="4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商务部分</w:t>
            </w:r>
          </w:p>
        </w:tc>
        <w:tc>
          <w:tcPr>
            <w:tcW w:w="1048" w:type="dxa"/>
            <w:vAlign w:val="top"/>
          </w:tcPr>
          <w:p w14:paraId="43BB8D5C">
            <w:pPr>
              <w:pStyle w:val="25"/>
              <w:spacing w:before="76" w:line="237" w:lineRule="auto"/>
              <w:ind w:left="42" w:right="12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lang w:eastAsia="zh-CN"/>
              </w:rPr>
              <w:t>响应</w:t>
            </w:r>
            <w:r>
              <w:rPr>
                <w:rFonts w:hint="eastAsia" w:asciiTheme="minorEastAsia" w:hAnsiTheme="minorEastAsia" w:eastAsiaTheme="minorEastAsia" w:cstheme="minorEastAsia"/>
                <w:spacing w:val="4"/>
                <w:sz w:val="24"/>
                <w:szCs w:val="24"/>
              </w:rPr>
              <w:t>文件内</w:t>
            </w:r>
            <w:r>
              <w:rPr>
                <w:rFonts w:hint="eastAsia" w:asciiTheme="minorEastAsia" w:hAnsiTheme="minorEastAsia" w:eastAsiaTheme="minorEastAsia" w:cstheme="minorEastAsia"/>
                <w:spacing w:val="2"/>
                <w:sz w:val="24"/>
                <w:szCs w:val="24"/>
              </w:rPr>
              <w:t xml:space="preserve"> </w:t>
            </w:r>
            <w:r>
              <w:rPr>
                <w:rFonts w:hint="eastAsia" w:asciiTheme="minorEastAsia" w:hAnsiTheme="minorEastAsia" w:eastAsiaTheme="minorEastAsia" w:cstheme="minorEastAsia"/>
                <w:sz w:val="24"/>
                <w:szCs w:val="24"/>
              </w:rPr>
              <w:t>容</w:t>
            </w:r>
          </w:p>
        </w:tc>
        <w:tc>
          <w:tcPr>
            <w:tcW w:w="5173" w:type="dxa"/>
            <w:vAlign w:val="top"/>
          </w:tcPr>
          <w:p w14:paraId="08A2452C">
            <w:pPr>
              <w:pStyle w:val="25"/>
              <w:spacing w:before="184" w:line="219" w:lineRule="auto"/>
              <w:ind w:left="34"/>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w:t>
            </w:r>
            <w:r>
              <w:rPr>
                <w:rFonts w:hint="eastAsia" w:asciiTheme="minorEastAsia" w:hAnsiTheme="minorEastAsia" w:eastAsiaTheme="minorEastAsia" w:cstheme="minorEastAsia"/>
                <w:sz w:val="24"/>
                <w:szCs w:val="24"/>
                <w:lang w:eastAsia="zh-CN"/>
              </w:rPr>
              <w:t>采购</w:t>
            </w:r>
            <w:r>
              <w:rPr>
                <w:rFonts w:hint="eastAsia" w:asciiTheme="minorEastAsia" w:hAnsiTheme="minorEastAsia" w:eastAsiaTheme="minorEastAsia" w:cstheme="minorEastAsia"/>
                <w:sz w:val="24"/>
                <w:szCs w:val="24"/>
              </w:rPr>
              <w:t>文件</w:t>
            </w:r>
            <w:r>
              <w:rPr>
                <w:rFonts w:hint="eastAsia" w:asciiTheme="minorEastAsia" w:hAnsiTheme="minorEastAsia" w:eastAsiaTheme="minorEastAsia" w:cstheme="minorEastAsia"/>
                <w:spacing w:val="-1"/>
                <w:sz w:val="24"/>
                <w:szCs w:val="24"/>
                <w:lang w:eastAsia="zh-CN"/>
              </w:rPr>
              <w:t>商务条件实质性要求</w:t>
            </w:r>
            <w:r>
              <w:rPr>
                <w:rFonts w:hint="eastAsia" w:asciiTheme="minorEastAsia" w:hAnsiTheme="minorEastAsia" w:eastAsiaTheme="minorEastAsia" w:cstheme="minorEastAsia"/>
                <w:sz w:val="24"/>
                <w:szCs w:val="24"/>
              </w:rPr>
              <w:t>。</w:t>
            </w:r>
          </w:p>
        </w:tc>
      </w:tr>
    </w:tbl>
    <w:p w14:paraId="4E829644">
      <w:pPr>
        <w:spacing w:line="43" w:lineRule="exact"/>
        <w:rPr>
          <w:rFonts w:hint="eastAsia" w:asciiTheme="minorEastAsia" w:hAnsiTheme="minorEastAsia" w:eastAsiaTheme="minorEastAsia" w:cstheme="minorEastAsia"/>
          <w:sz w:val="24"/>
          <w:szCs w:val="24"/>
        </w:rPr>
      </w:pPr>
    </w:p>
    <w:p w14:paraId="736B23A9">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right="0" w:firstLine="480" w:firstLineChars="200"/>
        <w:jc w:val="both"/>
        <w:rPr>
          <w:rFonts w:hint="eastAsia" w:asciiTheme="minorEastAsia" w:hAnsiTheme="minorEastAsia" w:eastAsiaTheme="minorEastAsia" w:cstheme="minorEastAsia"/>
          <w:i w:val="0"/>
          <w:iCs w:val="0"/>
          <w:caps w:val="0"/>
          <w:color w:val="000000"/>
          <w:spacing w:val="0"/>
          <w:sz w:val="24"/>
          <w:szCs w:val="24"/>
        </w:rPr>
      </w:pPr>
      <w:r>
        <w:rPr>
          <w:rFonts w:hint="eastAsia" w:asciiTheme="minorEastAsia" w:hAnsiTheme="minorEastAsia" w:eastAsiaTheme="minorEastAsia" w:cstheme="minorEastAsia"/>
          <w:i w:val="0"/>
          <w:iCs w:val="0"/>
          <w:caps w:val="0"/>
          <w:color w:val="000000"/>
          <w:spacing w:val="0"/>
          <w:sz w:val="24"/>
          <w:szCs w:val="24"/>
          <w:shd w:val="clear" w:fill="FFFFFF"/>
        </w:rPr>
        <w:t>注：若未通过资格审查及符合性审查的</w:t>
      </w:r>
      <w:r>
        <w:rPr>
          <w:rFonts w:hint="eastAsia" w:asciiTheme="minorEastAsia" w:hAnsiTheme="minorEastAsia" w:eastAsiaTheme="minorEastAsia" w:cstheme="minorEastAsia"/>
          <w:i w:val="0"/>
          <w:iCs w:val="0"/>
          <w:caps w:val="0"/>
          <w:color w:val="000000"/>
          <w:spacing w:val="0"/>
          <w:sz w:val="24"/>
          <w:szCs w:val="24"/>
          <w:shd w:val="clear" w:fill="FFFFFF"/>
          <w:lang w:eastAsia="zh-CN"/>
        </w:rPr>
        <w:t>响应</w:t>
      </w:r>
      <w:r>
        <w:rPr>
          <w:rFonts w:hint="eastAsia" w:asciiTheme="minorEastAsia" w:hAnsiTheme="minorEastAsia" w:eastAsiaTheme="minorEastAsia" w:cstheme="minorEastAsia"/>
          <w:i w:val="0"/>
          <w:iCs w:val="0"/>
          <w:caps w:val="0"/>
          <w:color w:val="000000"/>
          <w:spacing w:val="0"/>
          <w:sz w:val="24"/>
          <w:szCs w:val="24"/>
          <w:shd w:val="clear" w:fill="FFFFFF"/>
        </w:rPr>
        <w:t>文件，不进入</w:t>
      </w:r>
      <w:r>
        <w:rPr>
          <w:rFonts w:hint="eastAsia" w:asciiTheme="minorEastAsia" w:hAnsiTheme="minorEastAsia" w:eastAsiaTheme="minorEastAsia" w:cstheme="minorEastAsia"/>
          <w:i w:val="0"/>
          <w:iCs w:val="0"/>
          <w:caps w:val="0"/>
          <w:color w:val="000000"/>
          <w:spacing w:val="0"/>
          <w:sz w:val="24"/>
          <w:szCs w:val="24"/>
          <w:shd w:val="clear" w:fill="FFFFFF"/>
          <w:lang w:eastAsia="zh-CN"/>
        </w:rPr>
        <w:t>价格</w:t>
      </w:r>
      <w:r>
        <w:rPr>
          <w:rFonts w:hint="eastAsia" w:asciiTheme="minorEastAsia" w:hAnsiTheme="minorEastAsia" w:eastAsiaTheme="minorEastAsia" w:cstheme="minorEastAsia"/>
          <w:i w:val="0"/>
          <w:iCs w:val="0"/>
          <w:caps w:val="0"/>
          <w:color w:val="000000"/>
          <w:spacing w:val="0"/>
          <w:sz w:val="24"/>
          <w:szCs w:val="24"/>
          <w:shd w:val="clear" w:fill="FFFFFF"/>
        </w:rPr>
        <w:t>评审环节。</w:t>
      </w:r>
    </w:p>
    <w:p w14:paraId="7907FD5F">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420"/>
        <w:jc w:val="both"/>
        <w:rPr>
          <w:rFonts w:hint="eastAsia" w:asciiTheme="minorEastAsia" w:hAnsiTheme="minorEastAsia" w:eastAsiaTheme="minorEastAsia" w:cstheme="minorEastAsia"/>
          <w:i w:val="0"/>
          <w:iCs w:val="0"/>
          <w:caps w:val="0"/>
          <w:color w:val="000000"/>
          <w:spacing w:val="0"/>
          <w:sz w:val="24"/>
          <w:szCs w:val="24"/>
        </w:rPr>
      </w:pPr>
      <w:r>
        <w:rPr>
          <w:rStyle w:val="18"/>
          <w:rFonts w:hint="eastAsia" w:asciiTheme="minorEastAsia" w:hAnsiTheme="minorEastAsia" w:eastAsiaTheme="minorEastAsia" w:cstheme="minorEastAsia"/>
          <w:i w:val="0"/>
          <w:iCs w:val="0"/>
          <w:caps w:val="0"/>
          <w:color w:val="000000"/>
          <w:spacing w:val="0"/>
          <w:sz w:val="24"/>
          <w:szCs w:val="24"/>
          <w:shd w:val="clear" w:fill="FFFFFF"/>
          <w:lang w:eastAsia="zh-CN"/>
        </w:rPr>
        <w:t>三、</w:t>
      </w:r>
      <w:r>
        <w:rPr>
          <w:rStyle w:val="18"/>
          <w:rFonts w:hint="eastAsia" w:asciiTheme="minorEastAsia" w:hAnsiTheme="minorEastAsia" w:eastAsiaTheme="minorEastAsia" w:cstheme="minorEastAsia"/>
          <w:i w:val="0"/>
          <w:iCs w:val="0"/>
          <w:caps w:val="0"/>
          <w:color w:val="000000"/>
          <w:spacing w:val="0"/>
          <w:sz w:val="24"/>
          <w:szCs w:val="24"/>
          <w:shd w:val="clear" w:fill="FFFFFF"/>
        </w:rPr>
        <w:t>评</w:t>
      </w:r>
      <w:r>
        <w:rPr>
          <w:rStyle w:val="18"/>
          <w:rFonts w:hint="eastAsia" w:asciiTheme="minorEastAsia" w:hAnsiTheme="minorEastAsia" w:eastAsiaTheme="minorEastAsia" w:cstheme="minorEastAsia"/>
          <w:i w:val="0"/>
          <w:iCs w:val="0"/>
          <w:caps w:val="0"/>
          <w:color w:val="000000"/>
          <w:spacing w:val="0"/>
          <w:sz w:val="24"/>
          <w:szCs w:val="24"/>
          <w:shd w:val="clear" w:fill="FFFFFF"/>
          <w:lang w:eastAsia="zh-CN"/>
        </w:rPr>
        <w:t>审方</w:t>
      </w:r>
      <w:r>
        <w:rPr>
          <w:rStyle w:val="18"/>
          <w:rFonts w:hint="eastAsia" w:asciiTheme="minorEastAsia" w:hAnsiTheme="minorEastAsia" w:eastAsiaTheme="minorEastAsia" w:cstheme="minorEastAsia"/>
          <w:i w:val="0"/>
          <w:iCs w:val="0"/>
          <w:caps w:val="0"/>
          <w:color w:val="000000"/>
          <w:spacing w:val="0"/>
          <w:sz w:val="24"/>
          <w:szCs w:val="24"/>
          <w:shd w:val="clear" w:fill="FFFFFF"/>
        </w:rPr>
        <w:t>法</w:t>
      </w:r>
    </w:p>
    <w:p w14:paraId="2AA58B5C">
      <w:pPr>
        <w:numPr>
          <w:ilvl w:val="0"/>
          <w:numId w:val="0"/>
        </w:numPr>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aps w:val="0"/>
          <w:color w:val="000000"/>
          <w:spacing w:val="0"/>
          <w:sz w:val="24"/>
          <w:szCs w:val="24"/>
          <w:shd w:val="clear" w:fill="FFFFFF"/>
        </w:rPr>
        <w:t>满足竞采公告全部实质性响应条件</w:t>
      </w:r>
      <w:r>
        <w:rPr>
          <w:rFonts w:hint="eastAsia" w:asciiTheme="minorEastAsia" w:hAnsiTheme="minorEastAsia" w:eastAsiaTheme="minorEastAsia" w:cstheme="minorEastAsia"/>
          <w:i w:val="0"/>
          <w:iCs w:val="0"/>
          <w:caps w:val="0"/>
          <w:color w:val="000000"/>
          <w:spacing w:val="0"/>
          <w:sz w:val="24"/>
          <w:szCs w:val="24"/>
          <w:shd w:val="clear" w:fill="FFFFFF"/>
          <w:lang w:eastAsia="zh-CN"/>
        </w:rPr>
        <w:t>或</w:t>
      </w:r>
      <w:r>
        <w:rPr>
          <w:rFonts w:hint="eastAsia" w:asciiTheme="minorEastAsia" w:hAnsiTheme="minorEastAsia" w:eastAsiaTheme="minorEastAsia" w:cstheme="minorEastAsia"/>
          <w:i w:val="0"/>
          <w:iCs w:val="0"/>
          <w:caps w:val="0"/>
          <w:color w:val="000000"/>
          <w:spacing w:val="0"/>
          <w:sz w:val="24"/>
          <w:szCs w:val="24"/>
          <w:shd w:val="clear" w:fill="FFFFFF"/>
        </w:rPr>
        <w:t>★号条款，经评审的最低投标价法。即项目报价最低的投标人为中标候选人。后面依次排序，如有放弃，顺序替补。若遇报价相同，则</w:t>
      </w:r>
      <w:r>
        <w:rPr>
          <w:rFonts w:hint="eastAsia" w:asciiTheme="minorEastAsia" w:hAnsiTheme="minorEastAsia" w:eastAsiaTheme="minorEastAsia" w:cstheme="minorEastAsia"/>
          <w:i w:val="0"/>
          <w:iCs w:val="0"/>
          <w:caps w:val="0"/>
          <w:color w:val="000000"/>
          <w:spacing w:val="0"/>
          <w:sz w:val="24"/>
          <w:szCs w:val="24"/>
          <w:shd w:val="clear" w:fill="FFFFFF"/>
          <w:lang w:eastAsia="zh-CN"/>
        </w:rPr>
        <w:t>再次报价，以此类推</w:t>
      </w:r>
      <w:r>
        <w:rPr>
          <w:rFonts w:hint="eastAsia" w:asciiTheme="minorEastAsia" w:hAnsiTheme="minorEastAsia" w:eastAsiaTheme="minorEastAsia" w:cstheme="minorEastAsia"/>
          <w:i w:val="0"/>
          <w:iCs w:val="0"/>
          <w:caps w:val="0"/>
          <w:color w:val="000000"/>
          <w:spacing w:val="0"/>
          <w:sz w:val="24"/>
          <w:szCs w:val="24"/>
          <w:shd w:val="clear" w:fill="FFFFFF"/>
        </w:rPr>
        <w:t>。</w:t>
      </w: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黑体ＣＳ">
    <w:altName w:val="宋体"/>
    <w:panose1 w:val="00000000000000000000"/>
    <w:charset w:val="86"/>
    <w:family w:val="modern"/>
    <w:pitch w:val="default"/>
    <w:sig w:usb0="00000000" w:usb1="00000000" w:usb2="00000010" w:usb3="00000000" w:csb0="00040000" w:csb1="00000000"/>
  </w:font>
  <w:font w:name="宋体-18030">
    <w:altName w:val="宋体"/>
    <w:panose1 w:val="0201060906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Cambria">
    <w:panose1 w:val="02040503050406030204"/>
    <w:charset w:val="00"/>
    <w:family w:val="auto"/>
    <w:pitch w:val="default"/>
    <w:sig w:usb0="E00002FF" w:usb1="40000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5EF48">
    <w:pPr>
      <w:pStyle w:val="9"/>
      <w:jc w:val="center"/>
    </w:pPr>
  </w:p>
  <w:p w14:paraId="230A4BB6">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BE570">
    <w:pPr>
      <w:pStyle w:val="9"/>
      <w:jc w:val="center"/>
    </w:pPr>
  </w:p>
  <w:p w14:paraId="67F23A89">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2CB9C">
    <w:pPr>
      <w:pStyle w:val="1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2B92A">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B53C71"/>
    <w:multiLevelType w:val="singleLevel"/>
    <w:tmpl w:val="A7B53C71"/>
    <w:lvl w:ilvl="0" w:tentative="0">
      <w:start w:val="4"/>
      <w:numFmt w:val="chineseCounting"/>
      <w:suff w:val="space"/>
      <w:lvlText w:val="第%1章"/>
      <w:lvlJc w:val="left"/>
      <w:rPr>
        <w:rFonts w:hint="eastAsia"/>
      </w:rPr>
    </w:lvl>
  </w:abstractNum>
  <w:abstractNum w:abstractNumId="1">
    <w:nsid w:val="0000000A"/>
    <w:multiLevelType w:val="multilevel"/>
    <w:tmpl w:val="0000000A"/>
    <w:lvl w:ilvl="0" w:tentative="0">
      <w:start w:val="1"/>
      <w:numFmt w:val="decimal"/>
      <w:lvlText w:val="%1"/>
      <w:lvlJc w:val="left"/>
      <w:pPr>
        <w:tabs>
          <w:tab w:val="left" w:pos="113"/>
        </w:tabs>
        <w:ind w:left="0" w:firstLine="113"/>
      </w:pPr>
      <w:rPr>
        <w:rFonts w:hint="eastAsia"/>
      </w:rPr>
    </w:lvl>
    <w:lvl w:ilvl="1" w:tentative="0">
      <w:start w:val="1"/>
      <w:numFmt w:val="decimal"/>
      <w:lvlText w:val="%1.%2."/>
      <w:lvlJc w:val="left"/>
      <w:pPr>
        <w:tabs>
          <w:tab w:val="left" w:pos="510"/>
        </w:tabs>
        <w:ind w:left="0" w:firstLine="397"/>
      </w:pPr>
      <w:rPr>
        <w:rFonts w:hint="eastAsia"/>
      </w:rPr>
    </w:lvl>
    <w:lvl w:ilvl="2" w:tentative="0">
      <w:start w:val="1"/>
      <w:numFmt w:val="decimal"/>
      <w:lvlText w:val="%1.%2.%3."/>
      <w:lvlJc w:val="left"/>
      <w:pPr>
        <w:tabs>
          <w:tab w:val="left" w:pos="510"/>
        </w:tabs>
        <w:ind w:left="0" w:firstLine="397"/>
      </w:pPr>
      <w:rPr>
        <w:rFonts w:hint="eastAsia"/>
      </w:rPr>
    </w:lvl>
    <w:lvl w:ilvl="3" w:tentative="0">
      <w:start w:val="1"/>
      <w:numFmt w:val="decimal"/>
      <w:lvlText w:val="%1.%2.%3.%4."/>
      <w:lvlJc w:val="left"/>
      <w:pPr>
        <w:tabs>
          <w:tab w:val="left" w:pos="510"/>
        </w:tabs>
        <w:ind w:left="0" w:firstLine="510"/>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
    <w:nsid w:val="1CD41B46"/>
    <w:multiLevelType w:val="multilevel"/>
    <w:tmpl w:val="1CD41B46"/>
    <w:lvl w:ilvl="0" w:tentative="0">
      <w:start w:val="1"/>
      <w:numFmt w:val="decimal"/>
      <w:lvlText w:val="第%1章"/>
      <w:lvlJc w:val="left"/>
      <w:pPr>
        <w:tabs>
          <w:tab w:val="left" w:pos="2045"/>
        </w:tabs>
        <w:ind w:left="2045" w:hanging="425"/>
      </w:pPr>
      <w:rPr>
        <w:rFonts w:hint="default" w:ascii="Times New Roman" w:hAnsi="Times New Roman" w:eastAsia="宋体"/>
        <w:b/>
        <w:bCs/>
        <w:i w:val="0"/>
        <w:iCs w:val="0"/>
        <w:sz w:val="32"/>
        <w:szCs w:val="32"/>
      </w:rPr>
    </w:lvl>
    <w:lvl w:ilvl="1" w:tentative="0">
      <w:start w:val="1"/>
      <w:numFmt w:val="decimal"/>
      <w:pStyle w:val="3"/>
      <w:lvlText w:val="%1.%2."/>
      <w:lvlJc w:val="left"/>
      <w:pPr>
        <w:tabs>
          <w:tab w:val="left" w:pos="3828"/>
        </w:tabs>
        <w:ind w:left="3828" w:hanging="567"/>
      </w:pPr>
      <w:rPr>
        <w:rFonts w:hint="default" w:ascii="Times New Roman" w:hAnsi="Times New Roman" w:eastAsia="宋体"/>
        <w:b/>
        <w:bCs/>
        <w:i w:val="0"/>
        <w:iCs w:val="0"/>
        <w:sz w:val="28"/>
        <w:szCs w:val="28"/>
      </w:rPr>
    </w:lvl>
    <w:lvl w:ilvl="2" w:tentative="0">
      <w:start w:val="1"/>
      <w:numFmt w:val="decimal"/>
      <w:lvlText w:val="%1.%2.%3."/>
      <w:lvlJc w:val="left"/>
      <w:pPr>
        <w:tabs>
          <w:tab w:val="left" w:pos="-1271"/>
        </w:tabs>
        <w:ind w:left="-1271" w:hanging="709"/>
      </w:pPr>
      <w:rPr>
        <w:rFonts w:hint="default" w:ascii="Times New Roman" w:hAnsi="Times New Roman" w:eastAsia="宋体"/>
        <w:b/>
        <w:bCs/>
        <w:i w:val="0"/>
        <w:iCs w:val="0"/>
        <w:sz w:val="28"/>
        <w:szCs w:val="28"/>
      </w:rPr>
    </w:lvl>
    <w:lvl w:ilvl="3" w:tentative="0">
      <w:start w:val="1"/>
      <w:numFmt w:val="decimal"/>
      <w:lvlText w:val="%1.%2.%3.%4."/>
      <w:lvlJc w:val="left"/>
      <w:pPr>
        <w:tabs>
          <w:tab w:val="left" w:pos="-1129"/>
        </w:tabs>
        <w:ind w:left="-1129" w:hanging="851"/>
      </w:pPr>
      <w:rPr>
        <w:rFonts w:hint="default" w:ascii="Times New Roman" w:hAnsi="Times New Roman" w:eastAsia="宋体"/>
        <w:b/>
        <w:bCs/>
        <w:i w:val="0"/>
        <w:iCs w:val="0"/>
        <w:sz w:val="28"/>
        <w:szCs w:val="28"/>
      </w:rPr>
    </w:lvl>
    <w:lvl w:ilvl="4" w:tentative="0">
      <w:start w:val="1"/>
      <w:numFmt w:val="decimal"/>
      <w:lvlText w:val="%1.%2.%3.%4.%5."/>
      <w:lvlJc w:val="left"/>
      <w:pPr>
        <w:tabs>
          <w:tab w:val="left" w:pos="-988"/>
        </w:tabs>
        <w:ind w:left="-988" w:hanging="992"/>
      </w:pPr>
      <w:rPr>
        <w:rFonts w:hint="eastAsia"/>
      </w:rPr>
    </w:lvl>
    <w:lvl w:ilvl="5" w:tentative="0">
      <w:start w:val="1"/>
      <w:numFmt w:val="decimal"/>
      <w:lvlText w:val="%1.%2.%3.%4.%5.%6."/>
      <w:lvlJc w:val="left"/>
      <w:pPr>
        <w:tabs>
          <w:tab w:val="left" w:pos="-846"/>
        </w:tabs>
        <w:ind w:left="-846" w:hanging="1134"/>
      </w:pPr>
      <w:rPr>
        <w:rFonts w:hint="eastAsia"/>
      </w:rPr>
    </w:lvl>
    <w:lvl w:ilvl="6" w:tentative="0">
      <w:start w:val="1"/>
      <w:numFmt w:val="decimal"/>
      <w:lvlText w:val="%1.%2.%3.%4.%5.%6.%7."/>
      <w:lvlJc w:val="left"/>
      <w:pPr>
        <w:tabs>
          <w:tab w:val="left" w:pos="-704"/>
        </w:tabs>
        <w:ind w:left="-704" w:hanging="1276"/>
      </w:pPr>
      <w:rPr>
        <w:rFonts w:hint="eastAsia"/>
      </w:rPr>
    </w:lvl>
    <w:lvl w:ilvl="7" w:tentative="0">
      <w:start w:val="1"/>
      <w:numFmt w:val="decimal"/>
      <w:lvlText w:val="%1.%2.%3.%4.%5.%6.%7.%8."/>
      <w:lvlJc w:val="left"/>
      <w:pPr>
        <w:tabs>
          <w:tab w:val="left" w:pos="-562"/>
        </w:tabs>
        <w:ind w:left="-562" w:hanging="1418"/>
      </w:pPr>
      <w:rPr>
        <w:rFonts w:hint="eastAsia"/>
      </w:rPr>
    </w:lvl>
    <w:lvl w:ilvl="8" w:tentative="0">
      <w:start w:val="1"/>
      <w:numFmt w:val="decimal"/>
      <w:lvlText w:val="%1.%2.%3.%4.%5.%6.%7.%8.%9."/>
      <w:lvlJc w:val="left"/>
      <w:pPr>
        <w:tabs>
          <w:tab w:val="left" w:pos="-421"/>
        </w:tabs>
        <w:ind w:left="-421" w:hanging="1559"/>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U2YTg1NDU5OWFmNWQzYWM5OWEzNGM5NWNiYmRkMDYifQ=="/>
  </w:docVars>
  <w:rsids>
    <w:rsidRoot w:val="257C72E1"/>
    <w:rsid w:val="02782D6B"/>
    <w:rsid w:val="06047E0A"/>
    <w:rsid w:val="074A419E"/>
    <w:rsid w:val="0E796E97"/>
    <w:rsid w:val="139E201F"/>
    <w:rsid w:val="13E7676D"/>
    <w:rsid w:val="147333BD"/>
    <w:rsid w:val="1772678E"/>
    <w:rsid w:val="178A63C4"/>
    <w:rsid w:val="190E6B38"/>
    <w:rsid w:val="193D2289"/>
    <w:rsid w:val="1A70502E"/>
    <w:rsid w:val="205B4263"/>
    <w:rsid w:val="2526006F"/>
    <w:rsid w:val="257C72E1"/>
    <w:rsid w:val="262557C8"/>
    <w:rsid w:val="291458F7"/>
    <w:rsid w:val="2A9B5B59"/>
    <w:rsid w:val="2B35658D"/>
    <w:rsid w:val="3A39358D"/>
    <w:rsid w:val="3CEF76C4"/>
    <w:rsid w:val="3F397DD7"/>
    <w:rsid w:val="44D94A0B"/>
    <w:rsid w:val="462A24BE"/>
    <w:rsid w:val="4C3C0B3D"/>
    <w:rsid w:val="52E71802"/>
    <w:rsid w:val="58523252"/>
    <w:rsid w:val="60FB46CB"/>
    <w:rsid w:val="61A979D6"/>
    <w:rsid w:val="63C0498B"/>
    <w:rsid w:val="709A7A5C"/>
    <w:rsid w:val="76111C25"/>
    <w:rsid w:val="767E1BCE"/>
    <w:rsid w:val="76B15B00"/>
    <w:rsid w:val="79792A79"/>
    <w:rsid w:val="7BBA7BA4"/>
    <w:rsid w:val="7BE60252"/>
    <w:rsid w:val="7D242972"/>
    <w:rsid w:val="7E2571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13"/>
      <w:szCs w:val="24"/>
      <w:lang w:val="en-US" w:eastAsia="zh-CN" w:bidi="ar-SA"/>
    </w:rPr>
  </w:style>
  <w:style w:type="paragraph" w:styleId="2">
    <w:name w:val="heading 1"/>
    <w:basedOn w:val="1"/>
    <w:next w:val="1"/>
    <w:qFormat/>
    <w:uiPriority w:val="0"/>
    <w:pPr>
      <w:keepNext/>
      <w:keepLines/>
      <w:spacing w:before="340" w:beforeLines="0" w:after="330" w:afterLines="0" w:line="576" w:lineRule="auto"/>
      <w:outlineLvl w:val="0"/>
    </w:pPr>
    <w:rPr>
      <w:b/>
      <w:bCs/>
      <w:kern w:val="44"/>
      <w:sz w:val="44"/>
      <w:szCs w:val="44"/>
    </w:rPr>
  </w:style>
  <w:style w:type="paragraph" w:styleId="3">
    <w:name w:val="heading 2"/>
    <w:basedOn w:val="1"/>
    <w:next w:val="1"/>
    <w:qFormat/>
    <w:uiPriority w:val="99"/>
    <w:pPr>
      <w:keepNext/>
      <w:keepLines/>
      <w:numPr>
        <w:ilvl w:val="1"/>
        <w:numId w:val="1"/>
      </w:numPr>
      <w:tabs>
        <w:tab w:val="left" w:pos="2045"/>
      </w:tabs>
      <w:spacing w:before="260" w:after="260" w:line="415" w:lineRule="auto"/>
      <w:outlineLvl w:val="1"/>
    </w:pPr>
    <w:rPr>
      <w:rFonts w:ascii="宋体" w:hAnsi="宋体" w:cs="宋体"/>
      <w:b/>
      <w:bCs/>
      <w:sz w:val="28"/>
      <w:szCs w:val="28"/>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adjustRightInd w:val="0"/>
      <w:spacing w:line="360" w:lineRule="atLeast"/>
      <w:ind w:firstLine="420"/>
      <w:textAlignment w:val="baseline"/>
    </w:pPr>
    <w:rPr>
      <w:rFonts w:ascii="仿宋_GB2312" w:eastAsia="仿宋_GB2312"/>
      <w:sz w:val="21"/>
      <w:szCs w:val="32"/>
    </w:rPr>
  </w:style>
  <w:style w:type="paragraph" w:styleId="5">
    <w:name w:val="Document Map"/>
    <w:basedOn w:val="1"/>
    <w:qFormat/>
    <w:uiPriority w:val="99"/>
    <w:rPr>
      <w:rFonts w:ascii="宋体"/>
      <w:sz w:val="18"/>
      <w:szCs w:val="18"/>
    </w:rPr>
  </w:style>
  <w:style w:type="paragraph" w:styleId="6">
    <w:name w:val="Body Text"/>
    <w:basedOn w:val="1"/>
    <w:next w:val="7"/>
    <w:qFormat/>
    <w:uiPriority w:val="0"/>
    <w:pPr>
      <w:spacing w:after="120"/>
    </w:pPr>
    <w:rPr>
      <w:rFonts w:ascii="Calibri" w:hAnsi="Calibri" w:cs="Times New Roman"/>
    </w:rPr>
  </w:style>
  <w:style w:type="paragraph" w:styleId="7">
    <w:name w:val="Subtitle"/>
    <w:basedOn w:val="1"/>
    <w:qFormat/>
    <w:uiPriority w:val="0"/>
    <w:rPr>
      <w:kern w:val="2"/>
      <w:sz w:val="28"/>
    </w:rPr>
  </w:style>
  <w:style w:type="paragraph" w:styleId="8">
    <w:name w:val="Plain Text"/>
    <w:basedOn w:val="1"/>
    <w:qFormat/>
    <w:uiPriority w:val="0"/>
    <w:rPr>
      <w:rFonts w:ascii="宋体" w:hAnsi="Courier New" w:cs="宋体"/>
    </w:rPr>
  </w:style>
  <w:style w:type="paragraph" w:styleId="9">
    <w:name w:val="footer"/>
    <w:basedOn w:val="1"/>
    <w:qFormat/>
    <w:uiPriority w:val="99"/>
    <w:pPr>
      <w:tabs>
        <w:tab w:val="center" w:pos="4153"/>
        <w:tab w:val="right" w:pos="8306"/>
      </w:tabs>
      <w:snapToGrid w:val="0"/>
      <w:jc w:val="left"/>
    </w:pPr>
    <w:rPr>
      <w:sz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0"/>
    <w:pPr>
      <w:tabs>
        <w:tab w:val="left" w:pos="425"/>
        <w:tab w:val="right" w:leader="dot" w:pos="8302"/>
      </w:tabs>
    </w:pPr>
    <w:rPr>
      <w:rFonts w:ascii="Times New Roman" w:hAnsi="Times New Roman" w:eastAsia="黑体ＣＳ"/>
      <w:sz w:val="36"/>
      <w:szCs w:val="28"/>
    </w:rPr>
  </w:style>
  <w:style w:type="paragraph" w:styleId="12">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3">
    <w:name w:val="Body Text First Indent"/>
    <w:basedOn w:val="6"/>
    <w:next w:val="14"/>
    <w:unhideWhenUsed/>
    <w:qFormat/>
    <w:uiPriority w:val="99"/>
    <w:pPr>
      <w:ind w:firstLine="420" w:firstLineChars="100"/>
    </w:pPr>
  </w:style>
  <w:style w:type="paragraph" w:customStyle="1" w:styleId="14">
    <w:name w:val="段落正文"/>
    <w:basedOn w:val="1"/>
    <w:qFormat/>
    <w:uiPriority w:val="0"/>
    <w:pPr>
      <w:spacing w:beforeLines="50" w:line="360" w:lineRule="auto"/>
      <w:ind w:firstLine="200" w:firstLineChars="200"/>
    </w:pPr>
    <w:rPr>
      <w:rFonts w:ascii="Times New Roman" w:hAnsi="Times New Roman"/>
      <w:spacing w:val="2"/>
      <w:sz w:val="24"/>
      <w:szCs w:val="20"/>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Hyperlink"/>
    <w:basedOn w:val="17"/>
    <w:unhideWhenUsed/>
    <w:qFormat/>
    <w:uiPriority w:val="99"/>
    <w:rPr>
      <w:color w:val="0000FF"/>
      <w:u w:val="single"/>
    </w:rPr>
  </w:style>
  <w:style w:type="paragraph" w:customStyle="1" w:styleId="20">
    <w:name w:val="_正文段落"/>
    <w:basedOn w:val="1"/>
    <w:qFormat/>
    <w:uiPriority w:val="0"/>
    <w:pPr>
      <w:spacing w:line="360" w:lineRule="auto"/>
    </w:pPr>
    <w:rPr>
      <w:rFonts w:eastAsia="仿宋_GB2312"/>
      <w:sz w:val="28"/>
      <w:szCs w:val="24"/>
    </w:rPr>
  </w:style>
  <w:style w:type="paragraph" w:customStyle="1" w:styleId="21">
    <w:name w:val="表格"/>
    <w:basedOn w:val="1"/>
    <w:qFormat/>
    <w:uiPriority w:val="0"/>
    <w:pPr>
      <w:spacing w:line="400" w:lineRule="exact"/>
    </w:pPr>
    <w:rPr>
      <w:sz w:val="24"/>
      <w:szCs w:val="24"/>
    </w:rPr>
  </w:style>
  <w:style w:type="paragraph" w:customStyle="1" w:styleId="22">
    <w:name w:val="null3"/>
    <w:hidden/>
    <w:qFormat/>
    <w:uiPriority w:val="0"/>
    <w:rPr>
      <w:rFonts w:hint="eastAsia" w:asciiTheme="minorHAnsi" w:hAnsiTheme="minorHAnsi" w:eastAsiaTheme="minorEastAsia" w:cstheme="minorBidi"/>
      <w:lang w:val="en-US" w:eastAsia="zh-Hans"/>
    </w:rPr>
  </w:style>
  <w:style w:type="character" w:customStyle="1" w:styleId="23">
    <w:name w:val="font01"/>
    <w:basedOn w:val="17"/>
    <w:qFormat/>
    <w:uiPriority w:val="0"/>
    <w:rPr>
      <w:rFonts w:hint="eastAsia" w:ascii="宋体" w:hAnsi="宋体" w:eastAsia="宋体" w:cs="宋体"/>
      <w:color w:val="000000"/>
      <w:sz w:val="22"/>
      <w:szCs w:val="22"/>
      <w:u w:val="none"/>
    </w:rPr>
  </w:style>
  <w:style w:type="paragraph" w:customStyle="1" w:styleId="24">
    <w:name w:val="标题 5（有编号）（绿盟科技）"/>
    <w:basedOn w:val="1"/>
    <w:next w:val="1"/>
    <w:qFormat/>
    <w:uiPriority w:val="0"/>
    <w:pPr>
      <w:keepNext/>
      <w:keepLines/>
      <w:spacing w:before="280" w:after="156" w:line="377" w:lineRule="auto"/>
      <w:outlineLvl w:val="4"/>
    </w:pPr>
    <w:rPr>
      <w:rFonts w:ascii="Arial" w:hAnsi="Arial" w:eastAsia="黑体"/>
      <w:b/>
      <w:szCs w:val="28"/>
    </w:rPr>
  </w:style>
  <w:style w:type="paragraph" w:customStyle="1" w:styleId="25">
    <w:name w:val="Table Text"/>
    <w:basedOn w:val="1"/>
    <w:semiHidden/>
    <w:qFormat/>
    <w:uiPriority w:val="0"/>
    <w:rPr>
      <w:rFonts w:ascii="宋体" w:hAnsi="宋体" w:eastAsia="宋体" w:cs="宋体"/>
      <w:sz w:val="17"/>
      <w:szCs w:val="17"/>
      <w:lang w:val="en-US" w:eastAsia="en-US" w:bidi="ar-SA"/>
    </w:rPr>
  </w:style>
  <w:style w:type="table" w:customStyle="1" w:styleId="2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6486</Words>
  <Characters>6877</Characters>
  <Lines>0</Lines>
  <Paragraphs>0</Paragraphs>
  <TotalTime>89</TotalTime>
  <ScaleCrop>false</ScaleCrop>
  <LinksUpToDate>false</LinksUpToDate>
  <CharactersWithSpaces>7421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2024-10-16T08:39:00Z</dcterms:created>
  <dc:creator>绵绵</dc:creator>
  <cp:lastModifiedBy>绵绵</cp:lastModifiedBy>
  <dcterms:modified xsi:type="dcterms:W3CDTF">2026-10-30T00:25:18Z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E3CCD6C5CC3A4C48ADEB0425E014FA0E_13</vt:lpwstr>
  </property>
  <property fmtid="{D5CDD505-2E9C-101B-9397-08002B2CF9AE}" pid="4" name="KSOTemplateDocerSaveRecord">
    <vt:lpwstr>eyJoZGlkIjoiMWU5NjNjMGEzYjgxN2ZkODZiMmM5ZDg3YzJlMDczMmIiLCJ1c2VySWQiOiIzODU1OTI0MTkifQ==</vt:lpwstr>
  </property>
</Properties>
</file>